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9E" w:rsidRDefault="00FB579E" w:rsidP="00FB579E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79E" w:rsidRPr="00FB579E" w:rsidRDefault="00FB579E" w:rsidP="00FB579E">
      <w:pPr>
        <w:pStyle w:val="2"/>
        <w:jc w:val="center"/>
        <w:rPr>
          <w:i/>
          <w:iCs/>
          <w:sz w:val="36"/>
          <w:szCs w:val="32"/>
        </w:rPr>
      </w:pPr>
      <w:r w:rsidRPr="00FB579E">
        <w:rPr>
          <w:sz w:val="36"/>
          <w:szCs w:val="32"/>
        </w:rPr>
        <w:t>Администрация городского округа ЗАТО п. Горный</w:t>
      </w:r>
    </w:p>
    <w:p w:rsidR="00FB579E" w:rsidRPr="00FB579E" w:rsidRDefault="00FB579E" w:rsidP="00FB579E">
      <w:pPr>
        <w:rPr>
          <w:rFonts w:ascii="Times New Roman" w:hAnsi="Times New Roman" w:cs="Times New Roman"/>
          <w:sz w:val="18"/>
          <w:szCs w:val="18"/>
        </w:rPr>
      </w:pPr>
    </w:p>
    <w:p w:rsidR="00FB579E" w:rsidRPr="00FB579E" w:rsidRDefault="00FB579E" w:rsidP="00FB579E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FB579E"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FB579E" w:rsidRPr="00B51CF3" w:rsidRDefault="00FB579E" w:rsidP="00FB579E">
      <w:pPr>
        <w:jc w:val="center"/>
        <w:rPr>
          <w:b/>
          <w:color w:val="000000"/>
          <w:sz w:val="16"/>
          <w:szCs w:val="16"/>
        </w:rPr>
      </w:pPr>
    </w:p>
    <w:p w:rsidR="00FB579E" w:rsidRPr="00FB579E" w:rsidRDefault="00F56589" w:rsidP="00FB57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февраля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№ </w:t>
      </w:r>
    </w:p>
    <w:p w:rsidR="00FF47A4" w:rsidRDefault="00FF47A4" w:rsidP="00FF47A4">
      <w:pPr>
        <w:pStyle w:val="Title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CF4836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F4836">
        <w:rPr>
          <w:rFonts w:ascii="Times New Roman" w:hAnsi="Times New Roman" w:cs="Times New Roman"/>
          <w:sz w:val="28"/>
          <w:szCs w:val="28"/>
        </w:rPr>
        <w:t>положения об о</w:t>
      </w:r>
      <w:r w:rsidRPr="00FF47A4">
        <w:rPr>
          <w:rFonts w:ascii="Times New Roman" w:hAnsi="Times New Roman" w:cs="Times New Roman"/>
          <w:sz w:val="28"/>
          <w:szCs w:val="28"/>
        </w:rPr>
        <w:t xml:space="preserve">бщественном совете </w:t>
      </w:r>
      <w:r w:rsidR="00CF4836" w:rsidRPr="00FF47A4">
        <w:rPr>
          <w:rFonts w:ascii="Times New Roman" w:hAnsi="Times New Roman" w:cs="Times New Roman"/>
          <w:sz w:val="28"/>
          <w:szCs w:val="28"/>
        </w:rPr>
        <w:t xml:space="preserve">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округа ЗАТО п. Горный </w:t>
      </w:r>
    </w:p>
    <w:p w:rsidR="00FF47A4" w:rsidRDefault="00FF47A4" w:rsidP="00FF47A4"/>
    <w:p w:rsidR="00FF47A4" w:rsidRDefault="00FF47A4" w:rsidP="00FF47A4"/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hyperlink r:id="rId9" w:tgtFrame="Logical" w:history="1">
        <w:r w:rsidRPr="00FF47A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29 декабря 2012 № 273-ФЗ</w:t>
        </w:r>
      </w:hyperlink>
      <w:r w:rsidRPr="00FF47A4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Федеральным законом от 05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Федеральным законом </w:t>
      </w:r>
      <w:hyperlink r:id="rId10" w:tgtFrame="Logical" w:history="1">
        <w:r w:rsidRPr="00FF47A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№ 131-ФЗ от 06 октября 2003</w:t>
        </w:r>
      </w:hyperlink>
      <w:r w:rsidRPr="00FF47A4">
        <w:rPr>
          <w:rFonts w:ascii="Times New Roman" w:hAnsi="Times New Roman" w:cs="Times New Roman"/>
          <w:sz w:val="28"/>
          <w:szCs w:val="28"/>
        </w:rPr>
        <w:t xml:space="preserve"> года «Об общих принципах организации местного самоуправления в Российской Федерации», </w:t>
      </w:r>
      <w:hyperlink r:id="rId11" w:history="1">
        <w:r w:rsidRPr="00FF47A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Уставом городского округа ЗАТО п. Горный</w:t>
        </w:r>
      </w:hyperlink>
      <w:r w:rsidRPr="00FF47A4">
        <w:rPr>
          <w:rFonts w:ascii="Times New Roman" w:hAnsi="Times New Roman" w:cs="Times New Roman"/>
          <w:sz w:val="28"/>
          <w:szCs w:val="28"/>
        </w:rPr>
        <w:t>, администрация 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sz w:val="28"/>
          <w:szCs w:val="28"/>
        </w:rPr>
        <w:t xml:space="preserve">Горный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F47A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т:</w:t>
      </w:r>
    </w:p>
    <w:p w:rsidR="00FF47A4" w:rsidRDefault="00FF47A4" w:rsidP="00FF47A4">
      <w:pPr>
        <w:pStyle w:val="a3"/>
        <w:numPr>
          <w:ilvl w:val="0"/>
          <w:numId w:val="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F4836">
        <w:rPr>
          <w:rFonts w:ascii="Times New Roman" w:hAnsi="Times New Roman" w:cs="Times New Roman"/>
          <w:sz w:val="28"/>
          <w:szCs w:val="28"/>
        </w:rPr>
        <w:t>п</w:t>
      </w:r>
      <w:r w:rsidRPr="00FF47A4">
        <w:rPr>
          <w:rFonts w:ascii="Times New Roman" w:hAnsi="Times New Roman" w:cs="Times New Roman"/>
          <w:sz w:val="28"/>
          <w:szCs w:val="28"/>
        </w:rPr>
        <w:t xml:space="preserve">оложение об </w:t>
      </w:r>
      <w:r w:rsidR="00CF4836">
        <w:rPr>
          <w:rFonts w:ascii="Times New Roman" w:hAnsi="Times New Roman" w:cs="Times New Roman"/>
          <w:sz w:val="28"/>
          <w:szCs w:val="28"/>
        </w:rPr>
        <w:t>о</w:t>
      </w:r>
      <w:r w:rsidRPr="00FF47A4">
        <w:rPr>
          <w:rFonts w:ascii="Times New Roman" w:hAnsi="Times New Roman" w:cs="Times New Roman"/>
          <w:sz w:val="28"/>
          <w:szCs w:val="28"/>
        </w:rPr>
        <w:t>бщественном совете 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</w:t>
      </w:r>
      <w:r>
        <w:rPr>
          <w:rFonts w:ascii="Times New Roman" w:hAnsi="Times New Roman" w:cs="Times New Roman"/>
          <w:sz w:val="28"/>
          <w:szCs w:val="28"/>
        </w:rPr>
        <w:t>руга ЗАТО п. Горный (приложение</w:t>
      </w:r>
      <w:r w:rsidRPr="00FF47A4">
        <w:rPr>
          <w:rFonts w:ascii="Times New Roman" w:hAnsi="Times New Roman" w:cs="Times New Roman"/>
          <w:sz w:val="28"/>
          <w:szCs w:val="28"/>
        </w:rPr>
        <w:t>).</w:t>
      </w:r>
    </w:p>
    <w:p w:rsidR="00FF47A4" w:rsidRPr="00FF47A4" w:rsidRDefault="00FF47A4" w:rsidP="00FF47A4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 администрации от 11 января 2019 года № 3 «Об утверждении Положения об общественном совете при администрации городского округа ЗАТО п. Горный</w:t>
      </w:r>
      <w:r w:rsidR="00CF4836"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округа ЗАТО п. Горный и его состава» считать утратившим силу.</w:t>
      </w:r>
    </w:p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F47A4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обнародования.</w:t>
      </w:r>
    </w:p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F47A4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на официальном сайте 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sz w:val="28"/>
          <w:szCs w:val="28"/>
        </w:rPr>
        <w:t xml:space="preserve">Горный </w:t>
      </w:r>
      <w:hyperlink r:id="rId12" w:history="1"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https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://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gorniy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.75.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</w:hyperlink>
    </w:p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>Глава ЗАТО п.</w:t>
      </w:r>
      <w:r>
        <w:rPr>
          <w:rFonts w:ascii="Times New Roman" w:hAnsi="Times New Roman" w:cs="Times New Roman"/>
          <w:sz w:val="28"/>
          <w:szCs w:val="28"/>
        </w:rPr>
        <w:t xml:space="preserve"> Горный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F47A4">
        <w:rPr>
          <w:rFonts w:ascii="Times New Roman" w:hAnsi="Times New Roman" w:cs="Times New Roman"/>
          <w:sz w:val="28"/>
          <w:szCs w:val="28"/>
        </w:rPr>
        <w:t>Т.В. Карнаух</w:t>
      </w: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CF4836" w:rsidRDefault="00CF4836" w:rsidP="00FF47A4">
      <w:pPr>
        <w:suppressAutoHyphens/>
        <w:rPr>
          <w:rFonts w:cs="Arial"/>
          <w:szCs w:val="28"/>
        </w:rPr>
      </w:pPr>
    </w:p>
    <w:p w:rsidR="00CF4836" w:rsidRDefault="00CF4836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E31E7">
        <w:rPr>
          <w:rFonts w:ascii="Times New Roman" w:hAnsi="Times New Roman"/>
          <w:sz w:val="28"/>
          <w:szCs w:val="28"/>
        </w:rPr>
        <w:t>ачальник отдела по образованию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______________________ Л.А. Филатова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>
        <w:rPr>
          <w:rFonts w:ascii="Times New Roman" w:hAnsi="Times New Roman"/>
          <w:sz w:val="28"/>
          <w:szCs w:val="28"/>
        </w:rPr>
        <w:t>3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 xml:space="preserve">______________________ </w:t>
      </w:r>
      <w:r>
        <w:rPr>
          <w:rFonts w:ascii="Times New Roman" w:hAnsi="Times New Roman"/>
          <w:sz w:val="28"/>
          <w:szCs w:val="28"/>
        </w:rPr>
        <w:t>Д.М. Шишкин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>
        <w:rPr>
          <w:rFonts w:ascii="Times New Roman" w:hAnsi="Times New Roman"/>
          <w:sz w:val="28"/>
          <w:szCs w:val="28"/>
        </w:rPr>
        <w:t>3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FF47A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FF47A4" w:rsidRDefault="00FF47A4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F47A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F47A4" w:rsidRDefault="00FF47A4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F47A4"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:rsidR="00FF47A4" w:rsidRPr="00FF47A4" w:rsidRDefault="00FF47A4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F47A4">
        <w:rPr>
          <w:rFonts w:ascii="Times New Roman" w:hAnsi="Times New Roman" w:cs="Times New Roman"/>
          <w:sz w:val="24"/>
          <w:szCs w:val="24"/>
        </w:rPr>
        <w:t xml:space="preserve">от 11 января 2019 года № 3 </w:t>
      </w:r>
    </w:p>
    <w:p w:rsidR="00FF47A4" w:rsidRDefault="00FF47A4" w:rsidP="00FF47A4">
      <w:pPr>
        <w:suppressAutoHyphens/>
        <w:ind w:firstLine="709"/>
        <w:rPr>
          <w:rFonts w:ascii="Arial" w:hAnsi="Arial" w:cs="Arial"/>
          <w:szCs w:val="28"/>
        </w:rPr>
      </w:pPr>
    </w:p>
    <w:p w:rsidR="00FF47A4" w:rsidRDefault="00FF47A4" w:rsidP="00FF47A4">
      <w:pPr>
        <w:suppressAutoHyphens/>
        <w:ind w:firstLine="709"/>
        <w:rPr>
          <w:rFonts w:cs="Arial"/>
          <w:szCs w:val="28"/>
        </w:rPr>
      </w:pPr>
    </w:p>
    <w:p w:rsidR="00FF47A4" w:rsidRPr="00CF4836" w:rsidRDefault="00FF47A4" w:rsidP="00CF48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Положение</w:t>
      </w:r>
    </w:p>
    <w:p w:rsidR="00FF47A4" w:rsidRPr="00CF4836" w:rsidRDefault="00CF4836" w:rsidP="00CF48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FF47A4" w:rsidRPr="00CF4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F47A4" w:rsidRPr="00CF4836">
        <w:rPr>
          <w:rFonts w:ascii="Times New Roman" w:hAnsi="Times New Roman" w:cs="Times New Roman"/>
          <w:sz w:val="28"/>
          <w:szCs w:val="28"/>
        </w:rPr>
        <w:t>бщественном совете 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округа ЗАТО п. Горный</w:t>
      </w:r>
    </w:p>
    <w:p w:rsidR="00FF47A4" w:rsidRPr="00CF4836" w:rsidRDefault="00FF47A4" w:rsidP="00CF48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7A4" w:rsidRPr="00CF4836" w:rsidRDefault="00FF47A4" w:rsidP="00CF48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1.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1.1.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Настоящее Положение определяет цели,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задачи,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компетенцию,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 xml:space="preserve">порядок формирования и деятельности </w:t>
      </w:r>
      <w:r w:rsidR="00CF4836">
        <w:rPr>
          <w:rFonts w:ascii="Times New Roman" w:hAnsi="Times New Roman" w:cs="Times New Roman"/>
          <w:sz w:val="28"/>
          <w:szCs w:val="28"/>
        </w:rPr>
        <w:t>о</w:t>
      </w:r>
      <w:r w:rsidRPr="00CF4836">
        <w:rPr>
          <w:rFonts w:ascii="Times New Roman" w:hAnsi="Times New Roman" w:cs="Times New Roman"/>
          <w:sz w:val="28"/>
          <w:szCs w:val="28"/>
        </w:rPr>
        <w:t>бщественного совета по проведению независимой оценки качества условий осуществления образовательной деятельности образовательными организациями округа (далее - Общественный совет).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1.2.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Общественный совет является постоянно действующим совещательным органом при администрации городского округа ЗАТО п. Горный.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1.3. Общественный совет в своей деятельности руководствуется </w:t>
      </w:r>
      <w:hyperlink r:id="rId13" w:history="1">
        <w:r w:rsidRPr="00CF4836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</w:rPr>
          <w:t>Конституцией Российской Федерации</w:t>
        </w:r>
      </w:hyperlink>
      <w:r w:rsidRPr="00CF4836">
        <w:rPr>
          <w:rFonts w:ascii="Times New Roman" w:hAnsi="Times New Roman" w:cs="Times New Roman"/>
          <w:bCs/>
          <w:sz w:val="28"/>
          <w:szCs w:val="28"/>
        </w:rPr>
        <w:t>, Федеральным законом от 29 декабря 2012 года № 273-ФЗ «Об образовании в Российской Федерации», Указом Президента Российской Федерации от 7 мая 2012 года № 597 «О мероприятиях по реализации государственной социальной политики», иными нормативными правовыми актами Российской Федерации, Забайкальского края, а также настоящим Положением.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1.4. Общественный совет осуществляет свою деятельность на основе принципов законности, уважения прав и свобод человека и гражданина.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1.5. Решения Общественного совета носят рекомендательный характер.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 Основные цели и задачи Общественного совета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lastRenderedPageBreak/>
        <w:t>2.1. Основными целями создания Общественного совета являются: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2.1.1 Общественная оценка качества условий осуществления образовательной деятельности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2.1.2 Предоставление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 Основными задачами создания Общественного совета являются: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2.2.1. повышение уровня доверия граждан к деятельности органов местного самоуправления, обеспечение тесного взаимодействия администрации городского округа ЗАТО п. Горный, отдела по образованию администрации с институтами гражданского общества;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2.2.2. обеспечение прозрачности и открытости, повышение эффективности деятельности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2.2.3. проведение независимой оценки качества образования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CF4836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Компетенция Общественного совета</w:t>
      </w:r>
    </w:p>
    <w:p w:rsidR="00CF4836" w:rsidRPr="00CF4836" w:rsidRDefault="00CF4836" w:rsidP="00CF4836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 В компетенцию Общественного совета входит: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3.1.1 создавать экспертные и рабочие группы по вопросам, относящимся к компетенции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3.1.2 определять перечень муниципальных образовательных организаций, в отношении которых проводится независимая оценка </w:t>
      </w:r>
      <w:r w:rsidRPr="00CF4836">
        <w:rPr>
          <w:rFonts w:ascii="Times New Roman" w:eastAsia="Calibri" w:hAnsi="Times New Roman" w:cs="Times New Roman"/>
          <w:bCs/>
          <w:sz w:val="28"/>
          <w:szCs w:val="28"/>
        </w:rPr>
        <w:t>качества условий осуществления образовательной деятельности;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3.1.3 составлять и согласовывать </w:t>
      </w:r>
      <w:r w:rsidRPr="00CF4836">
        <w:rPr>
          <w:rFonts w:ascii="Times New Roman" w:eastAsia="Calibri" w:hAnsi="Times New Roman" w:cs="Times New Roman"/>
          <w:bCs/>
          <w:sz w:val="28"/>
          <w:szCs w:val="28"/>
        </w:rPr>
        <w:t xml:space="preserve">с отделом по образованию администрации городского округа </w:t>
      </w:r>
      <w:r w:rsidRPr="00CF4836">
        <w:rPr>
          <w:rFonts w:ascii="Times New Roman" w:hAnsi="Times New Roman" w:cs="Times New Roman"/>
          <w:bCs/>
          <w:sz w:val="28"/>
          <w:szCs w:val="28"/>
        </w:rPr>
        <w:t>график проведения независимой оценки качества;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 xml:space="preserve">3.1.4 принимать участие в рассмотрении проектов документации о закупках работ, услуг, а также проектов муниципального контракта, </w:t>
      </w:r>
      <w:r w:rsidRPr="00CF4836">
        <w:rPr>
          <w:rFonts w:ascii="Times New Roman" w:hAnsi="Times New Roman" w:cs="Times New Roman"/>
          <w:sz w:val="28"/>
          <w:szCs w:val="28"/>
        </w:rPr>
        <w:lastRenderedPageBreak/>
        <w:t>заключаемых администрацией с организацией, которая осуществляет сбор и обобщение информации о качестве условий осуществления образовательной деятельности организациями (далее - оператор);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3.1.5 проводить независимую оценку качества условий осуществления образовательной деятельности организациями с учетом информации, представленной оператором;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3.1.6 представлять в отдел по образованию администрации результаты независимой оценки качества условий осуществления образовательной деятельности организациями, а также предложения об улучшении их деятельности</w:t>
      </w:r>
      <w:r w:rsidR="005B540E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3.1.7 участвовать в деятельности администрации по противодействию коррупции;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3.1.8 пользоваться иными полномочиями, предусмотренными законодательством Российской Федерации.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CF4836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Порядок формирования Общественного совета</w:t>
      </w:r>
    </w:p>
    <w:p w:rsidR="00CF4836" w:rsidRPr="00CF4836" w:rsidRDefault="00CF4836" w:rsidP="00CF4836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4.1 Общественный совет формируется на 3 года на основе добровольного участия граждан в его деятельности.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4.2 Количественный состав Общественного совета составляет не менее 5 человек.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4.3 В состав Общественного совета не могут входить представители органов государственной власти и органов местного самоуправления, представители общественных объединений, осуществляющих деятельность в сфере образования, руководители (их заместители) и работники организаций, осуществляющих деятельность в указанной сфере.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4.4 Включение в состав Общественного совета осуществляется на основании заявления граждан с указанием фамилии, имени, отчества, анкеты и согласия на обработку персональных данных.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lastRenderedPageBreak/>
        <w:t>4.5 Члены Общественного совета осуществляют свою деятельность на общественных началах.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4.6 Полномочия члена Общественного совета прекращаются по решению Общественного совета в случаях: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4.8.1.истечения срока его полномочий;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4.8.2.подачи им письменного заявления о выходе из состава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4.8.3.в случае систематического отсутствия на заседаниях Общественного совета более 6 месяцев непрерывно;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4.8.4.избрания или назначения члена Общественного совета на должность </w:t>
      </w:r>
      <w:r w:rsidRPr="00CF4836">
        <w:rPr>
          <w:rFonts w:ascii="Times New Roman" w:eastAsia="Calibri" w:hAnsi="Times New Roman" w:cs="Times New Roman"/>
          <w:bCs/>
          <w:sz w:val="28"/>
          <w:szCs w:val="28"/>
        </w:rPr>
        <w:t>органов государственной власти</w:t>
      </w:r>
      <w:r w:rsidRPr="00CF4836">
        <w:rPr>
          <w:rFonts w:ascii="Times New Roman" w:hAnsi="Times New Roman" w:cs="Times New Roman"/>
          <w:bCs/>
          <w:sz w:val="28"/>
          <w:szCs w:val="28"/>
        </w:rPr>
        <w:t>, местного самоуправления, а также включение его в состав общественных объединений, осуществляющих деятельность в сфере образования, руководителем (или заместителем) и работником организаций, осуществляющих деятельность в указанной сфере.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4.8.5. признания члена Общественного совета недееспособным или безвестно отсутствующим на основании решения суда, вступившего в законную силу;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4.8.6. изменения места жительства члена Общественного совета в результате его переезда в другой субъект Российской Федерации;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4.8.7. вступления в законную силу вынесенного в отношении него обвинительного решения суда;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4.8.8. его смерти.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4.7 В случае прекращения полномочий члена Общественного совета, новый член Общественного совета вводится в его состав в соответствии с пунктами 4.4, 4.5 данного Положения.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5B540E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Порядок деятельности Общественного совета</w:t>
      </w:r>
    </w:p>
    <w:p w:rsidR="005B540E" w:rsidRPr="00CF4836" w:rsidRDefault="005B540E" w:rsidP="005B540E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5B540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lastRenderedPageBreak/>
        <w:t>5.1. На первом заседании Общественного совета из его состава избирается председатель Общественного совета и заместитель председателя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 Председатель Общественного совета: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5.2.1. утверждает план работы, повестку заседания и список лиц, приглашенных на заседание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5.2.2. организует работу Общественного совета и председательствует на его заседаниях;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5.2.3. подписывает протоколы заседаний и другие документы, исходящие от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5.2.4. осуществляет иные полномочия по обеспечению деятельности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 Заместитель председателя Общественного совета: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5.3.1. председательствует на заседаниях Общественного совета в случае отсутствия председателя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5.3.2. подписывает протоколы заседаний и другие документы, исходящие от Общественного совета в случае отсутствия председателя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5.3.3. участвует в организации работы Общественного совета и подготовки планов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 Члены Общественного совета имеют право: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5.4.1. вносить предложения по формированию повестки заседания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5.4.2. вносить предложения в план работы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5.4.3. предлагать кандидатуры гражданских и муниципальных служащих, экспертов и иных лиц, приглашенных для участия в заседаниях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5.4.4. участвовать в подготовке материалов к заседаниям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lastRenderedPageBreak/>
        <w:t>5.4.5. высказывать особое мнение по вопросам, рассматриваемым на заседании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5.4.6. вносить предложения по формированию экспертных и рабочих групп, создаваемых Общественным советом;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5.4.7. запрашивать в установленном порядке у администрации информацию, необходимую для работы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5.4.8. осуществлять иные полномочия в рамках компетенции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5.5. Для обеспечения деятельности Общественного совета назначается секретарь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 Секретарь Общественного совета: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5.6.1. ведет протоколы заседаний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5.6.2. уведомляет членов Общественного совета о дате и времени предстоящего заседания;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5.6.3. готовит проекты решений Общественного совета и иных документов, исходящих от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5.6.4. подписывает протоколы заседаний и другие документы, исходящие от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5.6.5. взаимодействует со структурными подразделениями администрации по вопросам организационно-технического и информационного сопровождения деятельности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5.7. Общественный совет осуществляет свою деятельность в соответствии с планом своей работы на очередной календарный год, который утверждается председателем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5.8. Основной формой деятельности Общественного совета являются заседания.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5.9. Очередные заседания Общественного совета проводятся не реже одного раза в квартал.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5.10. Внеочередное заседание Общественного совета проводится по решению председателя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lastRenderedPageBreak/>
        <w:t>5.11. Члены Общественного совета лично участвуют в его заседаниях.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5.12. Заседание Общественного совета считается правомочным, если в нем участвуют не менее половины состава членов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5.13. Решения Общественного совета принимаются открытым голосованием простым большинством голосов.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5.14. При равенстве голосов членов Общественного совета голос председателя Общественного совета (или его заместителя в случае отсутствия председателя) является решающим.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5.15. Решения, приня</w:t>
      </w:r>
      <w:r w:rsidR="00CF4836">
        <w:rPr>
          <w:rFonts w:ascii="Times New Roman" w:hAnsi="Times New Roman" w:cs="Times New Roman"/>
          <w:sz w:val="28"/>
          <w:szCs w:val="28"/>
        </w:rPr>
        <w:t xml:space="preserve">тые на заседаниях Общественного </w:t>
      </w:r>
      <w:r w:rsidRPr="00CF4836">
        <w:rPr>
          <w:rFonts w:ascii="Times New Roman" w:hAnsi="Times New Roman" w:cs="Times New Roman"/>
          <w:sz w:val="28"/>
          <w:szCs w:val="28"/>
        </w:rPr>
        <w:t>совета оформляются протоколом.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5.16. Члены Общественного совета, не согласные с принятыми на заседании решениями, вправе письменно изложить свое особое мнение, которое приобщается к протоколу заседания.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5.17. По решению Общественного совета в его заседаниях могут участвовать приглашенные лица с правом совещательного голоса.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CF4836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Заключительные положения</w:t>
      </w:r>
    </w:p>
    <w:p w:rsidR="00CF4836" w:rsidRPr="00CF4836" w:rsidRDefault="00CF4836" w:rsidP="00CF4836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6.1.Общественный совет несет ответственность за соблюдение законодательства Российской Федерации, иных правовых актов Российской Федерации, Забайкальского края, городского округа ЗАТО п. Горный, в том числе в области образования и независимой оценки качества образовательной деятельности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6.2. Информация о деятельности Общественного совета подлежит размещению на официальном сайте администрации городского округа ЗАТО п. Горный.</w:t>
      </w:r>
    </w:p>
    <w:p w:rsidR="00FB579E" w:rsidRDefault="00CF4836" w:rsidP="00CF4836">
      <w:pPr>
        <w:tabs>
          <w:tab w:val="left" w:pos="7920"/>
        </w:tabs>
        <w:suppressAutoHyphens/>
        <w:spacing w:line="360" w:lineRule="auto"/>
        <w:ind w:right="60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63E07" w:rsidRDefault="00163E07" w:rsidP="00CF4836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63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B44" w:rsidRDefault="00465B44" w:rsidP="00F56589">
      <w:pPr>
        <w:spacing w:after="0" w:line="240" w:lineRule="auto"/>
      </w:pPr>
      <w:r>
        <w:separator/>
      </w:r>
    </w:p>
  </w:endnote>
  <w:endnote w:type="continuationSeparator" w:id="0">
    <w:p w:rsidR="00465B44" w:rsidRDefault="00465B44" w:rsidP="00F56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B44" w:rsidRDefault="00465B44" w:rsidP="00F56589">
      <w:pPr>
        <w:spacing w:after="0" w:line="240" w:lineRule="auto"/>
      </w:pPr>
      <w:r>
        <w:separator/>
      </w:r>
    </w:p>
  </w:footnote>
  <w:footnote w:type="continuationSeparator" w:id="0">
    <w:p w:rsidR="00465B44" w:rsidRDefault="00465B44" w:rsidP="00F56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E36FD"/>
    <w:multiLevelType w:val="multilevel"/>
    <w:tmpl w:val="AF8ACF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03056"/>
    <w:multiLevelType w:val="multilevel"/>
    <w:tmpl w:val="09BA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C538E4"/>
    <w:multiLevelType w:val="multilevel"/>
    <w:tmpl w:val="A1B2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3F7CFA"/>
    <w:multiLevelType w:val="multilevel"/>
    <w:tmpl w:val="B1A6C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391734"/>
    <w:multiLevelType w:val="multilevel"/>
    <w:tmpl w:val="C9EA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1E2847"/>
    <w:multiLevelType w:val="hybridMultilevel"/>
    <w:tmpl w:val="FA342EA0"/>
    <w:lvl w:ilvl="0" w:tplc="7E3A0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7D750B9"/>
    <w:multiLevelType w:val="hybridMultilevel"/>
    <w:tmpl w:val="174C18BA"/>
    <w:lvl w:ilvl="0" w:tplc="8DBAB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2F9"/>
    <w:rsid w:val="00024660"/>
    <w:rsid w:val="0006467B"/>
    <w:rsid w:val="00093D03"/>
    <w:rsid w:val="000C58EF"/>
    <w:rsid w:val="000E5C07"/>
    <w:rsid w:val="00163E07"/>
    <w:rsid w:val="0017087E"/>
    <w:rsid w:val="001D0BDE"/>
    <w:rsid w:val="001D7C88"/>
    <w:rsid w:val="001E5DD2"/>
    <w:rsid w:val="001E72F9"/>
    <w:rsid w:val="002665F1"/>
    <w:rsid w:val="002B5638"/>
    <w:rsid w:val="003151CC"/>
    <w:rsid w:val="00350118"/>
    <w:rsid w:val="003639DD"/>
    <w:rsid w:val="00370A63"/>
    <w:rsid w:val="00465B44"/>
    <w:rsid w:val="004C6C70"/>
    <w:rsid w:val="004E528D"/>
    <w:rsid w:val="00500C60"/>
    <w:rsid w:val="005A566A"/>
    <w:rsid w:val="005B540E"/>
    <w:rsid w:val="005B7749"/>
    <w:rsid w:val="005D70C0"/>
    <w:rsid w:val="005F49B5"/>
    <w:rsid w:val="005F70FE"/>
    <w:rsid w:val="0062315A"/>
    <w:rsid w:val="00644616"/>
    <w:rsid w:val="0067078D"/>
    <w:rsid w:val="00687E13"/>
    <w:rsid w:val="00692700"/>
    <w:rsid w:val="00784B6F"/>
    <w:rsid w:val="00797F23"/>
    <w:rsid w:val="007D2CC2"/>
    <w:rsid w:val="0080128B"/>
    <w:rsid w:val="00870A61"/>
    <w:rsid w:val="008C6A01"/>
    <w:rsid w:val="008E3A3F"/>
    <w:rsid w:val="00950405"/>
    <w:rsid w:val="009F6956"/>
    <w:rsid w:val="00A70DB0"/>
    <w:rsid w:val="00AD4995"/>
    <w:rsid w:val="00AE10ED"/>
    <w:rsid w:val="00BF7AE1"/>
    <w:rsid w:val="00C333AF"/>
    <w:rsid w:val="00C72173"/>
    <w:rsid w:val="00CF4836"/>
    <w:rsid w:val="00D42BAB"/>
    <w:rsid w:val="00D94B11"/>
    <w:rsid w:val="00DB13FC"/>
    <w:rsid w:val="00E362BD"/>
    <w:rsid w:val="00EC02A1"/>
    <w:rsid w:val="00EC25CA"/>
    <w:rsid w:val="00F550DD"/>
    <w:rsid w:val="00F56589"/>
    <w:rsid w:val="00F62294"/>
    <w:rsid w:val="00F72816"/>
    <w:rsid w:val="00F83278"/>
    <w:rsid w:val="00FB19FD"/>
    <w:rsid w:val="00FB579E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FF4B18-573C-4226-BC09-CD5A6BF1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47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579E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70A61"/>
  </w:style>
  <w:style w:type="character" w:customStyle="1" w:styleId="submenu-table">
    <w:name w:val="submenu-table"/>
    <w:basedOn w:val="a0"/>
    <w:rsid w:val="00870A61"/>
  </w:style>
  <w:style w:type="paragraph" w:styleId="a3">
    <w:name w:val="No Spacing"/>
    <w:uiPriority w:val="1"/>
    <w:qFormat/>
    <w:rsid w:val="00870A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B579E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FB57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FB579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5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FB5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rsid w:val="00FB579E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FB5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79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5D7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5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6589"/>
  </w:style>
  <w:style w:type="paragraph" w:styleId="aa">
    <w:name w:val="footer"/>
    <w:basedOn w:val="a"/>
    <w:link w:val="ab"/>
    <w:uiPriority w:val="99"/>
    <w:unhideWhenUsed/>
    <w:rsid w:val="00F5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6589"/>
  </w:style>
  <w:style w:type="character" w:customStyle="1" w:styleId="10">
    <w:name w:val="Заголовок 1 Знак"/>
    <w:basedOn w:val="a0"/>
    <w:link w:val="1"/>
    <w:uiPriority w:val="9"/>
    <w:rsid w:val="00FF47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List Paragraph"/>
    <w:basedOn w:val="a"/>
    <w:uiPriority w:val="34"/>
    <w:qFormat/>
    <w:rsid w:val="00FF47A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F47A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la-service.scli.ru:8080/rnla-links/ws/content/act/15d4560c-d530-4955-bf7e-f734337ae80b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rniy.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la-service.scli.ru:8080/rnla-links/ws/content/act/96e20c02-1b12-465a-b64c-24aa922700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la-service.scli.ru:8080/rnla-links/ws/content/act/4d9da04f-6def-4d7e-b43a-0fafd797fd5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74D62-9413-4FB9-8DFD-1F8096515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5430</TotalTime>
  <Pages>10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Образование</cp:lastModifiedBy>
  <cp:revision>33</cp:revision>
  <cp:lastPrinted>2024-02-21T08:34:00Z</cp:lastPrinted>
  <dcterms:created xsi:type="dcterms:W3CDTF">2021-05-12T01:59:00Z</dcterms:created>
  <dcterms:modified xsi:type="dcterms:W3CDTF">2024-02-21T08:46:00Z</dcterms:modified>
</cp:coreProperties>
</file>