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A9216" w14:textId="77777777" w:rsidR="00197809" w:rsidRPr="00E27019" w:rsidRDefault="00197809" w:rsidP="00197809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B303A3">
        <w:rPr>
          <w:rFonts w:ascii="Arial" w:hAnsi="Arial" w:cs="Arial"/>
          <w:b/>
          <w:bCs/>
          <w:i/>
          <w:iCs/>
          <w:noProof/>
          <w:sz w:val="28"/>
          <w:szCs w:val="28"/>
        </w:rPr>
        <w:drawing>
          <wp:inline distT="0" distB="0" distL="0" distR="0" wp14:anchorId="01211EE9" wp14:editId="6EAB83F8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FA1C" w14:textId="77777777" w:rsidR="00197809" w:rsidRPr="00B303A3" w:rsidRDefault="00197809" w:rsidP="00197809">
      <w:pPr>
        <w:keepNext/>
        <w:spacing w:before="120" w:after="60"/>
        <w:jc w:val="center"/>
        <w:outlineLvl w:val="1"/>
        <w:rPr>
          <w:b/>
          <w:iCs/>
          <w:sz w:val="32"/>
          <w:szCs w:val="32"/>
        </w:rPr>
      </w:pPr>
      <w:r w:rsidRPr="00B303A3">
        <w:rPr>
          <w:b/>
          <w:bCs/>
          <w:iCs/>
          <w:sz w:val="32"/>
          <w:szCs w:val="32"/>
        </w:rPr>
        <w:t>ДУМА ГОРОДСКОГО ОКРУГА ЗАТО П. ГОРНЫЙ</w:t>
      </w:r>
    </w:p>
    <w:p w14:paraId="26D1CCC7" w14:textId="77777777" w:rsidR="00197809" w:rsidRPr="00B303A3" w:rsidRDefault="00197809" w:rsidP="00197809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B303A3">
        <w:rPr>
          <w:b/>
          <w:bCs/>
          <w:sz w:val="32"/>
          <w:szCs w:val="32"/>
        </w:rPr>
        <w:t>РЕШЕНИЕ</w:t>
      </w:r>
    </w:p>
    <w:p w14:paraId="59A9C881" w14:textId="1950B209" w:rsidR="00C65720" w:rsidRDefault="00C65720" w:rsidP="00C65720">
      <w:pPr>
        <w:rPr>
          <w:b/>
          <w:sz w:val="28"/>
          <w:szCs w:val="28"/>
        </w:rPr>
      </w:pPr>
    </w:p>
    <w:p w14:paraId="47CAC6B4" w14:textId="77777777" w:rsidR="00654B1E" w:rsidRDefault="00654B1E" w:rsidP="00C65720">
      <w:pPr>
        <w:rPr>
          <w:b/>
          <w:sz w:val="28"/>
          <w:szCs w:val="28"/>
        </w:rPr>
      </w:pPr>
    </w:p>
    <w:p w14:paraId="37A1DB06" w14:textId="36C0B1C9" w:rsidR="00C65720" w:rsidRPr="00DB22AB" w:rsidRDefault="00C65720" w:rsidP="00C65720">
      <w:pPr>
        <w:rPr>
          <w:b/>
          <w:sz w:val="28"/>
          <w:szCs w:val="28"/>
        </w:rPr>
      </w:pPr>
      <w:r w:rsidRPr="003C156F">
        <w:rPr>
          <w:sz w:val="28"/>
          <w:szCs w:val="28"/>
        </w:rPr>
        <w:t xml:space="preserve">       </w:t>
      </w:r>
      <w:r w:rsidR="00654B1E">
        <w:rPr>
          <w:sz w:val="28"/>
          <w:szCs w:val="28"/>
        </w:rPr>
        <w:t>24 мая</w:t>
      </w:r>
      <w:r w:rsidR="00141936">
        <w:rPr>
          <w:sz w:val="28"/>
          <w:szCs w:val="28"/>
        </w:rPr>
        <w:t xml:space="preserve"> </w:t>
      </w:r>
      <w:r w:rsidR="00DF0D11">
        <w:rPr>
          <w:sz w:val="28"/>
          <w:szCs w:val="28"/>
        </w:rPr>
        <w:t>20</w:t>
      </w:r>
      <w:r w:rsidR="001E128B">
        <w:rPr>
          <w:sz w:val="28"/>
          <w:szCs w:val="28"/>
        </w:rPr>
        <w:t>2</w:t>
      </w:r>
      <w:r w:rsidR="00E802BF">
        <w:rPr>
          <w:sz w:val="28"/>
          <w:szCs w:val="28"/>
        </w:rPr>
        <w:t>3</w:t>
      </w:r>
      <w:r w:rsidR="001E128B">
        <w:rPr>
          <w:sz w:val="28"/>
          <w:szCs w:val="28"/>
        </w:rPr>
        <w:t xml:space="preserve"> год</w:t>
      </w:r>
      <w:r w:rsidR="00654B1E">
        <w:rPr>
          <w:sz w:val="28"/>
          <w:szCs w:val="28"/>
        </w:rPr>
        <w:t>а</w:t>
      </w:r>
      <w:r w:rsidRPr="003C156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</w:t>
      </w:r>
      <w:r w:rsidR="00654B1E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№</w:t>
      </w:r>
      <w:r w:rsidRPr="003C156F">
        <w:rPr>
          <w:sz w:val="28"/>
          <w:szCs w:val="28"/>
        </w:rPr>
        <w:t xml:space="preserve"> </w:t>
      </w:r>
      <w:r w:rsidR="00654B1E">
        <w:rPr>
          <w:sz w:val="28"/>
          <w:szCs w:val="28"/>
        </w:rPr>
        <w:t>22</w:t>
      </w:r>
      <w:r w:rsidR="00DF0D11">
        <w:rPr>
          <w:sz w:val="28"/>
          <w:szCs w:val="28"/>
        </w:rPr>
        <w:t xml:space="preserve"> </w:t>
      </w:r>
      <w:r w:rsidRPr="003C156F">
        <w:rPr>
          <w:sz w:val="28"/>
          <w:szCs w:val="28"/>
        </w:rPr>
        <w:t xml:space="preserve">                                                                                          </w:t>
      </w:r>
    </w:p>
    <w:p w14:paraId="575C4547" w14:textId="77777777" w:rsidR="00C65720" w:rsidRDefault="00C65720" w:rsidP="00C65720">
      <w:pPr>
        <w:jc w:val="center"/>
        <w:rPr>
          <w:sz w:val="28"/>
          <w:szCs w:val="28"/>
        </w:rPr>
      </w:pPr>
    </w:p>
    <w:p w14:paraId="09DA954E" w14:textId="77777777" w:rsidR="00C65720" w:rsidRDefault="00C65720" w:rsidP="00C65720">
      <w:pPr>
        <w:jc w:val="center"/>
        <w:rPr>
          <w:sz w:val="28"/>
          <w:szCs w:val="28"/>
        </w:rPr>
      </w:pPr>
    </w:p>
    <w:p w14:paraId="219E8304" w14:textId="48EBD01C" w:rsidR="00197809" w:rsidRPr="00B9096A" w:rsidRDefault="00C65720" w:rsidP="0019780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A278E">
        <w:rPr>
          <w:b/>
          <w:sz w:val="28"/>
          <w:szCs w:val="28"/>
        </w:rPr>
        <w:t xml:space="preserve">Об утверждении Положения </w:t>
      </w:r>
      <w:r>
        <w:rPr>
          <w:b/>
          <w:sz w:val="28"/>
          <w:szCs w:val="28"/>
        </w:rPr>
        <w:t>«</w:t>
      </w:r>
      <w:r w:rsidRPr="000448A3">
        <w:rPr>
          <w:b/>
          <w:sz w:val="28"/>
          <w:szCs w:val="28"/>
        </w:rPr>
        <w:t xml:space="preserve">О составе, порядке подготовки  проекта генерального плана </w:t>
      </w:r>
      <w:r w:rsidR="00197809">
        <w:rPr>
          <w:b/>
          <w:bCs/>
          <w:sz w:val="28"/>
          <w:szCs w:val="28"/>
        </w:rPr>
        <w:t>городского округа ЗАТО п. Горный</w:t>
      </w:r>
      <w:r w:rsidR="00197809" w:rsidRPr="00B9096A">
        <w:rPr>
          <w:b/>
          <w:bCs/>
          <w:sz w:val="28"/>
          <w:szCs w:val="28"/>
        </w:rPr>
        <w:t xml:space="preserve"> </w:t>
      </w:r>
      <w:r w:rsidRPr="000448A3">
        <w:rPr>
          <w:b/>
          <w:sz w:val="28"/>
          <w:szCs w:val="28"/>
        </w:rPr>
        <w:t xml:space="preserve">, порядке подготовки изменений и внесений их в  проект генерального плана, а также о составе, порядке подготовки </w:t>
      </w:r>
      <w:r w:rsidR="00197809">
        <w:rPr>
          <w:b/>
          <w:sz w:val="28"/>
          <w:szCs w:val="28"/>
        </w:rPr>
        <w:t xml:space="preserve">плана реализации   генерального </w:t>
      </w:r>
      <w:r w:rsidRPr="000448A3">
        <w:rPr>
          <w:b/>
          <w:sz w:val="28"/>
          <w:szCs w:val="28"/>
        </w:rPr>
        <w:t xml:space="preserve">плана </w:t>
      </w:r>
      <w:r w:rsidR="00197809">
        <w:rPr>
          <w:b/>
          <w:bCs/>
          <w:sz w:val="28"/>
          <w:szCs w:val="28"/>
        </w:rPr>
        <w:t>городского округа ЗАТО п. Горный</w:t>
      </w:r>
      <w:r w:rsidR="00654B1E">
        <w:rPr>
          <w:b/>
          <w:bCs/>
          <w:sz w:val="28"/>
          <w:szCs w:val="28"/>
        </w:rPr>
        <w:t>»</w:t>
      </w:r>
    </w:p>
    <w:p w14:paraId="5914F456" w14:textId="77777777" w:rsidR="00C65720" w:rsidRPr="00197809" w:rsidRDefault="00C65720" w:rsidP="0019780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3EE76D0" w14:textId="77777777" w:rsidR="00B21124" w:rsidRPr="00BA278E" w:rsidRDefault="00B21124" w:rsidP="00C65720">
      <w:pPr>
        <w:jc w:val="both"/>
        <w:rPr>
          <w:b/>
          <w:sz w:val="28"/>
          <w:szCs w:val="28"/>
        </w:rPr>
      </w:pPr>
    </w:p>
    <w:p w14:paraId="74E22D04" w14:textId="77777777" w:rsidR="00654B1E" w:rsidRPr="00C8334C" w:rsidRDefault="00C65720" w:rsidP="00654B1E">
      <w:pPr>
        <w:jc w:val="both"/>
        <w:rPr>
          <w:sz w:val="28"/>
          <w:szCs w:val="28"/>
        </w:rPr>
      </w:pPr>
      <w:r w:rsidRPr="007B10A0">
        <w:rPr>
          <w:sz w:val="28"/>
          <w:szCs w:val="28"/>
        </w:rPr>
        <w:t xml:space="preserve">      Руководствуясь Федеральным законом № 131-ФЗ «Об общих принципах организации местного самоуправления в Российской Федераци</w:t>
      </w:r>
      <w:r w:rsidR="00F971E3">
        <w:rPr>
          <w:sz w:val="28"/>
          <w:szCs w:val="28"/>
        </w:rPr>
        <w:t xml:space="preserve">и», Градостроительным кодексом Российской Федерации, </w:t>
      </w:r>
      <w:r w:rsidRPr="007B10A0">
        <w:rPr>
          <w:sz w:val="28"/>
          <w:szCs w:val="28"/>
        </w:rPr>
        <w:t xml:space="preserve">Законом Забайкальского края № 113-ЗЗК «О градостроительной деятельности в Забайкальском крае», </w:t>
      </w:r>
      <w:r w:rsidR="00C36AB2">
        <w:rPr>
          <w:sz w:val="28"/>
          <w:szCs w:val="28"/>
        </w:rPr>
        <w:t>Уставом</w:t>
      </w:r>
      <w:r w:rsidRPr="00AF62F9">
        <w:rPr>
          <w:sz w:val="28"/>
          <w:szCs w:val="28"/>
        </w:rPr>
        <w:t xml:space="preserve"> </w:t>
      </w:r>
      <w:r w:rsidR="00197809" w:rsidRPr="00123806">
        <w:rPr>
          <w:sz w:val="28"/>
        </w:rPr>
        <w:t>городского округа ЗАТО п. Горный</w:t>
      </w:r>
    </w:p>
    <w:p w14:paraId="23E5E47F" w14:textId="77777777" w:rsidR="00654B1E" w:rsidRPr="00C8334C" w:rsidRDefault="00654B1E" w:rsidP="00654B1E">
      <w:pPr>
        <w:ind w:left="90" w:right="85" w:firstLine="630"/>
        <w:jc w:val="both"/>
        <w:rPr>
          <w:sz w:val="28"/>
          <w:szCs w:val="28"/>
        </w:rPr>
      </w:pPr>
    </w:p>
    <w:p w14:paraId="457BA14C" w14:textId="77777777" w:rsidR="00654B1E" w:rsidRPr="00C8334C" w:rsidRDefault="00654B1E" w:rsidP="00654B1E">
      <w:pPr>
        <w:ind w:left="90" w:right="85" w:firstLine="630"/>
        <w:jc w:val="center"/>
        <w:rPr>
          <w:b/>
          <w:bCs/>
          <w:caps/>
          <w:sz w:val="36"/>
          <w:szCs w:val="36"/>
        </w:rPr>
      </w:pPr>
      <w:r w:rsidRPr="00C8334C">
        <w:rPr>
          <w:b/>
          <w:caps/>
          <w:sz w:val="28"/>
          <w:szCs w:val="28"/>
        </w:rPr>
        <w:t xml:space="preserve">Дума городского округа </w:t>
      </w:r>
      <w:r w:rsidRPr="00C8334C">
        <w:rPr>
          <w:b/>
          <w:bCs/>
          <w:caps/>
          <w:sz w:val="28"/>
          <w:szCs w:val="28"/>
        </w:rPr>
        <w:t>решила:</w:t>
      </w:r>
    </w:p>
    <w:p w14:paraId="32E7AD30" w14:textId="77777777" w:rsidR="00654B1E" w:rsidRPr="00C8334C" w:rsidRDefault="00654B1E" w:rsidP="00654B1E">
      <w:pPr>
        <w:jc w:val="both"/>
        <w:rPr>
          <w:sz w:val="28"/>
          <w:szCs w:val="28"/>
        </w:rPr>
      </w:pPr>
    </w:p>
    <w:p w14:paraId="7CEBD656" w14:textId="77777777" w:rsidR="00654B1E" w:rsidRPr="00C8334C" w:rsidRDefault="00654B1E" w:rsidP="00654B1E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     </w:t>
      </w:r>
    </w:p>
    <w:p w14:paraId="326F63D0" w14:textId="7E8AA184" w:rsidR="00C65720" w:rsidRDefault="00C36AB2" w:rsidP="00654B1E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65720">
        <w:rPr>
          <w:sz w:val="28"/>
          <w:szCs w:val="28"/>
        </w:rPr>
        <w:t xml:space="preserve">1. </w:t>
      </w:r>
      <w:r w:rsidR="00C65720" w:rsidRPr="007B10A0">
        <w:rPr>
          <w:sz w:val="28"/>
          <w:szCs w:val="28"/>
        </w:rPr>
        <w:t xml:space="preserve">Утвердить  Положение  </w:t>
      </w:r>
      <w:r w:rsidR="00C65720" w:rsidRPr="003C156F">
        <w:rPr>
          <w:sz w:val="28"/>
          <w:szCs w:val="28"/>
        </w:rPr>
        <w:t xml:space="preserve">«О составе, порядке подготовки  проекта генерального плана </w:t>
      </w:r>
      <w:r w:rsidR="00197809" w:rsidRPr="00123806">
        <w:rPr>
          <w:sz w:val="28"/>
        </w:rPr>
        <w:t>городского округа ЗАТО п. Горный</w:t>
      </w:r>
      <w:r w:rsidR="00C65720" w:rsidRPr="003C156F">
        <w:rPr>
          <w:sz w:val="28"/>
          <w:szCs w:val="28"/>
        </w:rPr>
        <w:t>, порядке подготовки изменений и внесений их в  проект генерального плана, а также о составе, порядк</w:t>
      </w:r>
      <w:r w:rsidR="00F971E3">
        <w:rPr>
          <w:sz w:val="28"/>
          <w:szCs w:val="28"/>
        </w:rPr>
        <w:t xml:space="preserve">е подготовки плана реализации  </w:t>
      </w:r>
      <w:r w:rsidR="00C65720" w:rsidRPr="003C156F">
        <w:rPr>
          <w:sz w:val="28"/>
          <w:szCs w:val="28"/>
        </w:rPr>
        <w:t xml:space="preserve">генерального плана </w:t>
      </w:r>
      <w:r w:rsidR="00197809" w:rsidRPr="00123806">
        <w:rPr>
          <w:sz w:val="28"/>
        </w:rPr>
        <w:t>городского округа ЗАТО п. Горный</w:t>
      </w:r>
      <w:r w:rsidR="00C65720">
        <w:rPr>
          <w:sz w:val="28"/>
          <w:szCs w:val="28"/>
        </w:rPr>
        <w:t>, согласно приложению.</w:t>
      </w:r>
    </w:p>
    <w:p w14:paraId="7654FCD9" w14:textId="77777777" w:rsidR="00483DA1" w:rsidRPr="0023609F" w:rsidRDefault="00285F45" w:rsidP="00483DA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D05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83DA1">
        <w:rPr>
          <w:sz w:val="28"/>
          <w:szCs w:val="28"/>
        </w:rPr>
        <w:t xml:space="preserve"> </w:t>
      </w:r>
      <w:r w:rsidR="000D7A70">
        <w:rPr>
          <w:sz w:val="28"/>
          <w:szCs w:val="28"/>
        </w:rPr>
        <w:t>2</w:t>
      </w:r>
      <w:r w:rsidR="00483DA1" w:rsidRPr="0023609F">
        <w:rPr>
          <w:sz w:val="28"/>
          <w:szCs w:val="28"/>
        </w:rPr>
        <w:t>. </w:t>
      </w:r>
      <w:r w:rsidR="009D05FC">
        <w:rPr>
          <w:sz w:val="28"/>
          <w:szCs w:val="28"/>
        </w:rPr>
        <w:t xml:space="preserve"> </w:t>
      </w:r>
      <w:r w:rsidR="00483DA1" w:rsidRPr="0023609F">
        <w:rPr>
          <w:sz w:val="28"/>
          <w:szCs w:val="28"/>
        </w:rPr>
        <w:t>Настоящее решение вступает в силу на следующий день, после дня его официального обнародования.</w:t>
      </w:r>
    </w:p>
    <w:p w14:paraId="35750C51" w14:textId="77777777" w:rsidR="00483DA1" w:rsidRPr="00800732" w:rsidRDefault="00483DA1" w:rsidP="009D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7A70">
        <w:rPr>
          <w:sz w:val="28"/>
          <w:szCs w:val="28"/>
        </w:rPr>
        <w:t>3</w:t>
      </w:r>
      <w:r w:rsidRPr="009D05FC">
        <w:rPr>
          <w:sz w:val="28"/>
          <w:szCs w:val="28"/>
        </w:rPr>
        <w:t>. </w:t>
      </w:r>
      <w:r w:rsidR="009D05FC" w:rsidRPr="009D05FC">
        <w:rPr>
          <w:sz w:val="28"/>
          <w:szCs w:val="28"/>
        </w:rPr>
        <w:t xml:space="preserve"> Настоящее решение опубликовать (обнародовать) на официальном сайте городского округа ЗАТО п.</w:t>
      </w:r>
      <w:r w:rsidR="00397694">
        <w:rPr>
          <w:sz w:val="28"/>
          <w:szCs w:val="28"/>
        </w:rPr>
        <w:t xml:space="preserve"> </w:t>
      </w:r>
      <w:proofErr w:type="gramStart"/>
      <w:r w:rsidR="009D05FC" w:rsidRPr="009D05FC">
        <w:rPr>
          <w:sz w:val="28"/>
          <w:szCs w:val="28"/>
        </w:rPr>
        <w:t xml:space="preserve">Горный </w:t>
      </w:r>
      <w:r w:rsidR="009D05FC">
        <w:rPr>
          <w:sz w:val="28"/>
          <w:szCs w:val="28"/>
        </w:rPr>
        <w:t xml:space="preserve"> https://gorniy.75.ru</w:t>
      </w:r>
      <w:proofErr w:type="gramEnd"/>
      <w:r w:rsidR="009D05FC">
        <w:rPr>
          <w:sz w:val="28"/>
          <w:szCs w:val="28"/>
        </w:rPr>
        <w:t>.</w:t>
      </w:r>
    </w:p>
    <w:p w14:paraId="66664016" w14:textId="77777777" w:rsidR="00C65720" w:rsidRPr="003C156F" w:rsidRDefault="00C65720" w:rsidP="00C6572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7BB582D3" w14:textId="77777777" w:rsidR="00C65720" w:rsidRPr="003C156F" w:rsidRDefault="00C36AB2" w:rsidP="00C6572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68DC00" w14:textId="77777777" w:rsidR="00197809" w:rsidRPr="00197809" w:rsidRDefault="00197809" w:rsidP="00E802B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7809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Думы городского </w:t>
      </w:r>
    </w:p>
    <w:p w14:paraId="3ACCD5E0" w14:textId="77777777" w:rsidR="00C65720" w:rsidRPr="003C156F" w:rsidRDefault="00197809" w:rsidP="00E802B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7809">
        <w:rPr>
          <w:rFonts w:ascii="Times New Roman" w:hAnsi="Times New Roman" w:cs="Times New Roman"/>
          <w:b w:val="0"/>
          <w:sz w:val="28"/>
          <w:szCs w:val="28"/>
        </w:rPr>
        <w:t xml:space="preserve">округа ЗАТО </w:t>
      </w:r>
      <w:proofErr w:type="spellStart"/>
      <w:r w:rsidRPr="00197809">
        <w:rPr>
          <w:rFonts w:ascii="Times New Roman" w:hAnsi="Times New Roman" w:cs="Times New Roman"/>
          <w:b w:val="0"/>
          <w:sz w:val="28"/>
          <w:szCs w:val="28"/>
        </w:rPr>
        <w:t>п.Горный</w:t>
      </w:r>
      <w:proofErr w:type="spellEnd"/>
      <w:r w:rsidRPr="0019780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285F4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C65720" w:rsidRPr="003C15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Федечкина</w:t>
      </w:r>
      <w:proofErr w:type="spellEnd"/>
    </w:p>
    <w:p w14:paraId="5F35BF2D" w14:textId="77777777" w:rsidR="00C36AB2" w:rsidRDefault="00C65720" w:rsidP="00B21124">
      <w:pPr>
        <w:ind w:left="360"/>
        <w:jc w:val="both"/>
        <w:rPr>
          <w:b/>
          <w:sz w:val="28"/>
          <w:szCs w:val="28"/>
        </w:rPr>
      </w:pPr>
      <w:r w:rsidRPr="003C156F">
        <w:rPr>
          <w:b/>
          <w:sz w:val="28"/>
          <w:szCs w:val="28"/>
        </w:rPr>
        <w:t xml:space="preserve">  </w:t>
      </w:r>
      <w:r w:rsidR="00B21124">
        <w:rPr>
          <w:b/>
          <w:sz w:val="28"/>
          <w:szCs w:val="28"/>
        </w:rPr>
        <w:t xml:space="preserve">                                                                                     </w:t>
      </w:r>
    </w:p>
    <w:p w14:paraId="2BF40228" w14:textId="77777777" w:rsidR="00C36AB2" w:rsidRDefault="00C36AB2" w:rsidP="00B21124">
      <w:pPr>
        <w:ind w:left="360"/>
        <w:jc w:val="both"/>
        <w:rPr>
          <w:b/>
          <w:sz w:val="28"/>
          <w:szCs w:val="28"/>
        </w:rPr>
      </w:pPr>
    </w:p>
    <w:p w14:paraId="4B038615" w14:textId="77777777" w:rsidR="00C36AB2" w:rsidRDefault="00C36AB2" w:rsidP="009D05FC">
      <w:pPr>
        <w:jc w:val="both"/>
        <w:rPr>
          <w:b/>
          <w:sz w:val="28"/>
          <w:szCs w:val="28"/>
        </w:rPr>
      </w:pPr>
    </w:p>
    <w:p w14:paraId="29375E4D" w14:textId="41EED35A" w:rsidR="00C65720" w:rsidRPr="003F3699" w:rsidRDefault="00C65720" w:rsidP="003F3699">
      <w:pPr>
        <w:ind w:left="4820" w:right="141"/>
        <w:jc w:val="center"/>
        <w:rPr>
          <w:sz w:val="28"/>
          <w:szCs w:val="28"/>
        </w:rPr>
      </w:pPr>
      <w:r w:rsidRPr="003F3699">
        <w:rPr>
          <w:sz w:val="28"/>
          <w:szCs w:val="28"/>
        </w:rPr>
        <w:lastRenderedPageBreak/>
        <w:t>УТВЕРЖДЕНО</w:t>
      </w:r>
    </w:p>
    <w:p w14:paraId="4C296A57" w14:textId="022F069B" w:rsidR="00270ECC" w:rsidRPr="003F3699" w:rsidRDefault="00270ECC" w:rsidP="003F3699">
      <w:pPr>
        <w:ind w:left="4820" w:right="141"/>
        <w:jc w:val="center"/>
        <w:rPr>
          <w:sz w:val="28"/>
          <w:szCs w:val="28"/>
        </w:rPr>
      </w:pPr>
      <w:r w:rsidRPr="003F3699">
        <w:rPr>
          <w:sz w:val="28"/>
          <w:szCs w:val="28"/>
        </w:rPr>
        <w:t>решением Думы городского округа</w:t>
      </w:r>
    </w:p>
    <w:p w14:paraId="6BE1788D" w14:textId="611D12CB" w:rsidR="00270ECC" w:rsidRPr="003F3699" w:rsidRDefault="00270ECC" w:rsidP="003F3699">
      <w:pPr>
        <w:ind w:left="4820" w:right="141"/>
        <w:jc w:val="center"/>
        <w:rPr>
          <w:sz w:val="28"/>
          <w:szCs w:val="28"/>
        </w:rPr>
      </w:pPr>
      <w:r w:rsidRPr="003F3699">
        <w:rPr>
          <w:sz w:val="28"/>
          <w:szCs w:val="28"/>
        </w:rPr>
        <w:t>ЗАТО п. Горный</w:t>
      </w:r>
    </w:p>
    <w:p w14:paraId="43DA971C" w14:textId="3366CF37" w:rsidR="00C65720" w:rsidRPr="003F3699" w:rsidRDefault="00270ECC" w:rsidP="003F3699">
      <w:pPr>
        <w:ind w:left="4820" w:right="141"/>
        <w:jc w:val="center"/>
        <w:rPr>
          <w:sz w:val="28"/>
          <w:szCs w:val="28"/>
        </w:rPr>
      </w:pPr>
      <w:r w:rsidRPr="003F3699">
        <w:rPr>
          <w:sz w:val="28"/>
          <w:szCs w:val="28"/>
        </w:rPr>
        <w:t>от «</w:t>
      </w:r>
      <w:r w:rsidR="00654B1E" w:rsidRPr="003F3699">
        <w:rPr>
          <w:sz w:val="28"/>
          <w:szCs w:val="28"/>
        </w:rPr>
        <w:t>24</w:t>
      </w:r>
      <w:r w:rsidRPr="003F3699">
        <w:rPr>
          <w:sz w:val="28"/>
          <w:szCs w:val="28"/>
        </w:rPr>
        <w:t xml:space="preserve">» </w:t>
      </w:r>
      <w:r w:rsidR="00654B1E" w:rsidRPr="003F3699">
        <w:rPr>
          <w:sz w:val="28"/>
          <w:szCs w:val="28"/>
        </w:rPr>
        <w:t>мая</w:t>
      </w:r>
      <w:r w:rsidRPr="003F3699">
        <w:rPr>
          <w:sz w:val="28"/>
          <w:szCs w:val="28"/>
        </w:rPr>
        <w:t xml:space="preserve"> 202</w:t>
      </w:r>
      <w:r w:rsidR="00AB278E" w:rsidRPr="003F3699">
        <w:rPr>
          <w:sz w:val="28"/>
          <w:szCs w:val="28"/>
        </w:rPr>
        <w:t>3</w:t>
      </w:r>
      <w:r w:rsidRPr="003F3699">
        <w:rPr>
          <w:sz w:val="28"/>
          <w:szCs w:val="28"/>
        </w:rPr>
        <w:t xml:space="preserve"> года №</w:t>
      </w:r>
      <w:r w:rsidR="00654B1E" w:rsidRPr="003F3699">
        <w:rPr>
          <w:sz w:val="28"/>
          <w:szCs w:val="28"/>
        </w:rPr>
        <w:t xml:space="preserve"> 22</w:t>
      </w:r>
    </w:p>
    <w:p w14:paraId="33E3D794" w14:textId="473A929C" w:rsidR="00C65720" w:rsidRDefault="00C65720" w:rsidP="00C65720">
      <w:pPr>
        <w:jc w:val="both"/>
      </w:pPr>
      <w:r>
        <w:t xml:space="preserve"> </w:t>
      </w:r>
    </w:p>
    <w:p w14:paraId="2D173334" w14:textId="77777777" w:rsidR="003F3699" w:rsidRDefault="003F3699" w:rsidP="00C65720">
      <w:pPr>
        <w:jc w:val="both"/>
        <w:rPr>
          <w:sz w:val="28"/>
          <w:szCs w:val="28"/>
        </w:rPr>
      </w:pPr>
      <w:bookmarkStart w:id="0" w:name="_GoBack"/>
      <w:bookmarkEnd w:id="0"/>
    </w:p>
    <w:p w14:paraId="46D20A67" w14:textId="77777777" w:rsidR="00C65720" w:rsidRPr="00BA278E" w:rsidRDefault="00C65720" w:rsidP="00C65720">
      <w:pPr>
        <w:rPr>
          <w:b/>
        </w:rPr>
      </w:pPr>
      <w:r>
        <w:rPr>
          <w:b/>
          <w:sz w:val="28"/>
          <w:szCs w:val="28"/>
        </w:rPr>
        <w:t xml:space="preserve">                                             ПОЛОЖЕНИЕ</w:t>
      </w:r>
    </w:p>
    <w:p w14:paraId="02E5EFC2" w14:textId="77777777" w:rsidR="00C65720" w:rsidRPr="000448A3" w:rsidRDefault="00C65720" w:rsidP="00C65720">
      <w:pPr>
        <w:jc w:val="both"/>
        <w:rPr>
          <w:sz w:val="28"/>
          <w:szCs w:val="28"/>
        </w:rPr>
      </w:pPr>
    </w:p>
    <w:p w14:paraId="4A2B8CE3" w14:textId="77777777" w:rsidR="00C65720" w:rsidRPr="000448A3" w:rsidRDefault="00C65720" w:rsidP="00C65720">
      <w:pPr>
        <w:jc w:val="both"/>
        <w:rPr>
          <w:b/>
          <w:sz w:val="28"/>
          <w:szCs w:val="28"/>
        </w:rPr>
      </w:pPr>
      <w:r w:rsidRPr="000448A3">
        <w:rPr>
          <w:b/>
          <w:sz w:val="28"/>
          <w:szCs w:val="28"/>
        </w:rPr>
        <w:t xml:space="preserve">О составе, порядке подготовки  проекта генерального плана </w:t>
      </w:r>
      <w:r w:rsidR="00F971E3" w:rsidRPr="00F971E3">
        <w:rPr>
          <w:b/>
          <w:sz w:val="28"/>
          <w:szCs w:val="28"/>
        </w:rPr>
        <w:t>городского округа ЗАТО п. Горный</w:t>
      </w:r>
      <w:r w:rsidRPr="000448A3">
        <w:rPr>
          <w:b/>
          <w:sz w:val="28"/>
          <w:szCs w:val="28"/>
        </w:rPr>
        <w:t>, порядке подготовки изменений и внесений их в  проект генерального плана, а также о составе, поряд</w:t>
      </w:r>
      <w:r w:rsidR="00397694">
        <w:rPr>
          <w:b/>
          <w:sz w:val="28"/>
          <w:szCs w:val="28"/>
        </w:rPr>
        <w:t xml:space="preserve">ке подготовки плана реализации </w:t>
      </w:r>
      <w:r w:rsidRPr="000448A3">
        <w:rPr>
          <w:b/>
          <w:sz w:val="28"/>
          <w:szCs w:val="28"/>
        </w:rPr>
        <w:t xml:space="preserve">генерального плана </w:t>
      </w:r>
      <w:r w:rsidR="00270ECC" w:rsidRPr="00270ECC">
        <w:rPr>
          <w:b/>
          <w:sz w:val="28"/>
          <w:szCs w:val="28"/>
        </w:rPr>
        <w:t>городского округа ЗАТО п. Горный</w:t>
      </w:r>
      <w:r w:rsidR="00F971E3">
        <w:rPr>
          <w:b/>
          <w:sz w:val="28"/>
          <w:szCs w:val="28"/>
        </w:rPr>
        <w:t>.</w:t>
      </w:r>
    </w:p>
    <w:p w14:paraId="03C8CF24" w14:textId="77777777" w:rsidR="00C65720" w:rsidRPr="000448A3" w:rsidRDefault="00C65720" w:rsidP="00C65720">
      <w:pPr>
        <w:jc w:val="both"/>
        <w:rPr>
          <w:b/>
          <w:sz w:val="28"/>
          <w:szCs w:val="28"/>
        </w:rPr>
      </w:pPr>
    </w:p>
    <w:p w14:paraId="49BF470F" w14:textId="77777777" w:rsidR="00C65720" w:rsidRDefault="00C65720" w:rsidP="00C6572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1.Общие положения</w:t>
      </w:r>
    </w:p>
    <w:p w14:paraId="4A15E004" w14:textId="77777777" w:rsidR="00C65720" w:rsidRDefault="00C65720" w:rsidP="00C65720">
      <w:pPr>
        <w:ind w:left="360"/>
        <w:rPr>
          <w:sz w:val="28"/>
          <w:szCs w:val="28"/>
        </w:rPr>
      </w:pPr>
    </w:p>
    <w:p w14:paraId="443FE3ED" w14:textId="77777777" w:rsidR="00C65720" w:rsidRDefault="00C65720" w:rsidP="00270ECC">
      <w:pPr>
        <w:numPr>
          <w:ilvl w:val="1"/>
          <w:numId w:val="1"/>
        </w:numPr>
        <w:ind w:firstLine="22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</w:t>
      </w:r>
      <w:r w:rsidRPr="00BA278E">
        <w:rPr>
          <w:sz w:val="28"/>
          <w:szCs w:val="28"/>
        </w:rPr>
        <w:t xml:space="preserve"> составе, порядке подготовки </w:t>
      </w:r>
      <w:r>
        <w:rPr>
          <w:sz w:val="28"/>
          <w:szCs w:val="28"/>
        </w:rPr>
        <w:t xml:space="preserve">проекта генерального плана </w:t>
      </w:r>
      <w:r w:rsidR="00270ECC" w:rsidRPr="00123806">
        <w:rPr>
          <w:sz w:val="28"/>
        </w:rPr>
        <w:t>городского округа ЗАТО п. Горный</w:t>
      </w:r>
      <w:r w:rsidRPr="00BA278E">
        <w:rPr>
          <w:sz w:val="28"/>
          <w:szCs w:val="28"/>
        </w:rPr>
        <w:t>, порядке подготовки изменений и внесений их в</w:t>
      </w:r>
      <w:r w:rsidRPr="00606A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генерального плана </w:t>
      </w:r>
      <w:r w:rsidR="00270ECC" w:rsidRPr="00270ECC">
        <w:rPr>
          <w:sz w:val="28"/>
          <w:szCs w:val="28"/>
        </w:rPr>
        <w:t xml:space="preserve">городского округа ЗАТО п. Горный </w:t>
      </w:r>
      <w:r w:rsidRPr="00BA278E">
        <w:rPr>
          <w:sz w:val="28"/>
          <w:szCs w:val="28"/>
        </w:rPr>
        <w:t xml:space="preserve">а также о составе, порядке подготовки плана реализации </w:t>
      </w:r>
      <w:r>
        <w:rPr>
          <w:sz w:val="28"/>
          <w:szCs w:val="28"/>
        </w:rPr>
        <w:t xml:space="preserve">проекта генерального плана </w:t>
      </w:r>
      <w:r w:rsidR="00270ECC" w:rsidRPr="00270ECC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 разработано в соответствии со статьями 23,24,25 Градостроительного кодекса Российской Федерации, частей 4,5,6,7,7.1,8,9 статьи </w:t>
      </w:r>
      <w:r w:rsidRPr="003C156F">
        <w:rPr>
          <w:sz w:val="28"/>
          <w:szCs w:val="28"/>
        </w:rPr>
        <w:t>10</w:t>
      </w:r>
      <w:r>
        <w:rPr>
          <w:sz w:val="28"/>
          <w:szCs w:val="28"/>
        </w:rPr>
        <w:t xml:space="preserve"> Закона Забайкальского края «113-ЗЗК «О градостроительной деятельности в Забайкальском крае».</w:t>
      </w:r>
    </w:p>
    <w:p w14:paraId="6217D935" w14:textId="77777777" w:rsidR="00C65720" w:rsidRPr="00E17679" w:rsidRDefault="00C65720" w:rsidP="00C65720">
      <w:pPr>
        <w:pStyle w:val="ConsPlusNormal"/>
        <w:widowControl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E17679">
        <w:rPr>
          <w:rFonts w:ascii="Times New Roman" w:hAnsi="Times New Roman" w:cs="Times New Roman"/>
          <w:sz w:val="28"/>
          <w:szCs w:val="28"/>
        </w:rPr>
        <w:t xml:space="preserve">Решение о подготовке проекта генерального плана, а также решения о подготовке предложений о внесении в генеральный план изменений принимаются соответственно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Pr="00E1767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естной администрации </w:t>
      </w:r>
      <w:r w:rsidR="00397694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F4A57D" w14:textId="77777777" w:rsidR="00C65720" w:rsidRPr="000B4178" w:rsidRDefault="00C65720" w:rsidP="00C65720">
      <w:pPr>
        <w:pStyle w:val="ConsPlusNormal"/>
        <w:widowControl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0B4178">
        <w:rPr>
          <w:rFonts w:ascii="Times New Roman" w:hAnsi="Times New Roman" w:cs="Times New Roman"/>
          <w:sz w:val="28"/>
          <w:szCs w:val="28"/>
        </w:rPr>
        <w:t xml:space="preserve">Проект генерального плана подлежит обязательному рассмотрению на публичных слушаниях, проводимых в соответствии со </w:t>
      </w:r>
      <w:hyperlink r:id="rId6" w:history="1">
        <w:r w:rsidRPr="000B4178">
          <w:rPr>
            <w:rFonts w:ascii="Times New Roman" w:hAnsi="Times New Roman" w:cs="Times New Roman"/>
            <w:sz w:val="28"/>
            <w:szCs w:val="28"/>
          </w:rPr>
          <w:t>статьей 28</w:t>
        </w:r>
      </w:hyperlink>
      <w:r w:rsidRPr="000B4178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14:paraId="0F7D8115" w14:textId="77777777" w:rsidR="00C65720" w:rsidRPr="00D72633" w:rsidRDefault="00C65720" w:rsidP="00270ECC">
      <w:pPr>
        <w:numPr>
          <w:ilvl w:val="1"/>
          <w:numId w:val="1"/>
        </w:numPr>
        <w:ind w:firstLine="22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Генеральный план </w:t>
      </w:r>
      <w:r w:rsidR="00F971E3">
        <w:rPr>
          <w:sz w:val="28"/>
          <w:szCs w:val="28"/>
        </w:rPr>
        <w:t xml:space="preserve">городского округа </w:t>
      </w:r>
      <w:r w:rsidR="00270ECC" w:rsidRPr="00270ECC">
        <w:rPr>
          <w:sz w:val="28"/>
          <w:szCs w:val="28"/>
        </w:rPr>
        <w:t>ЗАТО п. Горный</w:t>
      </w:r>
      <w:r>
        <w:rPr>
          <w:sz w:val="28"/>
          <w:szCs w:val="28"/>
        </w:rPr>
        <w:t>, в том числе внесение изменений в план, утверждается</w:t>
      </w:r>
      <w:r w:rsidR="00E802BF">
        <w:rPr>
          <w:sz w:val="28"/>
          <w:szCs w:val="28"/>
        </w:rPr>
        <w:t xml:space="preserve"> Думой</w:t>
      </w:r>
      <w:r>
        <w:rPr>
          <w:sz w:val="28"/>
          <w:szCs w:val="28"/>
        </w:rPr>
        <w:t xml:space="preserve"> </w:t>
      </w:r>
      <w:r w:rsidR="00270ECC" w:rsidRPr="00270ECC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>, в соответствии с частью 1 статьи 24 Градостроительного кодекса Российской Федерации»</w:t>
      </w:r>
    </w:p>
    <w:p w14:paraId="5CCDBFD8" w14:textId="77777777" w:rsidR="00C65720" w:rsidRPr="00E802BF" w:rsidRDefault="00C65720" w:rsidP="00F971E3">
      <w:pPr>
        <w:numPr>
          <w:ilvl w:val="1"/>
          <w:numId w:val="1"/>
        </w:numPr>
        <w:ind w:firstLine="22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После </w:t>
      </w:r>
      <w:proofErr w:type="gramStart"/>
      <w:r>
        <w:rPr>
          <w:sz w:val="28"/>
          <w:szCs w:val="28"/>
        </w:rPr>
        <w:t>утверждения  проекта</w:t>
      </w:r>
      <w:proofErr w:type="gramEnd"/>
      <w:r>
        <w:rPr>
          <w:sz w:val="28"/>
          <w:szCs w:val="28"/>
        </w:rPr>
        <w:t xml:space="preserve"> генерального плана </w:t>
      </w:r>
      <w:r w:rsidR="00270ECC">
        <w:rPr>
          <w:sz w:val="28"/>
          <w:szCs w:val="28"/>
        </w:rPr>
        <w:t xml:space="preserve">городского округа ЗАТО п. </w:t>
      </w:r>
      <w:r w:rsidR="00270ECC" w:rsidRPr="00270ECC">
        <w:rPr>
          <w:sz w:val="28"/>
          <w:szCs w:val="28"/>
        </w:rPr>
        <w:t xml:space="preserve">Горный </w:t>
      </w:r>
      <w:r>
        <w:rPr>
          <w:sz w:val="28"/>
          <w:szCs w:val="28"/>
        </w:rPr>
        <w:t xml:space="preserve">он приобретает обязательную силу для всех субъектов градостроительной деятельности на территории </w:t>
      </w:r>
      <w:r w:rsidR="00270ECC" w:rsidRPr="00270ECC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. В </w:t>
      </w:r>
      <w:proofErr w:type="gramStart"/>
      <w:r>
        <w:rPr>
          <w:sz w:val="28"/>
          <w:szCs w:val="28"/>
        </w:rPr>
        <w:t>генеральный  план</w:t>
      </w:r>
      <w:proofErr w:type="gramEnd"/>
      <w:r>
        <w:rPr>
          <w:sz w:val="28"/>
          <w:szCs w:val="28"/>
        </w:rPr>
        <w:t xml:space="preserve"> </w:t>
      </w:r>
      <w:r w:rsidR="00F971E3"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, по мере необходимости, могут вноситься изменения. Необходимость внесения изменений в генеральный план </w:t>
      </w:r>
      <w:r w:rsidR="00F971E3"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, определяется администрацией   </w:t>
      </w:r>
      <w:r w:rsidR="00F971E3"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>.</w:t>
      </w:r>
    </w:p>
    <w:p w14:paraId="5C45AAAB" w14:textId="77777777" w:rsidR="00E802BF" w:rsidRPr="005B623E" w:rsidRDefault="00E802BF" w:rsidP="00F971E3">
      <w:pPr>
        <w:numPr>
          <w:ilvl w:val="1"/>
          <w:numId w:val="1"/>
        </w:numPr>
        <w:ind w:firstLine="227"/>
        <w:jc w:val="both"/>
        <w:rPr>
          <w:b/>
          <w:sz w:val="28"/>
          <w:szCs w:val="28"/>
        </w:rPr>
      </w:pPr>
    </w:p>
    <w:p w14:paraId="77B13CDB" w14:textId="77777777" w:rsidR="00C65720" w:rsidRPr="000B4178" w:rsidRDefault="00E802BF" w:rsidP="00E802BF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C65720">
        <w:rPr>
          <w:b/>
          <w:sz w:val="28"/>
          <w:szCs w:val="28"/>
        </w:rPr>
        <w:t>Состав</w:t>
      </w:r>
      <w:r w:rsidR="00C65720" w:rsidRPr="000B4178">
        <w:rPr>
          <w:sz w:val="28"/>
          <w:szCs w:val="28"/>
        </w:rPr>
        <w:t xml:space="preserve"> </w:t>
      </w:r>
      <w:r w:rsidR="00C65720" w:rsidRPr="000B4178">
        <w:rPr>
          <w:b/>
          <w:sz w:val="28"/>
          <w:szCs w:val="28"/>
        </w:rPr>
        <w:t xml:space="preserve">генерального плана </w:t>
      </w:r>
      <w:r w:rsidR="00F971E3">
        <w:rPr>
          <w:b/>
          <w:sz w:val="28"/>
          <w:szCs w:val="28"/>
        </w:rPr>
        <w:t xml:space="preserve">городского округа </w:t>
      </w:r>
      <w:r w:rsidR="00F971E3" w:rsidRPr="00F971E3">
        <w:rPr>
          <w:b/>
          <w:sz w:val="28"/>
          <w:szCs w:val="28"/>
        </w:rPr>
        <w:t xml:space="preserve">ЗАТО </w:t>
      </w:r>
      <w:r>
        <w:rPr>
          <w:b/>
          <w:sz w:val="28"/>
          <w:szCs w:val="28"/>
        </w:rPr>
        <w:t>п</w:t>
      </w:r>
      <w:r w:rsidR="00F971E3" w:rsidRPr="00F971E3">
        <w:rPr>
          <w:b/>
          <w:sz w:val="28"/>
          <w:szCs w:val="28"/>
        </w:rPr>
        <w:t>. Горный</w:t>
      </w:r>
      <w:r w:rsidR="00F971E3">
        <w:rPr>
          <w:b/>
          <w:sz w:val="28"/>
          <w:szCs w:val="28"/>
        </w:rPr>
        <w:t>.</w:t>
      </w:r>
    </w:p>
    <w:p w14:paraId="65789C7C" w14:textId="77777777" w:rsidR="00C65720" w:rsidRDefault="00C65720" w:rsidP="00C65720">
      <w:pPr>
        <w:ind w:left="360"/>
        <w:jc w:val="both"/>
        <w:rPr>
          <w:sz w:val="28"/>
          <w:szCs w:val="28"/>
        </w:rPr>
      </w:pPr>
    </w:p>
    <w:p w14:paraId="5F1835DC" w14:textId="77777777" w:rsidR="00C65720" w:rsidRDefault="00C65720" w:rsidP="00F971E3">
      <w:pPr>
        <w:numPr>
          <w:ilvl w:val="1"/>
          <w:numId w:val="1"/>
        </w:num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proofErr w:type="gramStart"/>
      <w:r>
        <w:rPr>
          <w:sz w:val="28"/>
          <w:szCs w:val="28"/>
        </w:rPr>
        <w:t>1.Генеральный</w:t>
      </w:r>
      <w:proofErr w:type="gramEnd"/>
      <w:r>
        <w:rPr>
          <w:sz w:val="28"/>
          <w:szCs w:val="28"/>
        </w:rPr>
        <w:t xml:space="preserve"> план </w:t>
      </w:r>
      <w:r w:rsidR="00F971E3">
        <w:rPr>
          <w:sz w:val="28"/>
          <w:szCs w:val="28"/>
        </w:rPr>
        <w:t xml:space="preserve">городского округа </w:t>
      </w:r>
      <w:r w:rsidR="00F971E3" w:rsidRPr="00F971E3">
        <w:rPr>
          <w:sz w:val="28"/>
          <w:szCs w:val="28"/>
        </w:rPr>
        <w:t>ЗАТО п. Горный</w:t>
      </w:r>
      <w:r w:rsidR="00F971E3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документом территориального планирования, представляющим собой совок</w:t>
      </w:r>
      <w:r w:rsidR="00F971E3">
        <w:rPr>
          <w:sz w:val="28"/>
          <w:szCs w:val="28"/>
        </w:rPr>
        <w:t xml:space="preserve">упность материалов в текстовой </w:t>
      </w:r>
      <w:r>
        <w:rPr>
          <w:sz w:val="28"/>
          <w:szCs w:val="28"/>
        </w:rPr>
        <w:t>и графических формах.</w:t>
      </w:r>
    </w:p>
    <w:p w14:paraId="3ED71994" w14:textId="77777777" w:rsidR="00C65720" w:rsidRDefault="00C65720" w:rsidP="00F971E3">
      <w:pPr>
        <w:numPr>
          <w:ilvl w:val="1"/>
          <w:numId w:val="1"/>
        </w:num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2.2 Подготовка генерального</w:t>
      </w:r>
      <w:r w:rsidR="00F971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 может осуществляться применительно ко всей территории </w:t>
      </w:r>
      <w:r w:rsidR="00F971E3"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 с последующим внесением изменений в генеральный план.</w:t>
      </w:r>
    </w:p>
    <w:p w14:paraId="5CFD28BE" w14:textId="77777777" w:rsidR="00C65720" w:rsidRDefault="00C65720" w:rsidP="00C65720">
      <w:pPr>
        <w:numPr>
          <w:ilvl w:val="1"/>
          <w:numId w:val="1"/>
        </w:num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2.3.Генеральный план содержит:</w:t>
      </w:r>
    </w:p>
    <w:p w14:paraId="7710E307" w14:textId="77777777" w:rsidR="00C65720" w:rsidRPr="00120886" w:rsidRDefault="00C65720" w:rsidP="00C65720">
      <w:pPr>
        <w:autoSpaceDE w:val="0"/>
        <w:autoSpaceDN w:val="0"/>
        <w:adjustRightInd w:val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20886">
        <w:rPr>
          <w:sz w:val="28"/>
          <w:szCs w:val="28"/>
        </w:rPr>
        <w:t xml:space="preserve">Положения о территориальном планировании </w:t>
      </w:r>
      <w:r w:rsidR="00F971E3" w:rsidRPr="00123806">
        <w:rPr>
          <w:sz w:val="28"/>
        </w:rPr>
        <w:t>городского округа ЗАТО п. Горный</w:t>
      </w:r>
      <w:r w:rsidR="00F971E3">
        <w:rPr>
          <w:sz w:val="28"/>
          <w:szCs w:val="28"/>
        </w:rPr>
        <w:t>.</w:t>
      </w:r>
    </w:p>
    <w:p w14:paraId="5DE273DC" w14:textId="77777777" w:rsidR="00C65720" w:rsidRPr="002A372B" w:rsidRDefault="00C65720" w:rsidP="00C65720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A372B">
        <w:rPr>
          <w:sz w:val="28"/>
          <w:szCs w:val="28"/>
        </w:rPr>
        <w:t xml:space="preserve">2. Карты </w:t>
      </w:r>
      <w:r w:rsidRPr="009C7F3C">
        <w:rPr>
          <w:sz w:val="28"/>
          <w:szCs w:val="28"/>
        </w:rPr>
        <w:t xml:space="preserve"> </w:t>
      </w:r>
      <w:r w:rsidRPr="002A372B">
        <w:rPr>
          <w:sz w:val="28"/>
          <w:szCs w:val="28"/>
        </w:rPr>
        <w:t xml:space="preserve"> территориального планирования.</w:t>
      </w:r>
    </w:p>
    <w:p w14:paraId="5383A38D" w14:textId="77777777" w:rsidR="00C65720" w:rsidRPr="009C7F3C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7F3C">
        <w:rPr>
          <w:rFonts w:ascii="Times New Roman" w:hAnsi="Times New Roman" w:cs="Times New Roman"/>
          <w:sz w:val="28"/>
          <w:szCs w:val="28"/>
        </w:rPr>
        <w:t>2.4. Положения о территориальном планировании,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F3C">
        <w:rPr>
          <w:rFonts w:ascii="Times New Roman" w:hAnsi="Times New Roman" w:cs="Times New Roman"/>
          <w:sz w:val="28"/>
          <w:szCs w:val="28"/>
        </w:rPr>
        <w:t xml:space="preserve">содержащимся в генеральном плане </w:t>
      </w:r>
      <w:r w:rsidR="00F971E3" w:rsidRPr="00F971E3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F971E3">
        <w:rPr>
          <w:rFonts w:ascii="Times New Roman" w:hAnsi="Times New Roman" w:cs="Times New Roman"/>
          <w:sz w:val="28"/>
          <w:szCs w:val="28"/>
        </w:rPr>
        <w:t xml:space="preserve"> </w:t>
      </w:r>
      <w:r w:rsidRPr="009C7F3C">
        <w:rPr>
          <w:rFonts w:ascii="Times New Roman" w:hAnsi="Times New Roman" w:cs="Times New Roman"/>
          <w:sz w:val="28"/>
          <w:szCs w:val="28"/>
        </w:rPr>
        <w:t>включает в себя: Положение о территориальном планировании, содержащееся в генеральном плане, включает в себя:</w:t>
      </w:r>
    </w:p>
    <w:p w14:paraId="7C262FE3" w14:textId="77777777" w:rsidR="00C65720" w:rsidRPr="009C7F3C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7F3C">
        <w:rPr>
          <w:rFonts w:ascii="Times New Roman" w:hAnsi="Times New Roman" w:cs="Times New Roman"/>
          <w:sz w:val="28"/>
          <w:szCs w:val="28"/>
        </w:rPr>
        <w:t>1) сведения о видах, назначении и наименованиях планируемых для размещения объектов местного значения поселения, городского округа,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14:paraId="6008053C" w14:textId="77777777" w:rsidR="00C65720" w:rsidRPr="009C7F3C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7F3C">
        <w:rPr>
          <w:rFonts w:ascii="Times New Roman" w:hAnsi="Times New Roman" w:cs="Times New Roman"/>
          <w:sz w:val="28"/>
          <w:szCs w:val="28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14:paraId="2EBDACAF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2.5.На указанных картах отображаются:</w:t>
      </w:r>
    </w:p>
    <w:p w14:paraId="3D967FE7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 xml:space="preserve">1) планируемые для размещения объекты местного значения </w:t>
      </w:r>
      <w:r w:rsidR="00F971E3" w:rsidRPr="00F971E3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677477">
        <w:rPr>
          <w:rFonts w:ascii="Times New Roman" w:hAnsi="Times New Roman" w:cs="Times New Roman"/>
          <w:sz w:val="28"/>
          <w:szCs w:val="28"/>
        </w:rPr>
        <w:t>, относящиеся к следующим областям:</w:t>
      </w:r>
    </w:p>
    <w:p w14:paraId="51B5A1F3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а) электро-, тепло-, газо- и водоснабжение населения, водоотведение;</w:t>
      </w:r>
    </w:p>
    <w:p w14:paraId="4012C9BC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б) автомобильные дороги местного значения;</w:t>
      </w:r>
    </w:p>
    <w:p w14:paraId="2BD1FEB3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в) физическая культура и массовый спорт, образование, здравоохранение.</w:t>
      </w:r>
    </w:p>
    <w:p w14:paraId="3224E4DB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г) иные области в связи с решением вопросов местного значения поселения.</w:t>
      </w:r>
    </w:p>
    <w:p w14:paraId="4C6C7881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2. границы населенных пунктов (в том числе границы образуемых населенных пунктов), входящих в состав поселения.</w:t>
      </w:r>
    </w:p>
    <w:p w14:paraId="7857C99F" w14:textId="77777777" w:rsidR="00C65720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3.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14:paraId="5ADED404" w14:textId="77777777" w:rsidR="00DF0D11" w:rsidRPr="00DF0D11" w:rsidRDefault="00D64D95" w:rsidP="00DF0D11">
      <w:pPr>
        <w:pStyle w:val="formattext"/>
      </w:pPr>
      <w:r w:rsidRPr="00D64D95">
        <w:rPr>
          <w:sz w:val="28"/>
          <w:szCs w:val="28"/>
        </w:rPr>
        <w:t>4. обработка, утилизация, обезвреживание, размещение твердых коммунальных отходов</w:t>
      </w:r>
      <w:r w:rsidR="00DF0D11">
        <w:t>.</w:t>
      </w:r>
    </w:p>
    <w:p w14:paraId="31789604" w14:textId="77777777" w:rsidR="00D64D95" w:rsidRDefault="00D64D95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14:paraId="7A1FD4E4" w14:textId="77777777" w:rsidR="00DF0D11" w:rsidRPr="00D64D95" w:rsidRDefault="00DF0D11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14:paraId="32372CEF" w14:textId="77777777" w:rsidR="00C65720" w:rsidRPr="00EC168A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C168A">
        <w:rPr>
          <w:rFonts w:ascii="Times New Roman" w:hAnsi="Times New Roman" w:cs="Times New Roman"/>
          <w:sz w:val="28"/>
          <w:szCs w:val="28"/>
        </w:rPr>
        <w:lastRenderedPageBreak/>
        <w:t>2.6. К генеральному плану прилагаются материалы по его обоснованию в текстовой форме и в виде карт.</w:t>
      </w:r>
    </w:p>
    <w:p w14:paraId="09C39B47" w14:textId="77777777" w:rsidR="00C65720" w:rsidRPr="0046338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C168A">
        <w:rPr>
          <w:sz w:val="28"/>
          <w:szCs w:val="28"/>
        </w:rPr>
        <w:t xml:space="preserve"> </w:t>
      </w:r>
      <w:r w:rsidRPr="00EC168A">
        <w:rPr>
          <w:rFonts w:ascii="Times New Roman" w:hAnsi="Times New Roman" w:cs="Times New Roman"/>
          <w:sz w:val="28"/>
          <w:szCs w:val="28"/>
        </w:rPr>
        <w:t>Материалы по обоснованию генерального</w:t>
      </w:r>
      <w:r w:rsidRPr="00463385">
        <w:rPr>
          <w:rFonts w:ascii="Times New Roman" w:hAnsi="Times New Roman" w:cs="Times New Roman"/>
          <w:sz w:val="28"/>
          <w:szCs w:val="28"/>
        </w:rPr>
        <w:t xml:space="preserve"> плана в виде карт отображают:</w:t>
      </w:r>
    </w:p>
    <w:p w14:paraId="3028AD17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 xml:space="preserve">1) </w:t>
      </w:r>
      <w:r w:rsidR="00F95053">
        <w:rPr>
          <w:rFonts w:ascii="Times New Roman" w:hAnsi="Times New Roman" w:cs="Times New Roman"/>
          <w:sz w:val="28"/>
          <w:szCs w:val="28"/>
        </w:rPr>
        <w:t xml:space="preserve">  </w:t>
      </w:r>
      <w:r w:rsidRPr="00677477">
        <w:rPr>
          <w:rFonts w:ascii="Times New Roman" w:hAnsi="Times New Roman" w:cs="Times New Roman"/>
          <w:sz w:val="28"/>
          <w:szCs w:val="28"/>
        </w:rPr>
        <w:t>границы поселения</w:t>
      </w:r>
    </w:p>
    <w:p w14:paraId="23850AF9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2) границы существующих населенных пунктов, входящих в состав поселения.</w:t>
      </w:r>
    </w:p>
    <w:p w14:paraId="4202AE1A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3) местоположение существующих и строящихся объектов местного значения поселения;</w:t>
      </w:r>
    </w:p>
    <w:p w14:paraId="7BDDE565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4) особые экономические зоны;</w:t>
      </w:r>
    </w:p>
    <w:p w14:paraId="0AB65E9D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5) особо охраняемые природные территории федерального, регионального, местного значения;</w:t>
      </w:r>
    </w:p>
    <w:p w14:paraId="11585786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6) территории объектов культурного наследия;</w:t>
      </w:r>
    </w:p>
    <w:p w14:paraId="052262C9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7) зоны с особыми условиями использования территорий;</w:t>
      </w:r>
    </w:p>
    <w:p w14:paraId="133467DA" w14:textId="77777777" w:rsidR="00C65720" w:rsidRPr="0067747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>8) территории, подверженные риску возникновения чрезвычайных ситуаций природного и техногенного характера;</w:t>
      </w:r>
    </w:p>
    <w:p w14:paraId="5C80DDD3" w14:textId="77777777" w:rsidR="00C65720" w:rsidRPr="00654B1E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77477">
        <w:rPr>
          <w:rFonts w:ascii="Times New Roman" w:hAnsi="Times New Roman" w:cs="Times New Roman"/>
          <w:sz w:val="28"/>
          <w:szCs w:val="28"/>
        </w:rPr>
        <w:t xml:space="preserve">9) иные объекты, иные территории и (или) зоны, которые оказали влияние на установление функциональных зон и (или) планируемое размещение </w:t>
      </w:r>
      <w:r w:rsidRPr="00654B1E">
        <w:rPr>
          <w:rFonts w:ascii="Times New Roman" w:hAnsi="Times New Roman" w:cs="Times New Roman"/>
          <w:sz w:val="28"/>
          <w:szCs w:val="28"/>
        </w:rPr>
        <w:t>объектов местного значения поселения, или объектов федерального значения, объектов регионального значения, объектов местного значения муниципального района.</w:t>
      </w:r>
    </w:p>
    <w:p w14:paraId="56CADA5E" w14:textId="77777777" w:rsidR="00D64D95" w:rsidRPr="00654B1E" w:rsidRDefault="00D64D95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54B1E">
        <w:rPr>
          <w:rFonts w:ascii="Times New Roman" w:hAnsi="Times New Roman" w:cs="Times New Roman"/>
          <w:sz w:val="28"/>
          <w:szCs w:val="28"/>
        </w:rPr>
        <w:t xml:space="preserve">10) территории исторических поселений федерального значения, территории исторических поселений регионального значения, границы которых утверждены в порядке, предусмотренном </w:t>
      </w:r>
      <w:hyperlink r:id="rId7" w:anchor="dst197" w:history="1">
        <w:r w:rsidRPr="00654B1E">
          <w:rPr>
            <w:rFonts w:ascii="Times New Roman" w:hAnsi="Times New Roman" w:cs="Times New Roman"/>
            <w:sz w:val="28"/>
            <w:szCs w:val="28"/>
          </w:rPr>
          <w:t>статьей 59</w:t>
        </w:r>
      </w:hyperlink>
      <w:r w:rsidRPr="00654B1E">
        <w:rPr>
          <w:rFonts w:ascii="Times New Roman" w:hAnsi="Times New Roman" w:cs="Times New Roman"/>
          <w:sz w:val="28"/>
          <w:szCs w:val="28"/>
        </w:rPr>
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Федерации";</w:t>
      </w:r>
    </w:p>
    <w:p w14:paraId="3F282582" w14:textId="77777777" w:rsidR="00D64D95" w:rsidRPr="00654B1E" w:rsidRDefault="00D64D95" w:rsidP="00D64D95">
      <w:pPr>
        <w:spacing w:line="288" w:lineRule="auto"/>
        <w:ind w:firstLine="540"/>
        <w:jc w:val="both"/>
        <w:rPr>
          <w:sz w:val="28"/>
          <w:szCs w:val="28"/>
        </w:rPr>
      </w:pPr>
      <w:r w:rsidRPr="00654B1E">
        <w:rPr>
          <w:sz w:val="28"/>
          <w:szCs w:val="28"/>
        </w:rPr>
        <w:t>11) территории, подверженные риску возникновения чрезвычайных ситуаций природного и техногенного характера;</w:t>
      </w:r>
    </w:p>
    <w:p w14:paraId="0233D282" w14:textId="77777777" w:rsidR="00D64D95" w:rsidRPr="00654B1E" w:rsidRDefault="00D64D95" w:rsidP="00D64D95">
      <w:pPr>
        <w:spacing w:line="288" w:lineRule="auto"/>
        <w:ind w:firstLine="540"/>
        <w:jc w:val="both"/>
        <w:rPr>
          <w:rFonts w:ascii="Arial" w:hAnsi="Arial" w:cs="Arial"/>
        </w:rPr>
      </w:pPr>
      <w:bookmarkStart w:id="1" w:name="dst3031"/>
      <w:bookmarkEnd w:id="1"/>
      <w:r w:rsidRPr="00654B1E">
        <w:rPr>
          <w:sz w:val="28"/>
          <w:szCs w:val="28"/>
        </w:rPr>
        <w:t>12) границы лесничеств</w:t>
      </w:r>
      <w:r w:rsidRPr="00654B1E">
        <w:rPr>
          <w:rFonts w:ascii="Arial" w:hAnsi="Arial" w:cs="Arial"/>
        </w:rPr>
        <w:t>;</w:t>
      </w:r>
    </w:p>
    <w:p w14:paraId="191F7662" w14:textId="77777777" w:rsidR="00C65720" w:rsidRPr="00654B1E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54B1E">
        <w:rPr>
          <w:rFonts w:ascii="Times New Roman" w:hAnsi="Times New Roman" w:cs="Times New Roman"/>
          <w:sz w:val="28"/>
          <w:szCs w:val="28"/>
        </w:rPr>
        <w:t xml:space="preserve"> Материалы по обоснованию генерального плана в текстовой форме содержат:</w:t>
      </w:r>
    </w:p>
    <w:p w14:paraId="670D4712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54B1E">
        <w:rPr>
          <w:rFonts w:ascii="Times New Roman" w:hAnsi="Times New Roman" w:cs="Times New Roman"/>
          <w:sz w:val="28"/>
          <w:szCs w:val="28"/>
        </w:rPr>
        <w:t>1) сведения о планах и программах комплексного социально-экономического развития муниципального образования (при их наличии), для реализации которых</w:t>
      </w:r>
      <w:r w:rsidRPr="009037C7">
        <w:rPr>
          <w:rFonts w:ascii="Times New Roman" w:hAnsi="Times New Roman" w:cs="Times New Roman"/>
          <w:sz w:val="28"/>
          <w:szCs w:val="28"/>
        </w:rPr>
        <w:t xml:space="preserve"> осуществляется создание объектов местного значения поселения.</w:t>
      </w:r>
    </w:p>
    <w:p w14:paraId="036C7A99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>2) обоснование выбранного варианта размещения объектов местного значения поселения, на основе анализа использования территорий поселения, возможных направлений развития этих территорий и прогнозируемых ограничений их использования;</w:t>
      </w:r>
    </w:p>
    <w:p w14:paraId="73A7F920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>3) оценку возможного влияния планируемых для размещения объектов местного значения поселения, на комплексное развитие этих территорий;</w:t>
      </w:r>
    </w:p>
    <w:p w14:paraId="0E0D2DA6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 xml:space="preserve">4) утвержденные документами территориального планирования Российской Федерации, документами территориального планирования субъекта Российской Федерации сведения о видах, назначении и наименованиях планируемых для размещения на территориях поселения, </w:t>
      </w:r>
      <w:r w:rsidRPr="009037C7">
        <w:rPr>
          <w:rFonts w:ascii="Times New Roman" w:hAnsi="Times New Roman" w:cs="Times New Roman"/>
          <w:sz w:val="28"/>
          <w:szCs w:val="28"/>
        </w:rPr>
        <w:lastRenderedPageBreak/>
        <w:t>объектов федерального значения, объектов регионального значения,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указанных документов территориального планирования,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14:paraId="2A9CF7DF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>5) утвержденные документом территориального планирования муниципального района сведения о видах, назначении и наименованиях планируемых для размещения на территории поселения, входящего в состав муниципального района, объектов местного значения муниципального района,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указанного документа территориального планирования,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14:paraId="62DDF330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>6) перечень и характеристику основных факторов риска возникновения чрезвычайных ситуаций природного и техногенного характера;</w:t>
      </w:r>
    </w:p>
    <w:p w14:paraId="77C755B8" w14:textId="77777777" w:rsidR="00C65720" w:rsidRPr="009037C7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37C7">
        <w:rPr>
          <w:rFonts w:ascii="Times New Roman" w:hAnsi="Times New Roman" w:cs="Times New Roman"/>
          <w:sz w:val="28"/>
          <w:szCs w:val="28"/>
        </w:rPr>
        <w:t>7) перечень земельных участков, которые включаются в границы населенных пунктов, входящих в состав поселения</w:t>
      </w:r>
      <w:r w:rsidRPr="009037C7">
        <w:rPr>
          <w:rFonts w:ascii="Times New Roman" w:hAnsi="Times New Roman" w:cs="Times New Roman"/>
          <w:color w:val="FF6600"/>
          <w:sz w:val="28"/>
          <w:szCs w:val="28"/>
        </w:rPr>
        <w:t>,</w:t>
      </w:r>
      <w:r w:rsidRPr="009037C7">
        <w:rPr>
          <w:rFonts w:ascii="Times New Roman" w:hAnsi="Times New Roman" w:cs="Times New Roman"/>
          <w:sz w:val="28"/>
          <w:szCs w:val="28"/>
        </w:rPr>
        <w:t xml:space="preserve"> или исключаются из их границ, с указанием категорий земель, к которым планируется отнести эти земельные участки, и целей их планируемого использования.</w:t>
      </w:r>
    </w:p>
    <w:p w14:paraId="35307984" w14:textId="77777777" w:rsidR="00C65720" w:rsidRPr="00FB07F5" w:rsidRDefault="00C65720" w:rsidP="00C65720">
      <w:pPr>
        <w:pStyle w:val="formattexttopleveltext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B07F5">
        <w:rPr>
          <w:sz w:val="28"/>
          <w:szCs w:val="28"/>
        </w:rPr>
        <w:t>7. Уполномоченные федеральный орган исполнительной власти, органы государственной власти субъектов Российской Федерации, органы местного самоуправления обязаны обеспечить доступ к проектам документов территориального планирования Российской Федерации, документов территориального планирования субъектов Российской Федерации,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(далее в целях настоящей главы - официальный сайт), не менее чем за три месяца до их утверждения</w:t>
      </w:r>
      <w:r w:rsidRPr="009F2452">
        <w:rPr>
          <w:sz w:val="28"/>
          <w:szCs w:val="28"/>
        </w:rPr>
        <w:t xml:space="preserve"> </w:t>
      </w:r>
    </w:p>
    <w:p w14:paraId="1FB29898" w14:textId="77777777" w:rsidR="00C65720" w:rsidRPr="00FB07F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B07F5">
        <w:rPr>
          <w:rFonts w:ascii="Times New Roman" w:hAnsi="Times New Roman" w:cs="Times New Roman"/>
          <w:sz w:val="28"/>
          <w:szCs w:val="28"/>
        </w:rPr>
        <w:t xml:space="preserve">8. Уполномоченные федеральный орган исполнительной власти, органы государственной власти субъектов Российской Федерации, органы местного самоуправления уведомляют в электронной форме и (или) посредством почтового отправления органы государственной власти и органы местного самоуправления в соответствии со </w:t>
      </w:r>
      <w:hyperlink r:id="rId8" w:history="1">
        <w:r w:rsidRPr="00FB07F5">
          <w:rPr>
            <w:rFonts w:ascii="Times New Roman" w:hAnsi="Times New Roman" w:cs="Times New Roman"/>
            <w:color w:val="0000FF"/>
            <w:sz w:val="28"/>
            <w:szCs w:val="28"/>
          </w:rPr>
          <w:t>статьями 12</w:t>
        </w:r>
      </w:hyperlink>
      <w:r w:rsidRPr="00FB07F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FB07F5">
          <w:rPr>
            <w:rFonts w:ascii="Times New Roman" w:hAnsi="Times New Roman" w:cs="Times New Roman"/>
            <w:color w:val="0000FF"/>
            <w:sz w:val="28"/>
            <w:szCs w:val="28"/>
          </w:rPr>
          <w:t>16</w:t>
        </w:r>
      </w:hyperlink>
      <w:r w:rsidRPr="00FB07F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FB07F5">
          <w:rPr>
            <w:rFonts w:ascii="Times New Roman" w:hAnsi="Times New Roman" w:cs="Times New Roman"/>
            <w:color w:val="0000FF"/>
            <w:sz w:val="28"/>
            <w:szCs w:val="28"/>
          </w:rPr>
          <w:t>21</w:t>
        </w:r>
      </w:hyperlink>
      <w:r w:rsidRPr="00FB07F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FB07F5">
          <w:rPr>
            <w:rFonts w:ascii="Times New Roman" w:hAnsi="Times New Roman" w:cs="Times New Roman"/>
            <w:color w:val="0000FF"/>
            <w:sz w:val="28"/>
            <w:szCs w:val="28"/>
          </w:rPr>
          <w:t>25</w:t>
        </w:r>
      </w:hyperlink>
      <w:r w:rsidRPr="00FB07F5">
        <w:rPr>
          <w:rFonts w:ascii="Times New Roman" w:hAnsi="Times New Roman" w:cs="Times New Roman"/>
          <w:sz w:val="28"/>
          <w:szCs w:val="28"/>
        </w:rPr>
        <w:t xml:space="preserve"> настоящего Кодекса об обеспечении доступа к проектам документов территориального планирования Российской Федерации, документов территориального </w:t>
      </w:r>
      <w:r w:rsidRPr="00FB07F5">
        <w:rPr>
          <w:rFonts w:ascii="Times New Roman" w:hAnsi="Times New Roman" w:cs="Times New Roman"/>
          <w:sz w:val="28"/>
          <w:szCs w:val="28"/>
        </w:rPr>
        <w:lastRenderedPageBreak/>
        <w:t>планирования субъектов Российской Федерации,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доступа.</w:t>
      </w:r>
    </w:p>
    <w:p w14:paraId="2194B851" w14:textId="77777777" w:rsidR="00C65720" w:rsidRPr="009F2452" w:rsidRDefault="00C65720" w:rsidP="00C65720">
      <w:pPr>
        <w:pStyle w:val="formattexttopleveltext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Pr="009F2452">
        <w:rPr>
          <w:sz w:val="28"/>
          <w:szCs w:val="28"/>
        </w:rPr>
        <w:t xml:space="preserve">9 Подготовку </w:t>
      </w:r>
      <w:proofErr w:type="gramStart"/>
      <w:r w:rsidRPr="009F2452">
        <w:rPr>
          <w:sz w:val="28"/>
          <w:szCs w:val="28"/>
        </w:rPr>
        <w:t xml:space="preserve">проекта </w:t>
      </w:r>
      <w:r w:rsidRPr="009F2452">
        <w:rPr>
          <w:b/>
          <w:sz w:val="28"/>
          <w:szCs w:val="28"/>
        </w:rPr>
        <w:t xml:space="preserve"> </w:t>
      </w:r>
      <w:r w:rsidRPr="009F2452">
        <w:rPr>
          <w:sz w:val="28"/>
          <w:szCs w:val="28"/>
        </w:rPr>
        <w:t>генерального</w:t>
      </w:r>
      <w:proofErr w:type="gramEnd"/>
      <w:r w:rsidRPr="009F2452">
        <w:rPr>
          <w:sz w:val="28"/>
          <w:szCs w:val="28"/>
        </w:rPr>
        <w:t xml:space="preserve"> плана </w:t>
      </w:r>
      <w:r w:rsidR="00F971E3" w:rsidRPr="00F971E3">
        <w:rPr>
          <w:sz w:val="28"/>
          <w:szCs w:val="28"/>
        </w:rPr>
        <w:t>городского округа ЗАТО п. Горный</w:t>
      </w:r>
      <w:r w:rsidRPr="009F2452">
        <w:rPr>
          <w:sz w:val="28"/>
          <w:szCs w:val="28"/>
        </w:rPr>
        <w:t xml:space="preserve"> осуществляет администрация </w:t>
      </w:r>
      <w:r w:rsidR="00F971E3" w:rsidRPr="00F971E3">
        <w:rPr>
          <w:sz w:val="28"/>
          <w:szCs w:val="28"/>
        </w:rPr>
        <w:t>городского округа ЗАТО п. Горный</w:t>
      </w:r>
      <w:r w:rsidRPr="009F2452">
        <w:rPr>
          <w:sz w:val="28"/>
          <w:szCs w:val="28"/>
        </w:rPr>
        <w:t xml:space="preserve"> в соответствии с частью 2</w:t>
      </w:r>
      <w:r w:rsidR="00D64D95">
        <w:rPr>
          <w:sz w:val="28"/>
          <w:szCs w:val="28"/>
        </w:rPr>
        <w:t xml:space="preserve"> </w:t>
      </w:r>
      <w:r w:rsidRPr="009F2452">
        <w:rPr>
          <w:sz w:val="28"/>
          <w:szCs w:val="28"/>
        </w:rPr>
        <w:t>статьи 10 Закона Забайкальского края № 113-ЗЗК «О градостроительной деят</w:t>
      </w:r>
      <w:r w:rsidR="00D64D95">
        <w:rPr>
          <w:sz w:val="28"/>
          <w:szCs w:val="28"/>
        </w:rPr>
        <w:t xml:space="preserve">ельности в Забайкальском крае». </w:t>
      </w:r>
      <w:r w:rsidRPr="009F2452">
        <w:rPr>
          <w:sz w:val="28"/>
          <w:szCs w:val="28"/>
        </w:rPr>
        <w:t xml:space="preserve">Подготовку проектов генерального плана </w:t>
      </w:r>
      <w:r w:rsidR="00F971E3" w:rsidRPr="00F971E3">
        <w:rPr>
          <w:sz w:val="28"/>
          <w:szCs w:val="28"/>
        </w:rPr>
        <w:t>городского округа</w:t>
      </w:r>
      <w:r w:rsidRPr="009F2452">
        <w:rPr>
          <w:sz w:val="28"/>
          <w:szCs w:val="28"/>
        </w:rPr>
        <w:t>, осуществляет местная администрация посредством закупки работы для обеспечения муниципальных нужд в порядке, установленном федеральным законом о контрактной системе в сфере закупок товаров, работ, услуг для обеспечения государственных или муниципальных нужд.</w:t>
      </w:r>
    </w:p>
    <w:p w14:paraId="616FBEA2" w14:textId="77777777" w:rsidR="00C65720" w:rsidRDefault="00C65720" w:rsidP="00C65720">
      <w:pPr>
        <w:pStyle w:val="formattexttopleveltext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2.10 Администрация </w:t>
      </w:r>
      <w:r w:rsidR="00F971E3"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 разрабатывает техническое задание на подготовку проекта  генерального плана </w:t>
      </w:r>
      <w:r w:rsidR="00F971E3" w:rsidRPr="00F971E3">
        <w:rPr>
          <w:sz w:val="28"/>
          <w:szCs w:val="28"/>
        </w:rPr>
        <w:t xml:space="preserve">городского округа ЗАТО п. Горный </w:t>
      </w:r>
      <w:r>
        <w:rPr>
          <w:sz w:val="28"/>
          <w:szCs w:val="28"/>
        </w:rPr>
        <w:t>в соответствии с частью 3 статьи 10 Закона Забайкальского края № 113-ЗЗК «О градостроительной деятельности в Забайкальском крае».</w:t>
      </w:r>
    </w:p>
    <w:p w14:paraId="16F14A6F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2.11 Администрация </w:t>
      </w:r>
      <w:r w:rsidR="001E128B">
        <w:rPr>
          <w:sz w:val="28"/>
          <w:szCs w:val="28"/>
        </w:rPr>
        <w:t xml:space="preserve">городского </w:t>
      </w:r>
      <w:r w:rsidR="001E128B" w:rsidRPr="001E128B">
        <w:rPr>
          <w:sz w:val="28"/>
          <w:szCs w:val="28"/>
        </w:rPr>
        <w:t>округа ЗАТО п. Горный</w:t>
      </w:r>
      <w:r>
        <w:rPr>
          <w:sz w:val="28"/>
          <w:szCs w:val="28"/>
        </w:rPr>
        <w:t>, по запросу организации – разработчика предоставить ей исходные данные, необходимые для разработки документа.</w:t>
      </w:r>
    </w:p>
    <w:p w14:paraId="41C14849" w14:textId="77777777" w:rsidR="00C65720" w:rsidRDefault="001E128B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2.12 Подготовка проекта генерального </w:t>
      </w:r>
      <w:r w:rsidR="00C65720">
        <w:rPr>
          <w:sz w:val="28"/>
          <w:szCs w:val="28"/>
        </w:rPr>
        <w:t xml:space="preserve">плана </w:t>
      </w:r>
      <w:r w:rsidRPr="001E128B">
        <w:rPr>
          <w:sz w:val="28"/>
          <w:szCs w:val="28"/>
        </w:rPr>
        <w:t>городского округа ЗАТО п. Горный</w:t>
      </w:r>
      <w:r w:rsidR="00C65720">
        <w:rPr>
          <w:sz w:val="28"/>
          <w:szCs w:val="28"/>
        </w:rPr>
        <w:t xml:space="preserve"> </w:t>
      </w:r>
      <w:r w:rsidR="00C65720" w:rsidRPr="00BE1CEB">
        <w:rPr>
          <w:sz w:val="28"/>
          <w:szCs w:val="28"/>
        </w:rPr>
        <w:t xml:space="preserve">осуществляется в соответствии с требованиями </w:t>
      </w:r>
      <w:hyperlink r:id="rId12" w:history="1">
        <w:r w:rsidR="00C65720" w:rsidRPr="00BE1CEB">
          <w:rPr>
            <w:color w:val="0000FF"/>
            <w:sz w:val="28"/>
            <w:szCs w:val="28"/>
          </w:rPr>
          <w:t>статьи 9</w:t>
        </w:r>
      </w:hyperlink>
      <w:r w:rsidR="00C65720" w:rsidRPr="00BE1CEB">
        <w:rPr>
          <w:sz w:val="28"/>
          <w:szCs w:val="28"/>
        </w:rPr>
        <w:t xml:space="preserve"> </w:t>
      </w:r>
      <w:r w:rsidR="00C65720">
        <w:rPr>
          <w:sz w:val="28"/>
          <w:szCs w:val="28"/>
        </w:rPr>
        <w:t>Градостроительного кодекса</w:t>
      </w:r>
      <w:r w:rsidR="00C65720" w:rsidRPr="00BE1CEB">
        <w:rPr>
          <w:sz w:val="28"/>
          <w:szCs w:val="28"/>
        </w:rPr>
        <w:t xml:space="preserve"> и с учетом региональных и (или) местных нормативов градостроительного проектирования, результатов публичных слушаний по проекту генерального плана, а также с учетом предложений заинтересованных лиц.</w:t>
      </w:r>
    </w:p>
    <w:p w14:paraId="2EFEE8B2" w14:textId="77777777" w:rsidR="00C65720" w:rsidRPr="00FB07F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B07F5">
        <w:rPr>
          <w:rFonts w:ascii="Times New Roman" w:hAnsi="Times New Roman" w:cs="Times New Roman"/>
          <w:sz w:val="28"/>
          <w:szCs w:val="28"/>
        </w:rPr>
        <w:t>2.13. Заинтересованные лица вправе представить свои предложения по проекту генерального плана.</w:t>
      </w:r>
    </w:p>
    <w:p w14:paraId="0431B5C8" w14:textId="77777777" w:rsidR="00B21124" w:rsidRDefault="00B21124" w:rsidP="00B2112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720" w:rsidRPr="00FB07F5">
        <w:rPr>
          <w:rFonts w:ascii="Times New Roman" w:hAnsi="Times New Roman" w:cs="Times New Roman"/>
          <w:sz w:val="28"/>
          <w:szCs w:val="28"/>
        </w:rPr>
        <w:t xml:space="preserve">   2.14. </w:t>
      </w:r>
      <w:r w:rsidRPr="00D61349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проектам генерального плана </w:t>
      </w:r>
      <w:r w:rsidR="001E128B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D61349">
        <w:rPr>
          <w:rFonts w:ascii="Times New Roman" w:hAnsi="Times New Roman" w:cs="Times New Roman"/>
          <w:sz w:val="28"/>
          <w:szCs w:val="28"/>
        </w:rPr>
        <w:t xml:space="preserve">, проводятся в соответствии с Градостроительным </w:t>
      </w:r>
      <w:hyperlink r:id="rId13" w:tooltip="&quot;Градостроительный кодекс Российской Федерации&quot; от 29.12.2004 N 190-ФЗ (ред. от 31.12.2014) (с изм. и доп., вступ. в силу с 01.04.2015){КонсультантПлюс}" w:history="1">
        <w:r w:rsidRPr="00D6134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D61349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Забайкальского края о градостроительной деятельности, уставами и нормативными правовыми актами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</w:t>
      </w:r>
      <w:r w:rsidRPr="00D61349">
        <w:rPr>
          <w:rFonts w:ascii="Times New Roman" w:hAnsi="Times New Roman" w:cs="Times New Roman"/>
          <w:sz w:val="28"/>
          <w:szCs w:val="28"/>
        </w:rPr>
        <w:t>.</w:t>
      </w:r>
    </w:p>
    <w:p w14:paraId="02176737" w14:textId="77777777" w:rsidR="00B21124" w:rsidRPr="00D61349" w:rsidRDefault="00B21124" w:rsidP="00B211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1349">
        <w:rPr>
          <w:rFonts w:ascii="Times New Roman" w:hAnsi="Times New Roman" w:cs="Times New Roman"/>
          <w:sz w:val="28"/>
          <w:szCs w:val="28"/>
        </w:rPr>
        <w:t xml:space="preserve"> В целях обеспечения всем заинтересованным лицам равных возможностей для участия в публичных слушаниях:</w:t>
      </w:r>
    </w:p>
    <w:p w14:paraId="56DF6D3D" w14:textId="77777777" w:rsidR="00B21124" w:rsidRPr="00D61349" w:rsidRDefault="00B21124" w:rsidP="00B211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1349">
        <w:rPr>
          <w:rFonts w:ascii="Times New Roman" w:hAnsi="Times New Roman" w:cs="Times New Roman"/>
          <w:sz w:val="28"/>
          <w:szCs w:val="28"/>
        </w:rPr>
        <w:t>1) территория населенных пун</w:t>
      </w:r>
      <w:r>
        <w:rPr>
          <w:rFonts w:ascii="Times New Roman" w:hAnsi="Times New Roman" w:cs="Times New Roman"/>
          <w:sz w:val="28"/>
          <w:szCs w:val="28"/>
        </w:rPr>
        <w:t>ктов в составе</w:t>
      </w:r>
      <w:r w:rsidRPr="00D61349">
        <w:rPr>
          <w:rFonts w:ascii="Times New Roman" w:hAnsi="Times New Roman" w:cs="Times New Roman"/>
          <w:sz w:val="28"/>
          <w:szCs w:val="28"/>
        </w:rPr>
        <w:t xml:space="preserve">, городского </w:t>
      </w:r>
      <w:r w:rsidR="001E128B">
        <w:rPr>
          <w:rFonts w:ascii="Times New Roman" w:hAnsi="Times New Roman" w:cs="Times New Roman"/>
          <w:sz w:val="28"/>
          <w:szCs w:val="28"/>
        </w:rPr>
        <w:t>округа</w:t>
      </w:r>
      <w:r w:rsidRPr="00D61349">
        <w:rPr>
          <w:rFonts w:ascii="Times New Roman" w:hAnsi="Times New Roman" w:cs="Times New Roman"/>
          <w:sz w:val="28"/>
          <w:szCs w:val="28"/>
        </w:rPr>
        <w:t xml:space="preserve"> делится на части с равной численностью зарегистрированных физических лиц. Предельная максимальная численность физических лиц, зарегистрированных на такой части территории населенного пункта, не</w:t>
      </w:r>
      <w:r>
        <w:rPr>
          <w:rFonts w:ascii="Times New Roman" w:hAnsi="Times New Roman" w:cs="Times New Roman"/>
          <w:sz w:val="28"/>
          <w:szCs w:val="28"/>
        </w:rPr>
        <w:t xml:space="preserve"> может превышать двадцати тысяч.</w:t>
      </w:r>
    </w:p>
    <w:p w14:paraId="546EA935" w14:textId="77777777" w:rsidR="00B21124" w:rsidRPr="00D61349" w:rsidRDefault="00B21124" w:rsidP="00B211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1349">
        <w:rPr>
          <w:rFonts w:ascii="Times New Roman" w:hAnsi="Times New Roman" w:cs="Times New Roman"/>
          <w:sz w:val="28"/>
          <w:szCs w:val="28"/>
        </w:rPr>
        <w:t>2) территория населенных пунктов, входящих в состав сельских поселений, разделению в целях публичных слушаний проектов генеральных планов не подлежит.</w:t>
      </w:r>
    </w:p>
    <w:p w14:paraId="345E4440" w14:textId="77777777" w:rsidR="00C65720" w:rsidRPr="00FB07F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B07F5">
        <w:rPr>
          <w:rFonts w:ascii="Times New Roman" w:hAnsi="Times New Roman" w:cs="Times New Roman"/>
          <w:sz w:val="28"/>
          <w:szCs w:val="28"/>
        </w:rPr>
        <w:lastRenderedPageBreak/>
        <w:t>2.15. Протоколы публичных слушаний по проекту генерального плана, заключение о результатах таких публичных слушаний являются обязательным приложением к проекту генерального плана, направляемому главой местной администрации поселения, соответственно в представительный орган местного самоуправления поселения</w:t>
      </w:r>
    </w:p>
    <w:p w14:paraId="1F6D179B" w14:textId="77777777" w:rsidR="00C65720" w:rsidRPr="00FB07F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B07F5">
        <w:rPr>
          <w:rFonts w:ascii="Times New Roman" w:hAnsi="Times New Roman" w:cs="Times New Roman"/>
          <w:sz w:val="28"/>
          <w:szCs w:val="28"/>
        </w:rPr>
        <w:t xml:space="preserve">2.16.При наличии на территориях поселения,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об охране объектов культурного наследия и </w:t>
      </w:r>
      <w:hyperlink r:id="rId14" w:history="1">
        <w:r w:rsidRPr="00FB07F5">
          <w:rPr>
            <w:rFonts w:ascii="Times New Roman" w:hAnsi="Times New Roman" w:cs="Times New Roman"/>
            <w:color w:val="0000FF"/>
            <w:sz w:val="28"/>
            <w:szCs w:val="28"/>
          </w:rPr>
          <w:t>статьей 27</w:t>
        </w:r>
      </w:hyperlink>
      <w:r w:rsidRPr="00FB0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кодекса.</w:t>
      </w:r>
      <w:r w:rsidRPr="00FB07F5">
        <w:rPr>
          <w:rFonts w:ascii="Times New Roman" w:hAnsi="Times New Roman" w:cs="Times New Roman"/>
          <w:sz w:val="28"/>
          <w:szCs w:val="28"/>
        </w:rPr>
        <w:t>.</w:t>
      </w:r>
    </w:p>
    <w:p w14:paraId="372F4C4F" w14:textId="77777777" w:rsidR="00C65720" w:rsidRPr="00102508" w:rsidRDefault="00C65720" w:rsidP="00C65720">
      <w:pPr>
        <w:pStyle w:val="2"/>
        <w:spacing w:before="0" w:beforeAutospacing="0" w:after="0" w:afterAutospacing="0"/>
        <w:ind w:firstLine="35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2.17  П</w:t>
      </w:r>
      <w:r w:rsidRPr="00102508">
        <w:rPr>
          <w:b w:val="0"/>
          <w:sz w:val="28"/>
          <w:szCs w:val="28"/>
        </w:rPr>
        <w:t xml:space="preserve">роект  генерального плана городского </w:t>
      </w:r>
      <w:r w:rsidR="00E802BF">
        <w:rPr>
          <w:b w:val="0"/>
          <w:sz w:val="28"/>
          <w:szCs w:val="28"/>
        </w:rPr>
        <w:t>округа ЗАТО п. Горный</w:t>
      </w:r>
      <w:r w:rsidRPr="00102508">
        <w:rPr>
          <w:b w:val="0"/>
          <w:sz w:val="28"/>
          <w:szCs w:val="28"/>
        </w:rPr>
        <w:t xml:space="preserve">» до его утверждения подлежит в соответствии со статьей 25 Градостроительного кодекса Российской Федерации обязательному согласованию в порядке, установленном Приказом Министерства регионального развития РФ от 27 февраля </w:t>
      </w:r>
      <w:smartTag w:uri="urn:schemas-microsoft-com:office:smarttags" w:element="metricconverter">
        <w:smartTagPr>
          <w:attr w:name="ProductID" w:val="2012 г"/>
        </w:smartTagPr>
        <w:r w:rsidRPr="00102508">
          <w:rPr>
            <w:b w:val="0"/>
            <w:sz w:val="28"/>
            <w:szCs w:val="28"/>
          </w:rPr>
          <w:t>2012 г</w:t>
        </w:r>
      </w:smartTag>
      <w:r w:rsidRPr="00102508">
        <w:rPr>
          <w:b w:val="0"/>
          <w:sz w:val="28"/>
          <w:szCs w:val="28"/>
        </w:rPr>
        <w:t>. № 69 “Об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образований”</w:t>
      </w:r>
    </w:p>
    <w:p w14:paraId="2C8F329D" w14:textId="77777777" w:rsidR="00C65720" w:rsidRDefault="003E0CCF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2.18 Администрация </w:t>
      </w:r>
      <w:r w:rsidRPr="00F971E3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 </w:t>
      </w:r>
      <w:r w:rsidR="00C65720">
        <w:rPr>
          <w:sz w:val="28"/>
          <w:szCs w:val="28"/>
        </w:rPr>
        <w:t>в соответствии с частью 5 статьи 10 Закона Забайкальского края № 113-ЗЗК «О градостроительной деятельности в Забайкальском крае» обеспечивает обнаро</w:t>
      </w:r>
      <w:r w:rsidR="002C4EBA">
        <w:rPr>
          <w:sz w:val="28"/>
          <w:szCs w:val="28"/>
        </w:rPr>
        <w:t xml:space="preserve">дование согласованного проекта генерального </w:t>
      </w:r>
      <w:r w:rsidR="00C65720">
        <w:rPr>
          <w:sz w:val="28"/>
          <w:szCs w:val="28"/>
        </w:rPr>
        <w:t xml:space="preserve">плана </w:t>
      </w:r>
      <w:r w:rsidR="002C4EBA" w:rsidRPr="002C4EBA">
        <w:rPr>
          <w:sz w:val="28"/>
          <w:szCs w:val="28"/>
        </w:rPr>
        <w:t>городского округа ЗАТО п. Горный</w:t>
      </w:r>
      <w:r w:rsidR="00C65720">
        <w:rPr>
          <w:sz w:val="28"/>
          <w:szCs w:val="28"/>
        </w:rPr>
        <w:t xml:space="preserve"> в порядке, определенном Градостроительным кодексом Российской Федерации.</w:t>
      </w:r>
    </w:p>
    <w:p w14:paraId="0C95888E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2.19 Согласованный проект   генерального плана </w:t>
      </w:r>
      <w:r w:rsidR="002C4EBA" w:rsidRPr="002C4EBA">
        <w:rPr>
          <w:sz w:val="28"/>
          <w:szCs w:val="28"/>
        </w:rPr>
        <w:t xml:space="preserve">городского округа ЗАТО п. Горный </w:t>
      </w:r>
      <w:r>
        <w:rPr>
          <w:sz w:val="28"/>
          <w:szCs w:val="28"/>
        </w:rPr>
        <w:t>с учетом замечаний заинтересованных лиц направляется для утверждения в представительны</w:t>
      </w:r>
      <w:r w:rsidR="002C4EBA">
        <w:rPr>
          <w:sz w:val="28"/>
          <w:szCs w:val="28"/>
        </w:rPr>
        <w:t>й орган местного самоуправления</w:t>
      </w:r>
      <w:r>
        <w:rPr>
          <w:sz w:val="28"/>
          <w:szCs w:val="28"/>
        </w:rPr>
        <w:t>.</w:t>
      </w:r>
    </w:p>
    <w:p w14:paraId="5FA4690E" w14:textId="77777777" w:rsidR="00C65720" w:rsidRPr="00750420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Pr="00750420">
        <w:rPr>
          <w:rFonts w:ascii="Times New Roman" w:hAnsi="Times New Roman" w:cs="Times New Roman"/>
          <w:sz w:val="28"/>
          <w:szCs w:val="28"/>
        </w:rPr>
        <w:t>. Представительный орган местного самоуправления поселения,  с учетом протоколов публичных слушаний по проекту генерального плана и заключения о результатах таких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поселения, на доработку в соответствии с указанными протоколами и заключением.</w:t>
      </w:r>
    </w:p>
    <w:p w14:paraId="415F2423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2.21 Утвержденный проект генерального плана </w:t>
      </w:r>
      <w:r w:rsidR="002C4EBA">
        <w:rPr>
          <w:sz w:val="28"/>
          <w:szCs w:val="28"/>
        </w:rPr>
        <w:t xml:space="preserve">городского </w:t>
      </w:r>
      <w:r w:rsidR="002C4EBA" w:rsidRPr="002C4EBA">
        <w:rPr>
          <w:sz w:val="28"/>
          <w:szCs w:val="28"/>
        </w:rPr>
        <w:t xml:space="preserve">округа ЗАТО п. Горный </w:t>
      </w:r>
      <w:r>
        <w:rPr>
          <w:sz w:val="28"/>
          <w:szCs w:val="28"/>
        </w:rPr>
        <w:t>подлежит обнародованию в составе, предусмотренном Градостроительным кодексом Российской Федерации.</w:t>
      </w:r>
    </w:p>
    <w:p w14:paraId="79FA3BB0" w14:textId="77777777" w:rsidR="00C65720" w:rsidRPr="00FB07F5" w:rsidRDefault="00C65720" w:rsidP="00C65720">
      <w:pPr>
        <w:pStyle w:val="ConsPlusNormal"/>
        <w:widowControl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Pr="00FB07F5">
        <w:rPr>
          <w:rFonts w:ascii="Times New Roman" w:hAnsi="Times New Roman" w:cs="Times New Roman"/>
          <w:sz w:val="28"/>
          <w:szCs w:val="28"/>
        </w:rPr>
        <w:t xml:space="preserve"> Доступ к утвержденным  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власти, органами </w:t>
      </w:r>
      <w:r w:rsidRPr="00FB07F5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органами местного самоуправления в срок, не превышающий десяти дней со дня утверждения таких документов.</w:t>
      </w:r>
    </w:p>
    <w:p w14:paraId="0FD0BB23" w14:textId="77777777" w:rsidR="00C65720" w:rsidRPr="00FB07F5" w:rsidRDefault="00C65720" w:rsidP="00C65720">
      <w:pPr>
        <w:ind w:firstLine="357"/>
        <w:jc w:val="both"/>
        <w:rPr>
          <w:sz w:val="28"/>
          <w:szCs w:val="28"/>
        </w:rPr>
      </w:pPr>
    </w:p>
    <w:p w14:paraId="55A7EC47" w14:textId="77777777" w:rsidR="00C65720" w:rsidRDefault="00C65720" w:rsidP="00C65720">
      <w:pPr>
        <w:ind w:firstLine="357"/>
        <w:jc w:val="both"/>
        <w:rPr>
          <w:sz w:val="28"/>
          <w:szCs w:val="28"/>
        </w:rPr>
      </w:pPr>
    </w:p>
    <w:p w14:paraId="26205356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Порядок подготовки изменений и внесение их проект генерального плана </w:t>
      </w:r>
      <w:r w:rsidR="002C4EBA" w:rsidRPr="002C4EBA">
        <w:rPr>
          <w:b/>
          <w:sz w:val="28"/>
          <w:szCs w:val="28"/>
        </w:rPr>
        <w:t>городского округа ЗАТО п. Горный</w:t>
      </w:r>
    </w:p>
    <w:p w14:paraId="4129C12A" w14:textId="77777777" w:rsidR="00C65720" w:rsidRPr="002969D9" w:rsidRDefault="00C65720" w:rsidP="00C65720">
      <w:pPr>
        <w:ind w:firstLine="357"/>
        <w:jc w:val="both"/>
        <w:rPr>
          <w:sz w:val="28"/>
          <w:szCs w:val="28"/>
        </w:rPr>
      </w:pPr>
      <w:r w:rsidRPr="002969D9">
        <w:rPr>
          <w:sz w:val="28"/>
          <w:szCs w:val="28"/>
        </w:rPr>
        <w:t xml:space="preserve"> </w:t>
      </w:r>
    </w:p>
    <w:p w14:paraId="79E44790" w14:textId="77777777" w:rsidR="00C65720" w:rsidRPr="00102508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3.1 </w:t>
      </w:r>
      <w:r w:rsidRPr="00102508">
        <w:rPr>
          <w:sz w:val="28"/>
          <w:szCs w:val="28"/>
        </w:rPr>
        <w:t xml:space="preserve">Органы 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 вправе обращаться к </w:t>
      </w:r>
      <w:r>
        <w:rPr>
          <w:sz w:val="28"/>
          <w:szCs w:val="28"/>
        </w:rPr>
        <w:t>руководителю</w:t>
      </w:r>
      <w:r w:rsidRPr="00102508">
        <w:rPr>
          <w:sz w:val="28"/>
          <w:szCs w:val="28"/>
        </w:rPr>
        <w:t xml:space="preserve"> местной администрации поселе</w:t>
      </w:r>
      <w:r w:rsidR="00F95053">
        <w:rPr>
          <w:sz w:val="28"/>
          <w:szCs w:val="28"/>
        </w:rPr>
        <w:t xml:space="preserve">ния, </w:t>
      </w:r>
      <w:r w:rsidRPr="00102508">
        <w:rPr>
          <w:sz w:val="28"/>
          <w:szCs w:val="28"/>
        </w:rPr>
        <w:t>с предложениями о</w:t>
      </w:r>
      <w:r w:rsidR="00F95053">
        <w:rPr>
          <w:sz w:val="28"/>
          <w:szCs w:val="28"/>
        </w:rPr>
        <w:t xml:space="preserve"> внесении изменений в проект </w:t>
      </w:r>
      <w:r w:rsidRPr="00102508">
        <w:rPr>
          <w:sz w:val="28"/>
          <w:szCs w:val="28"/>
        </w:rPr>
        <w:t xml:space="preserve">генерального плана </w:t>
      </w:r>
      <w:r w:rsidR="002C4EBA" w:rsidRPr="002C4EBA">
        <w:rPr>
          <w:sz w:val="28"/>
          <w:szCs w:val="28"/>
        </w:rPr>
        <w:t>городского округа ЗАТО п. Горный</w:t>
      </w:r>
    </w:p>
    <w:p w14:paraId="459A6150" w14:textId="77777777" w:rsidR="00C65720" w:rsidRPr="00E165B8" w:rsidRDefault="00C65720" w:rsidP="00C65720">
      <w:pPr>
        <w:pStyle w:val="formattexttopleveltext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E165B8">
        <w:rPr>
          <w:sz w:val="28"/>
          <w:szCs w:val="28"/>
        </w:rPr>
        <w:t xml:space="preserve">       3.2 </w:t>
      </w:r>
      <w:r>
        <w:rPr>
          <w:sz w:val="28"/>
          <w:szCs w:val="28"/>
        </w:rPr>
        <w:t>Руководитель</w:t>
      </w:r>
      <w:r w:rsidRPr="00E165B8">
        <w:rPr>
          <w:sz w:val="28"/>
          <w:szCs w:val="28"/>
        </w:rPr>
        <w:t xml:space="preserve"> администрации </w:t>
      </w:r>
      <w:r w:rsidR="002C4EBA" w:rsidRPr="002C4EBA">
        <w:rPr>
          <w:sz w:val="28"/>
          <w:szCs w:val="28"/>
        </w:rPr>
        <w:t xml:space="preserve">городского округа ЗАТО п. Горный </w:t>
      </w:r>
      <w:r w:rsidRPr="00E165B8">
        <w:rPr>
          <w:sz w:val="28"/>
          <w:szCs w:val="28"/>
        </w:rPr>
        <w:t xml:space="preserve">в течение тридцати календарных дней со дня получения предложений о внесении изменений в генеральный план </w:t>
      </w:r>
      <w:r w:rsidR="002C4EBA" w:rsidRPr="002C4EBA">
        <w:rPr>
          <w:sz w:val="28"/>
          <w:szCs w:val="28"/>
        </w:rPr>
        <w:t>городского округа ЗАТО п. Горный</w:t>
      </w:r>
      <w:r w:rsidRPr="00E165B8">
        <w:rPr>
          <w:sz w:val="28"/>
          <w:szCs w:val="28"/>
        </w:rPr>
        <w:t>, готовит заключение о целесообразности внесения изменений или об отклонении предложений о внесении изменений.</w:t>
      </w:r>
    </w:p>
    <w:p w14:paraId="4E941998" w14:textId="77777777" w:rsidR="00C65720" w:rsidRPr="00E165B8" w:rsidRDefault="00C65720" w:rsidP="00C65720">
      <w:pPr>
        <w:pStyle w:val="formattexttopleveltext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E165B8">
        <w:rPr>
          <w:sz w:val="28"/>
          <w:szCs w:val="28"/>
        </w:rPr>
        <w:t xml:space="preserve">       3.3 Дальнейшие действия по внесению изменений в генеральный план поселения, генеральный план городского округа осуществляются в порядке, определенном настоящей статьей и статьями 9, 24 и 25</w:t>
      </w:r>
      <w:r w:rsidRPr="007A4E29">
        <w:rPr>
          <w:sz w:val="28"/>
          <w:szCs w:val="28"/>
        </w:rPr>
        <w:t xml:space="preserve"> </w:t>
      </w:r>
      <w:hyperlink r:id="rId15" w:history="1">
        <w:r w:rsidRPr="007A4E29">
          <w:rPr>
            <w:rStyle w:val="a4"/>
            <w:sz w:val="28"/>
            <w:szCs w:val="28"/>
          </w:rPr>
          <w:t>Градостроительного кодекса Российской Федерации</w:t>
        </w:r>
      </w:hyperlink>
      <w:r w:rsidRPr="007A4E29">
        <w:rPr>
          <w:sz w:val="28"/>
          <w:szCs w:val="28"/>
        </w:rPr>
        <w:t>,</w:t>
      </w:r>
      <w:r>
        <w:rPr>
          <w:sz w:val="28"/>
          <w:szCs w:val="28"/>
        </w:rPr>
        <w:t xml:space="preserve"> и статьей 10 Закона Забайкальского края от 29 декабря 2008 года №113-ЗЗК</w:t>
      </w:r>
      <w:r w:rsidRPr="00E165B8">
        <w:rPr>
          <w:sz w:val="28"/>
          <w:szCs w:val="28"/>
        </w:rPr>
        <w:t xml:space="preserve"> </w:t>
      </w:r>
      <w:r>
        <w:rPr>
          <w:sz w:val="28"/>
          <w:szCs w:val="28"/>
        </w:rPr>
        <w:t>«О градостроительной деятельности в Забайкальском крае»</w:t>
      </w:r>
    </w:p>
    <w:p w14:paraId="22A6CCC3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Состав, порядок подготовки планов реализации генерального плана </w:t>
      </w:r>
      <w:r w:rsidR="002C4EBA" w:rsidRPr="002C4EBA">
        <w:rPr>
          <w:b/>
          <w:sz w:val="28"/>
          <w:szCs w:val="28"/>
        </w:rPr>
        <w:t>городского округа ЗАТО п. Горный</w:t>
      </w:r>
    </w:p>
    <w:p w14:paraId="740A27EF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4.1 </w:t>
      </w:r>
      <w:proofErr w:type="gramStart"/>
      <w:r>
        <w:rPr>
          <w:sz w:val="28"/>
          <w:szCs w:val="28"/>
        </w:rPr>
        <w:t>Реализация  генерального</w:t>
      </w:r>
      <w:proofErr w:type="gramEnd"/>
      <w:r>
        <w:rPr>
          <w:sz w:val="28"/>
          <w:szCs w:val="28"/>
        </w:rPr>
        <w:t xml:space="preserve"> плана </w:t>
      </w:r>
      <w:r w:rsidR="002C4EBA" w:rsidRPr="00F971E3">
        <w:rPr>
          <w:sz w:val="28"/>
          <w:szCs w:val="28"/>
        </w:rPr>
        <w:t>городского округа ЗАТО п. Горный</w:t>
      </w:r>
      <w:r w:rsidR="002C4E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 посредством разработки и осуществления плана реализации генерального плана </w:t>
      </w:r>
      <w:r w:rsidR="002C4EBA" w:rsidRPr="002C4EBA">
        <w:rPr>
          <w:sz w:val="28"/>
          <w:szCs w:val="28"/>
        </w:rPr>
        <w:t>городского округа ЗАТО п. Горный</w:t>
      </w:r>
      <w:r>
        <w:rPr>
          <w:sz w:val="28"/>
          <w:szCs w:val="28"/>
        </w:rPr>
        <w:t xml:space="preserve">, который утверждается главой  администрации городского поселения в течение трех месяцев со дня утверждения генерального плана . Подготовку плана реализации генерального плана осуществляет администрация </w:t>
      </w:r>
      <w:r w:rsidR="002C4EBA">
        <w:rPr>
          <w:sz w:val="28"/>
          <w:szCs w:val="28"/>
        </w:rPr>
        <w:t xml:space="preserve">городского </w:t>
      </w:r>
      <w:r w:rsidR="002C4EBA" w:rsidRPr="002C4EBA">
        <w:rPr>
          <w:sz w:val="28"/>
          <w:szCs w:val="28"/>
        </w:rPr>
        <w:t>округа ЗАТО п. Горный</w:t>
      </w:r>
    </w:p>
    <w:p w14:paraId="44AAE686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4.2 В плане реализации генерального плана </w:t>
      </w:r>
      <w:r w:rsidR="002C4EBA" w:rsidRPr="002C4EBA">
        <w:rPr>
          <w:sz w:val="28"/>
          <w:szCs w:val="28"/>
        </w:rPr>
        <w:t xml:space="preserve">городского округа ЗАТО п. Горный </w:t>
      </w:r>
      <w:r>
        <w:rPr>
          <w:sz w:val="28"/>
          <w:szCs w:val="28"/>
        </w:rPr>
        <w:t>содержатся:</w:t>
      </w:r>
    </w:p>
    <w:p w14:paraId="6B5A6F54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сроки подготовки проектной документации и сроки строительства объектов капитального строительства местного значения, расположенных на территории городского </w:t>
      </w:r>
      <w:r w:rsidR="00E802BF">
        <w:rPr>
          <w:sz w:val="28"/>
          <w:szCs w:val="28"/>
        </w:rPr>
        <w:t>округа ЗАТО п. Горный</w:t>
      </w:r>
    </w:p>
    <w:p w14:paraId="076DE2C1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финансово-экономическое обоснование реализации генерального плана.</w:t>
      </w:r>
    </w:p>
    <w:p w14:paraId="1DA0B5B2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-решение о подготовке проекта правил землепользования и застройки или сведения о внесении изменений в правила землепользования и застройки. </w:t>
      </w:r>
    </w:p>
    <w:p w14:paraId="39672E41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-сроки подготовки документации по планировке территории для размещения  объектов капитального строительства.</w:t>
      </w:r>
    </w:p>
    <w:p w14:paraId="46663D1E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4.3 План реализации схемы подготавливается с учетом:</w:t>
      </w:r>
    </w:p>
    <w:p w14:paraId="5B438901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перечня мероприятий по территориальному планированию;</w:t>
      </w:r>
    </w:p>
    <w:p w14:paraId="48EBD4CA" w14:textId="77777777" w:rsidR="00C65720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предложений органов местного самоуправления, в том числе относящихся к строительству приоритетных объектов и сетей инженерно-технического обеспечения, транспортной инфраструктуры местного значения;</w:t>
      </w:r>
    </w:p>
    <w:p w14:paraId="1A4F12AA" w14:textId="77777777" w:rsidR="00C65720" w:rsidRPr="00F77F6B" w:rsidRDefault="00C65720" w:rsidP="00C65720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муниципальных и других целевых программ.</w:t>
      </w:r>
    </w:p>
    <w:p w14:paraId="668BCFF5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1CB5DFCB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085736E8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14E212B0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3FF3AA73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01DEE6AE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5F446013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5D26A1F4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2E1FF172" w14:textId="77777777" w:rsidR="00C65720" w:rsidRDefault="00C65720" w:rsidP="00C65720">
      <w:pPr>
        <w:ind w:firstLine="357"/>
        <w:jc w:val="both"/>
        <w:rPr>
          <w:b/>
          <w:sz w:val="28"/>
          <w:szCs w:val="28"/>
        </w:rPr>
      </w:pPr>
    </w:p>
    <w:p w14:paraId="1A7E7A28" w14:textId="77777777" w:rsidR="00D04C92" w:rsidRDefault="00D04C92"/>
    <w:sectPr w:rsidR="00D04C92" w:rsidSect="00D0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33E3D"/>
    <w:multiLevelType w:val="hybridMultilevel"/>
    <w:tmpl w:val="AA2AA326"/>
    <w:lvl w:ilvl="0" w:tplc="7BA4CCEA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  <w:b/>
      </w:rPr>
    </w:lvl>
    <w:lvl w:ilvl="1" w:tplc="EB8ABEEA">
      <w:numFmt w:val="none"/>
      <w:lvlText w:val=""/>
      <w:lvlJc w:val="left"/>
      <w:pPr>
        <w:tabs>
          <w:tab w:val="num" w:pos="360"/>
        </w:tabs>
      </w:pPr>
    </w:lvl>
    <w:lvl w:ilvl="2" w:tplc="A5483622">
      <w:numFmt w:val="none"/>
      <w:lvlText w:val=""/>
      <w:lvlJc w:val="left"/>
      <w:pPr>
        <w:tabs>
          <w:tab w:val="num" w:pos="360"/>
        </w:tabs>
      </w:pPr>
    </w:lvl>
    <w:lvl w:ilvl="3" w:tplc="114C160E">
      <w:numFmt w:val="none"/>
      <w:lvlText w:val=""/>
      <w:lvlJc w:val="left"/>
      <w:pPr>
        <w:tabs>
          <w:tab w:val="num" w:pos="360"/>
        </w:tabs>
      </w:pPr>
    </w:lvl>
    <w:lvl w:ilvl="4" w:tplc="8954FF0A">
      <w:numFmt w:val="none"/>
      <w:lvlText w:val=""/>
      <w:lvlJc w:val="left"/>
      <w:pPr>
        <w:tabs>
          <w:tab w:val="num" w:pos="360"/>
        </w:tabs>
      </w:pPr>
    </w:lvl>
    <w:lvl w:ilvl="5" w:tplc="ED821EC4">
      <w:numFmt w:val="none"/>
      <w:lvlText w:val=""/>
      <w:lvlJc w:val="left"/>
      <w:pPr>
        <w:tabs>
          <w:tab w:val="num" w:pos="360"/>
        </w:tabs>
      </w:pPr>
    </w:lvl>
    <w:lvl w:ilvl="6" w:tplc="BB58BDCA">
      <w:numFmt w:val="none"/>
      <w:lvlText w:val=""/>
      <w:lvlJc w:val="left"/>
      <w:pPr>
        <w:tabs>
          <w:tab w:val="num" w:pos="360"/>
        </w:tabs>
      </w:pPr>
    </w:lvl>
    <w:lvl w:ilvl="7" w:tplc="995CC3E2">
      <w:numFmt w:val="none"/>
      <w:lvlText w:val=""/>
      <w:lvlJc w:val="left"/>
      <w:pPr>
        <w:tabs>
          <w:tab w:val="num" w:pos="360"/>
        </w:tabs>
      </w:pPr>
    </w:lvl>
    <w:lvl w:ilvl="8" w:tplc="6A5A9FB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20"/>
    <w:rsid w:val="000001F5"/>
    <w:rsid w:val="00000476"/>
    <w:rsid w:val="000021E4"/>
    <w:rsid w:val="0000270C"/>
    <w:rsid w:val="00004EDE"/>
    <w:rsid w:val="00005355"/>
    <w:rsid w:val="00005CCF"/>
    <w:rsid w:val="00010400"/>
    <w:rsid w:val="00011286"/>
    <w:rsid w:val="00014820"/>
    <w:rsid w:val="00014F47"/>
    <w:rsid w:val="00015FE5"/>
    <w:rsid w:val="000167AE"/>
    <w:rsid w:val="00016D4C"/>
    <w:rsid w:val="0002039F"/>
    <w:rsid w:val="0002094A"/>
    <w:rsid w:val="000211F3"/>
    <w:rsid w:val="00023868"/>
    <w:rsid w:val="00024E05"/>
    <w:rsid w:val="00025B98"/>
    <w:rsid w:val="00027838"/>
    <w:rsid w:val="00031E48"/>
    <w:rsid w:val="00033725"/>
    <w:rsid w:val="00033E9B"/>
    <w:rsid w:val="00036452"/>
    <w:rsid w:val="00040EB5"/>
    <w:rsid w:val="0004247B"/>
    <w:rsid w:val="00042607"/>
    <w:rsid w:val="00042C7C"/>
    <w:rsid w:val="0004312A"/>
    <w:rsid w:val="00043265"/>
    <w:rsid w:val="000455B2"/>
    <w:rsid w:val="00055141"/>
    <w:rsid w:val="0005799C"/>
    <w:rsid w:val="000606B1"/>
    <w:rsid w:val="0006160F"/>
    <w:rsid w:val="00061D7B"/>
    <w:rsid w:val="000646BF"/>
    <w:rsid w:val="0006626F"/>
    <w:rsid w:val="000662C3"/>
    <w:rsid w:val="00067F6D"/>
    <w:rsid w:val="00070E33"/>
    <w:rsid w:val="0007253F"/>
    <w:rsid w:val="00075DF2"/>
    <w:rsid w:val="00076075"/>
    <w:rsid w:val="00077270"/>
    <w:rsid w:val="00077FB2"/>
    <w:rsid w:val="00080A3B"/>
    <w:rsid w:val="000823C7"/>
    <w:rsid w:val="0008460A"/>
    <w:rsid w:val="00087925"/>
    <w:rsid w:val="00087FE1"/>
    <w:rsid w:val="00090205"/>
    <w:rsid w:val="0009249A"/>
    <w:rsid w:val="0009389C"/>
    <w:rsid w:val="00095161"/>
    <w:rsid w:val="000A2A1A"/>
    <w:rsid w:val="000A35A2"/>
    <w:rsid w:val="000A5727"/>
    <w:rsid w:val="000A68E0"/>
    <w:rsid w:val="000A6AAF"/>
    <w:rsid w:val="000B091A"/>
    <w:rsid w:val="000B158B"/>
    <w:rsid w:val="000B4447"/>
    <w:rsid w:val="000B60BE"/>
    <w:rsid w:val="000B7BBF"/>
    <w:rsid w:val="000C25C5"/>
    <w:rsid w:val="000C30A4"/>
    <w:rsid w:val="000C51D5"/>
    <w:rsid w:val="000C5238"/>
    <w:rsid w:val="000C698E"/>
    <w:rsid w:val="000D034C"/>
    <w:rsid w:val="000D1151"/>
    <w:rsid w:val="000D1248"/>
    <w:rsid w:val="000D2FE4"/>
    <w:rsid w:val="000D30CC"/>
    <w:rsid w:val="000D3B2C"/>
    <w:rsid w:val="000D3BFA"/>
    <w:rsid w:val="000D44A7"/>
    <w:rsid w:val="000D7A70"/>
    <w:rsid w:val="000E2772"/>
    <w:rsid w:val="000E28B3"/>
    <w:rsid w:val="000E3389"/>
    <w:rsid w:val="000E4A56"/>
    <w:rsid w:val="000E6164"/>
    <w:rsid w:val="000F1AF2"/>
    <w:rsid w:val="000F3190"/>
    <w:rsid w:val="000F52C9"/>
    <w:rsid w:val="00102749"/>
    <w:rsid w:val="001047FE"/>
    <w:rsid w:val="001054D9"/>
    <w:rsid w:val="00105719"/>
    <w:rsid w:val="00106AA5"/>
    <w:rsid w:val="00110787"/>
    <w:rsid w:val="001127B0"/>
    <w:rsid w:val="00113A23"/>
    <w:rsid w:val="00114270"/>
    <w:rsid w:val="00114680"/>
    <w:rsid w:val="0011702C"/>
    <w:rsid w:val="001179D5"/>
    <w:rsid w:val="001215C0"/>
    <w:rsid w:val="0012208B"/>
    <w:rsid w:val="001231FD"/>
    <w:rsid w:val="00124308"/>
    <w:rsid w:val="001262ED"/>
    <w:rsid w:val="00132265"/>
    <w:rsid w:val="00132A44"/>
    <w:rsid w:val="00136593"/>
    <w:rsid w:val="00141936"/>
    <w:rsid w:val="001441A6"/>
    <w:rsid w:val="00146734"/>
    <w:rsid w:val="0015002D"/>
    <w:rsid w:val="0016118A"/>
    <w:rsid w:val="0016256D"/>
    <w:rsid w:val="001633E5"/>
    <w:rsid w:val="00170C15"/>
    <w:rsid w:val="00172192"/>
    <w:rsid w:val="0017360E"/>
    <w:rsid w:val="00173653"/>
    <w:rsid w:val="001742D7"/>
    <w:rsid w:val="00175D95"/>
    <w:rsid w:val="00177549"/>
    <w:rsid w:val="00177F58"/>
    <w:rsid w:val="00181067"/>
    <w:rsid w:val="001811F0"/>
    <w:rsid w:val="00181FAF"/>
    <w:rsid w:val="001820D1"/>
    <w:rsid w:val="00182C56"/>
    <w:rsid w:val="00182E0C"/>
    <w:rsid w:val="00186866"/>
    <w:rsid w:val="001874BE"/>
    <w:rsid w:val="00193DCF"/>
    <w:rsid w:val="00195499"/>
    <w:rsid w:val="00195ECF"/>
    <w:rsid w:val="00197809"/>
    <w:rsid w:val="001A0146"/>
    <w:rsid w:val="001A0690"/>
    <w:rsid w:val="001A1094"/>
    <w:rsid w:val="001A1315"/>
    <w:rsid w:val="001A4854"/>
    <w:rsid w:val="001A5D13"/>
    <w:rsid w:val="001A7B51"/>
    <w:rsid w:val="001B0ED8"/>
    <w:rsid w:val="001B114A"/>
    <w:rsid w:val="001C727C"/>
    <w:rsid w:val="001D0CCA"/>
    <w:rsid w:val="001D3354"/>
    <w:rsid w:val="001D3853"/>
    <w:rsid w:val="001D4B04"/>
    <w:rsid w:val="001D6655"/>
    <w:rsid w:val="001D6E07"/>
    <w:rsid w:val="001D754D"/>
    <w:rsid w:val="001D7B9E"/>
    <w:rsid w:val="001E128B"/>
    <w:rsid w:val="001E36BB"/>
    <w:rsid w:val="001E3716"/>
    <w:rsid w:val="001E4167"/>
    <w:rsid w:val="001E4918"/>
    <w:rsid w:val="001E5ABC"/>
    <w:rsid w:val="001F3193"/>
    <w:rsid w:val="001F38EB"/>
    <w:rsid w:val="001F440B"/>
    <w:rsid w:val="001F7307"/>
    <w:rsid w:val="002027FB"/>
    <w:rsid w:val="00202E76"/>
    <w:rsid w:val="00203FD8"/>
    <w:rsid w:val="002046F7"/>
    <w:rsid w:val="00212658"/>
    <w:rsid w:val="00212A22"/>
    <w:rsid w:val="0021364B"/>
    <w:rsid w:val="00214B96"/>
    <w:rsid w:val="00220555"/>
    <w:rsid w:val="00224259"/>
    <w:rsid w:val="00224318"/>
    <w:rsid w:val="00224710"/>
    <w:rsid w:val="0022519D"/>
    <w:rsid w:val="00226002"/>
    <w:rsid w:val="002326C0"/>
    <w:rsid w:val="00232A7B"/>
    <w:rsid w:val="00232BBA"/>
    <w:rsid w:val="00232CF6"/>
    <w:rsid w:val="00233057"/>
    <w:rsid w:val="002330F5"/>
    <w:rsid w:val="002355AC"/>
    <w:rsid w:val="0023679B"/>
    <w:rsid w:val="002367BD"/>
    <w:rsid w:val="002403FF"/>
    <w:rsid w:val="00240BB3"/>
    <w:rsid w:val="00243865"/>
    <w:rsid w:val="00245488"/>
    <w:rsid w:val="0024661C"/>
    <w:rsid w:val="00246AC6"/>
    <w:rsid w:val="0024790F"/>
    <w:rsid w:val="00247BA2"/>
    <w:rsid w:val="00252E1C"/>
    <w:rsid w:val="00256B92"/>
    <w:rsid w:val="00256EE1"/>
    <w:rsid w:val="0025716C"/>
    <w:rsid w:val="00257F9B"/>
    <w:rsid w:val="002603DD"/>
    <w:rsid w:val="0026108A"/>
    <w:rsid w:val="00262C0F"/>
    <w:rsid w:val="00265477"/>
    <w:rsid w:val="00266344"/>
    <w:rsid w:val="00267B3B"/>
    <w:rsid w:val="00270ECC"/>
    <w:rsid w:val="00271626"/>
    <w:rsid w:val="00271782"/>
    <w:rsid w:val="00272A07"/>
    <w:rsid w:val="00273A03"/>
    <w:rsid w:val="00274CD0"/>
    <w:rsid w:val="00276408"/>
    <w:rsid w:val="002771A2"/>
    <w:rsid w:val="0028313B"/>
    <w:rsid w:val="002831E1"/>
    <w:rsid w:val="00285F45"/>
    <w:rsid w:val="00291E79"/>
    <w:rsid w:val="002929B1"/>
    <w:rsid w:val="00293C21"/>
    <w:rsid w:val="00296F5D"/>
    <w:rsid w:val="002A1A07"/>
    <w:rsid w:val="002A27AB"/>
    <w:rsid w:val="002A29D4"/>
    <w:rsid w:val="002A2A76"/>
    <w:rsid w:val="002A2DFE"/>
    <w:rsid w:val="002A4B98"/>
    <w:rsid w:val="002A618A"/>
    <w:rsid w:val="002B01EE"/>
    <w:rsid w:val="002B03A1"/>
    <w:rsid w:val="002B3FBA"/>
    <w:rsid w:val="002B747E"/>
    <w:rsid w:val="002B7FA1"/>
    <w:rsid w:val="002C11F6"/>
    <w:rsid w:val="002C4C79"/>
    <w:rsid w:val="002C4EBA"/>
    <w:rsid w:val="002C6C43"/>
    <w:rsid w:val="002C7EE9"/>
    <w:rsid w:val="002D01EA"/>
    <w:rsid w:val="002D1CD8"/>
    <w:rsid w:val="002D2019"/>
    <w:rsid w:val="002D2E6A"/>
    <w:rsid w:val="002D6131"/>
    <w:rsid w:val="002D6C5B"/>
    <w:rsid w:val="002D7FB7"/>
    <w:rsid w:val="002E146B"/>
    <w:rsid w:val="002E14A8"/>
    <w:rsid w:val="002E2765"/>
    <w:rsid w:val="002E31CD"/>
    <w:rsid w:val="002E3A3A"/>
    <w:rsid w:val="002E7BEB"/>
    <w:rsid w:val="002F092E"/>
    <w:rsid w:val="002F0E6D"/>
    <w:rsid w:val="002F4409"/>
    <w:rsid w:val="002F460D"/>
    <w:rsid w:val="002F4E63"/>
    <w:rsid w:val="002F506A"/>
    <w:rsid w:val="00300E73"/>
    <w:rsid w:val="0030146E"/>
    <w:rsid w:val="003014DE"/>
    <w:rsid w:val="0030266E"/>
    <w:rsid w:val="00302BBB"/>
    <w:rsid w:val="003057A2"/>
    <w:rsid w:val="00306D0A"/>
    <w:rsid w:val="00311E52"/>
    <w:rsid w:val="003124DD"/>
    <w:rsid w:val="0031256F"/>
    <w:rsid w:val="003133E3"/>
    <w:rsid w:val="00313651"/>
    <w:rsid w:val="003139AB"/>
    <w:rsid w:val="00315CF9"/>
    <w:rsid w:val="00316F96"/>
    <w:rsid w:val="00320A88"/>
    <w:rsid w:val="0032169A"/>
    <w:rsid w:val="00321E51"/>
    <w:rsid w:val="00325707"/>
    <w:rsid w:val="003278DD"/>
    <w:rsid w:val="00331B8B"/>
    <w:rsid w:val="00331DD1"/>
    <w:rsid w:val="00332399"/>
    <w:rsid w:val="00334871"/>
    <w:rsid w:val="00336D13"/>
    <w:rsid w:val="00336E48"/>
    <w:rsid w:val="003372AA"/>
    <w:rsid w:val="003413E0"/>
    <w:rsid w:val="00341F4F"/>
    <w:rsid w:val="00341FBD"/>
    <w:rsid w:val="00346FD7"/>
    <w:rsid w:val="00351747"/>
    <w:rsid w:val="003519F3"/>
    <w:rsid w:val="00352A13"/>
    <w:rsid w:val="00353DE2"/>
    <w:rsid w:val="003551F7"/>
    <w:rsid w:val="00355275"/>
    <w:rsid w:val="00356885"/>
    <w:rsid w:val="00356A8E"/>
    <w:rsid w:val="00357723"/>
    <w:rsid w:val="0035795E"/>
    <w:rsid w:val="00362053"/>
    <w:rsid w:val="00362970"/>
    <w:rsid w:val="0036452F"/>
    <w:rsid w:val="003655D2"/>
    <w:rsid w:val="00372495"/>
    <w:rsid w:val="003731B6"/>
    <w:rsid w:val="00373F2A"/>
    <w:rsid w:val="003740DC"/>
    <w:rsid w:val="003744A1"/>
    <w:rsid w:val="00375B1F"/>
    <w:rsid w:val="00376EFD"/>
    <w:rsid w:val="00380875"/>
    <w:rsid w:val="00380B09"/>
    <w:rsid w:val="0038186F"/>
    <w:rsid w:val="00386B57"/>
    <w:rsid w:val="003914D5"/>
    <w:rsid w:val="003944AB"/>
    <w:rsid w:val="00394D4B"/>
    <w:rsid w:val="00397694"/>
    <w:rsid w:val="00397B8C"/>
    <w:rsid w:val="003A1874"/>
    <w:rsid w:val="003A3363"/>
    <w:rsid w:val="003A6394"/>
    <w:rsid w:val="003B0DC5"/>
    <w:rsid w:val="003B111B"/>
    <w:rsid w:val="003B23A8"/>
    <w:rsid w:val="003B2FFB"/>
    <w:rsid w:val="003B7B6B"/>
    <w:rsid w:val="003B7C90"/>
    <w:rsid w:val="003C08DA"/>
    <w:rsid w:val="003C0AAA"/>
    <w:rsid w:val="003C1AF4"/>
    <w:rsid w:val="003C49B6"/>
    <w:rsid w:val="003C5196"/>
    <w:rsid w:val="003D00F6"/>
    <w:rsid w:val="003D4C2A"/>
    <w:rsid w:val="003D611F"/>
    <w:rsid w:val="003D63F4"/>
    <w:rsid w:val="003E0BF4"/>
    <w:rsid w:val="003E0CCF"/>
    <w:rsid w:val="003E17DA"/>
    <w:rsid w:val="003E5AA0"/>
    <w:rsid w:val="003E5B6A"/>
    <w:rsid w:val="003E5D16"/>
    <w:rsid w:val="003F06A1"/>
    <w:rsid w:val="003F0BA5"/>
    <w:rsid w:val="003F334F"/>
    <w:rsid w:val="003F3699"/>
    <w:rsid w:val="003F3D76"/>
    <w:rsid w:val="003F4E9E"/>
    <w:rsid w:val="003F6384"/>
    <w:rsid w:val="003F70C0"/>
    <w:rsid w:val="003F79E6"/>
    <w:rsid w:val="0040068B"/>
    <w:rsid w:val="00402A62"/>
    <w:rsid w:val="00403176"/>
    <w:rsid w:val="0040362D"/>
    <w:rsid w:val="00405F7B"/>
    <w:rsid w:val="0040658A"/>
    <w:rsid w:val="00411633"/>
    <w:rsid w:val="00411D0E"/>
    <w:rsid w:val="00415EC7"/>
    <w:rsid w:val="00415F3C"/>
    <w:rsid w:val="00416A3E"/>
    <w:rsid w:val="00416AEC"/>
    <w:rsid w:val="00417464"/>
    <w:rsid w:val="004204BE"/>
    <w:rsid w:val="00421EBA"/>
    <w:rsid w:val="0042242C"/>
    <w:rsid w:val="00423E98"/>
    <w:rsid w:val="0042659D"/>
    <w:rsid w:val="00432544"/>
    <w:rsid w:val="004330C1"/>
    <w:rsid w:val="00433699"/>
    <w:rsid w:val="00433D12"/>
    <w:rsid w:val="004346B0"/>
    <w:rsid w:val="00436F5D"/>
    <w:rsid w:val="00444B70"/>
    <w:rsid w:val="00444F07"/>
    <w:rsid w:val="00445D8E"/>
    <w:rsid w:val="004504C2"/>
    <w:rsid w:val="00451463"/>
    <w:rsid w:val="00452001"/>
    <w:rsid w:val="00453068"/>
    <w:rsid w:val="00454117"/>
    <w:rsid w:val="0045433B"/>
    <w:rsid w:val="0045515C"/>
    <w:rsid w:val="00455659"/>
    <w:rsid w:val="0045783E"/>
    <w:rsid w:val="00462000"/>
    <w:rsid w:val="00465153"/>
    <w:rsid w:val="00467F94"/>
    <w:rsid w:val="00470D85"/>
    <w:rsid w:val="00472392"/>
    <w:rsid w:val="00473251"/>
    <w:rsid w:val="00474FA3"/>
    <w:rsid w:val="004752A5"/>
    <w:rsid w:val="00476351"/>
    <w:rsid w:val="004806CE"/>
    <w:rsid w:val="00480924"/>
    <w:rsid w:val="004819EF"/>
    <w:rsid w:val="00482888"/>
    <w:rsid w:val="00482EB4"/>
    <w:rsid w:val="00483DA1"/>
    <w:rsid w:val="0048437C"/>
    <w:rsid w:val="00484B9F"/>
    <w:rsid w:val="00486AF0"/>
    <w:rsid w:val="00490B4B"/>
    <w:rsid w:val="00491092"/>
    <w:rsid w:val="0049376C"/>
    <w:rsid w:val="004A36B3"/>
    <w:rsid w:val="004A5CEE"/>
    <w:rsid w:val="004B4428"/>
    <w:rsid w:val="004B601E"/>
    <w:rsid w:val="004C0BA1"/>
    <w:rsid w:val="004C102B"/>
    <w:rsid w:val="004C3ADB"/>
    <w:rsid w:val="004D146C"/>
    <w:rsid w:val="004D24D1"/>
    <w:rsid w:val="004D2EE7"/>
    <w:rsid w:val="004D4DB1"/>
    <w:rsid w:val="004E03FF"/>
    <w:rsid w:val="004E0629"/>
    <w:rsid w:val="004E2E03"/>
    <w:rsid w:val="004E4ADC"/>
    <w:rsid w:val="004F0477"/>
    <w:rsid w:val="004F3BC9"/>
    <w:rsid w:val="004F4C5F"/>
    <w:rsid w:val="00500943"/>
    <w:rsid w:val="00502FBA"/>
    <w:rsid w:val="00506DCC"/>
    <w:rsid w:val="00507442"/>
    <w:rsid w:val="00510FAD"/>
    <w:rsid w:val="005116E7"/>
    <w:rsid w:val="00511D40"/>
    <w:rsid w:val="00513CD0"/>
    <w:rsid w:val="00516FE2"/>
    <w:rsid w:val="0051721C"/>
    <w:rsid w:val="00517E10"/>
    <w:rsid w:val="00517E18"/>
    <w:rsid w:val="00517E5B"/>
    <w:rsid w:val="00520AAD"/>
    <w:rsid w:val="00525447"/>
    <w:rsid w:val="00525A59"/>
    <w:rsid w:val="0053397B"/>
    <w:rsid w:val="005356DC"/>
    <w:rsid w:val="0054038A"/>
    <w:rsid w:val="00540752"/>
    <w:rsid w:val="00541F61"/>
    <w:rsid w:val="00542473"/>
    <w:rsid w:val="00542F07"/>
    <w:rsid w:val="00543C03"/>
    <w:rsid w:val="00546873"/>
    <w:rsid w:val="00551031"/>
    <w:rsid w:val="00551830"/>
    <w:rsid w:val="005528C0"/>
    <w:rsid w:val="00552979"/>
    <w:rsid w:val="005531E1"/>
    <w:rsid w:val="005535E7"/>
    <w:rsid w:val="00553D05"/>
    <w:rsid w:val="0055593A"/>
    <w:rsid w:val="0055611E"/>
    <w:rsid w:val="00557FB0"/>
    <w:rsid w:val="00560933"/>
    <w:rsid w:val="00560DD4"/>
    <w:rsid w:val="00561913"/>
    <w:rsid w:val="0056360B"/>
    <w:rsid w:val="00566AFE"/>
    <w:rsid w:val="0056770A"/>
    <w:rsid w:val="00570C3F"/>
    <w:rsid w:val="00570CE6"/>
    <w:rsid w:val="005756ED"/>
    <w:rsid w:val="005815D9"/>
    <w:rsid w:val="00581756"/>
    <w:rsid w:val="00583525"/>
    <w:rsid w:val="00583786"/>
    <w:rsid w:val="00583F45"/>
    <w:rsid w:val="00584369"/>
    <w:rsid w:val="00585AA7"/>
    <w:rsid w:val="00591196"/>
    <w:rsid w:val="00591669"/>
    <w:rsid w:val="00591A4A"/>
    <w:rsid w:val="005921B9"/>
    <w:rsid w:val="00594066"/>
    <w:rsid w:val="00596316"/>
    <w:rsid w:val="005A37AE"/>
    <w:rsid w:val="005A46BC"/>
    <w:rsid w:val="005A54FB"/>
    <w:rsid w:val="005A606C"/>
    <w:rsid w:val="005B3935"/>
    <w:rsid w:val="005B66D5"/>
    <w:rsid w:val="005B68A4"/>
    <w:rsid w:val="005B7A50"/>
    <w:rsid w:val="005C2388"/>
    <w:rsid w:val="005C39CD"/>
    <w:rsid w:val="005C3A65"/>
    <w:rsid w:val="005D271E"/>
    <w:rsid w:val="005D2D43"/>
    <w:rsid w:val="005D3B02"/>
    <w:rsid w:val="005D43AD"/>
    <w:rsid w:val="005D4507"/>
    <w:rsid w:val="005D7A3A"/>
    <w:rsid w:val="005E0607"/>
    <w:rsid w:val="005E20FB"/>
    <w:rsid w:val="005E5433"/>
    <w:rsid w:val="005E5FE4"/>
    <w:rsid w:val="005E7136"/>
    <w:rsid w:val="005F005B"/>
    <w:rsid w:val="005F152B"/>
    <w:rsid w:val="005F4B20"/>
    <w:rsid w:val="005F5A7F"/>
    <w:rsid w:val="005F6A63"/>
    <w:rsid w:val="00602EBA"/>
    <w:rsid w:val="00604CF2"/>
    <w:rsid w:val="00605146"/>
    <w:rsid w:val="006100CD"/>
    <w:rsid w:val="00610C12"/>
    <w:rsid w:val="00611023"/>
    <w:rsid w:val="00613013"/>
    <w:rsid w:val="0061332E"/>
    <w:rsid w:val="00613C89"/>
    <w:rsid w:val="00616F7A"/>
    <w:rsid w:val="00617E03"/>
    <w:rsid w:val="00617F7C"/>
    <w:rsid w:val="006235B8"/>
    <w:rsid w:val="0062669D"/>
    <w:rsid w:val="006268F6"/>
    <w:rsid w:val="006302A7"/>
    <w:rsid w:val="0063130E"/>
    <w:rsid w:val="00632058"/>
    <w:rsid w:val="006354B4"/>
    <w:rsid w:val="00636A71"/>
    <w:rsid w:val="00637343"/>
    <w:rsid w:val="00637AF2"/>
    <w:rsid w:val="00637C75"/>
    <w:rsid w:val="00641389"/>
    <w:rsid w:val="00641ADB"/>
    <w:rsid w:val="006459BB"/>
    <w:rsid w:val="006463A8"/>
    <w:rsid w:val="00651FCF"/>
    <w:rsid w:val="006532B4"/>
    <w:rsid w:val="006546F9"/>
    <w:rsid w:val="00654B1E"/>
    <w:rsid w:val="00654CAD"/>
    <w:rsid w:val="00654E87"/>
    <w:rsid w:val="006565CF"/>
    <w:rsid w:val="00660F1A"/>
    <w:rsid w:val="006619AF"/>
    <w:rsid w:val="006642C2"/>
    <w:rsid w:val="00666ED0"/>
    <w:rsid w:val="006671C6"/>
    <w:rsid w:val="00671EDF"/>
    <w:rsid w:val="0067402C"/>
    <w:rsid w:val="00675132"/>
    <w:rsid w:val="006764C4"/>
    <w:rsid w:val="006778D8"/>
    <w:rsid w:val="00680183"/>
    <w:rsid w:val="00681398"/>
    <w:rsid w:val="00681CD2"/>
    <w:rsid w:val="00683878"/>
    <w:rsid w:val="00686CB6"/>
    <w:rsid w:val="00687329"/>
    <w:rsid w:val="00691561"/>
    <w:rsid w:val="0069276F"/>
    <w:rsid w:val="006943D7"/>
    <w:rsid w:val="006960F6"/>
    <w:rsid w:val="006A106A"/>
    <w:rsid w:val="006A12C4"/>
    <w:rsid w:val="006A5535"/>
    <w:rsid w:val="006A5D7C"/>
    <w:rsid w:val="006A72D7"/>
    <w:rsid w:val="006B02F5"/>
    <w:rsid w:val="006B038F"/>
    <w:rsid w:val="006B076F"/>
    <w:rsid w:val="006B2895"/>
    <w:rsid w:val="006B6C0C"/>
    <w:rsid w:val="006C125D"/>
    <w:rsid w:val="006C200D"/>
    <w:rsid w:val="006C23BC"/>
    <w:rsid w:val="006C42CA"/>
    <w:rsid w:val="006C6D6F"/>
    <w:rsid w:val="006D0357"/>
    <w:rsid w:val="006D1595"/>
    <w:rsid w:val="006D3A3F"/>
    <w:rsid w:val="006D3D9E"/>
    <w:rsid w:val="006D3F72"/>
    <w:rsid w:val="006D5F1B"/>
    <w:rsid w:val="006D5F38"/>
    <w:rsid w:val="006E07AC"/>
    <w:rsid w:val="006E0B23"/>
    <w:rsid w:val="006E2DB2"/>
    <w:rsid w:val="006E33C5"/>
    <w:rsid w:val="006E3FA1"/>
    <w:rsid w:val="006E5374"/>
    <w:rsid w:val="006E66A1"/>
    <w:rsid w:val="006E67AE"/>
    <w:rsid w:val="006F15F4"/>
    <w:rsid w:val="006F4ECA"/>
    <w:rsid w:val="006F51C4"/>
    <w:rsid w:val="006F69D7"/>
    <w:rsid w:val="00700F1B"/>
    <w:rsid w:val="00701943"/>
    <w:rsid w:val="007058CA"/>
    <w:rsid w:val="00706246"/>
    <w:rsid w:val="007079D1"/>
    <w:rsid w:val="007100F1"/>
    <w:rsid w:val="0071016D"/>
    <w:rsid w:val="00712B55"/>
    <w:rsid w:val="00712B76"/>
    <w:rsid w:val="0071541B"/>
    <w:rsid w:val="00716547"/>
    <w:rsid w:val="00720925"/>
    <w:rsid w:val="0072231B"/>
    <w:rsid w:val="0072240E"/>
    <w:rsid w:val="00723CF0"/>
    <w:rsid w:val="0072605F"/>
    <w:rsid w:val="00731BDD"/>
    <w:rsid w:val="00733E9E"/>
    <w:rsid w:val="00734785"/>
    <w:rsid w:val="007351D5"/>
    <w:rsid w:val="00735E55"/>
    <w:rsid w:val="007371AD"/>
    <w:rsid w:val="007407F5"/>
    <w:rsid w:val="00741964"/>
    <w:rsid w:val="00745D58"/>
    <w:rsid w:val="00745E97"/>
    <w:rsid w:val="00745FF2"/>
    <w:rsid w:val="00746759"/>
    <w:rsid w:val="00747387"/>
    <w:rsid w:val="00751483"/>
    <w:rsid w:val="007523E5"/>
    <w:rsid w:val="0075311B"/>
    <w:rsid w:val="0075378D"/>
    <w:rsid w:val="00754545"/>
    <w:rsid w:val="00760A0B"/>
    <w:rsid w:val="00760BBB"/>
    <w:rsid w:val="0076257D"/>
    <w:rsid w:val="00762B64"/>
    <w:rsid w:val="00763FC8"/>
    <w:rsid w:val="007656CA"/>
    <w:rsid w:val="00770582"/>
    <w:rsid w:val="00773673"/>
    <w:rsid w:val="00773DCF"/>
    <w:rsid w:val="007745F7"/>
    <w:rsid w:val="00774858"/>
    <w:rsid w:val="007749CD"/>
    <w:rsid w:val="007825B9"/>
    <w:rsid w:val="0078514F"/>
    <w:rsid w:val="0078681F"/>
    <w:rsid w:val="00791F0D"/>
    <w:rsid w:val="007921EA"/>
    <w:rsid w:val="0079259A"/>
    <w:rsid w:val="007977AA"/>
    <w:rsid w:val="007A063D"/>
    <w:rsid w:val="007A0A61"/>
    <w:rsid w:val="007A0C00"/>
    <w:rsid w:val="007A254C"/>
    <w:rsid w:val="007A2E14"/>
    <w:rsid w:val="007A3CC4"/>
    <w:rsid w:val="007A6B49"/>
    <w:rsid w:val="007B0331"/>
    <w:rsid w:val="007B0CF2"/>
    <w:rsid w:val="007B21A4"/>
    <w:rsid w:val="007B2731"/>
    <w:rsid w:val="007B532A"/>
    <w:rsid w:val="007B5A04"/>
    <w:rsid w:val="007B644F"/>
    <w:rsid w:val="007C053C"/>
    <w:rsid w:val="007C0FCF"/>
    <w:rsid w:val="007C529A"/>
    <w:rsid w:val="007D0A63"/>
    <w:rsid w:val="007D254A"/>
    <w:rsid w:val="007D2552"/>
    <w:rsid w:val="007D4D0C"/>
    <w:rsid w:val="007D6D5B"/>
    <w:rsid w:val="007E33AA"/>
    <w:rsid w:val="007E41A2"/>
    <w:rsid w:val="007E62DD"/>
    <w:rsid w:val="007E6E36"/>
    <w:rsid w:val="007F07AE"/>
    <w:rsid w:val="007F509F"/>
    <w:rsid w:val="007F5A3C"/>
    <w:rsid w:val="00800DF4"/>
    <w:rsid w:val="00804ACB"/>
    <w:rsid w:val="00805743"/>
    <w:rsid w:val="008058C9"/>
    <w:rsid w:val="00813403"/>
    <w:rsid w:val="00813F32"/>
    <w:rsid w:val="008201EB"/>
    <w:rsid w:val="008208C3"/>
    <w:rsid w:val="00820D07"/>
    <w:rsid w:val="00820E59"/>
    <w:rsid w:val="0082421C"/>
    <w:rsid w:val="008308D5"/>
    <w:rsid w:val="00830DB6"/>
    <w:rsid w:val="00832F22"/>
    <w:rsid w:val="00837B4F"/>
    <w:rsid w:val="0084021D"/>
    <w:rsid w:val="00842BF8"/>
    <w:rsid w:val="008443A6"/>
    <w:rsid w:val="00847600"/>
    <w:rsid w:val="00850179"/>
    <w:rsid w:val="008512A5"/>
    <w:rsid w:val="008529AB"/>
    <w:rsid w:val="00852D25"/>
    <w:rsid w:val="00856597"/>
    <w:rsid w:val="00856D57"/>
    <w:rsid w:val="00857F16"/>
    <w:rsid w:val="00860BBE"/>
    <w:rsid w:val="008619A4"/>
    <w:rsid w:val="008732C6"/>
    <w:rsid w:val="008752B0"/>
    <w:rsid w:val="0087653E"/>
    <w:rsid w:val="008765D3"/>
    <w:rsid w:val="00877447"/>
    <w:rsid w:val="00881E8C"/>
    <w:rsid w:val="00883BF1"/>
    <w:rsid w:val="008858B3"/>
    <w:rsid w:val="00886FA1"/>
    <w:rsid w:val="00887036"/>
    <w:rsid w:val="0089610F"/>
    <w:rsid w:val="00896A1F"/>
    <w:rsid w:val="00896D04"/>
    <w:rsid w:val="00897626"/>
    <w:rsid w:val="008A1391"/>
    <w:rsid w:val="008A1A51"/>
    <w:rsid w:val="008A581C"/>
    <w:rsid w:val="008A775E"/>
    <w:rsid w:val="008B1414"/>
    <w:rsid w:val="008B25C4"/>
    <w:rsid w:val="008B5B34"/>
    <w:rsid w:val="008C2742"/>
    <w:rsid w:val="008C41B8"/>
    <w:rsid w:val="008C53F4"/>
    <w:rsid w:val="008C58AF"/>
    <w:rsid w:val="008C64D9"/>
    <w:rsid w:val="008C677D"/>
    <w:rsid w:val="008D1116"/>
    <w:rsid w:val="008D2891"/>
    <w:rsid w:val="008D46B3"/>
    <w:rsid w:val="008E2AB7"/>
    <w:rsid w:val="008E54A3"/>
    <w:rsid w:val="008E58B4"/>
    <w:rsid w:val="008E5A2C"/>
    <w:rsid w:val="008E613F"/>
    <w:rsid w:val="008F1663"/>
    <w:rsid w:val="008F62B2"/>
    <w:rsid w:val="00901B97"/>
    <w:rsid w:val="009024A2"/>
    <w:rsid w:val="00904158"/>
    <w:rsid w:val="00905253"/>
    <w:rsid w:val="00905BBD"/>
    <w:rsid w:val="00907470"/>
    <w:rsid w:val="0091004E"/>
    <w:rsid w:val="00911E4C"/>
    <w:rsid w:val="00912D30"/>
    <w:rsid w:val="009131C9"/>
    <w:rsid w:val="00914D8A"/>
    <w:rsid w:val="0092074C"/>
    <w:rsid w:val="00920D2A"/>
    <w:rsid w:val="00921E41"/>
    <w:rsid w:val="00921EC7"/>
    <w:rsid w:val="0092203A"/>
    <w:rsid w:val="009303B2"/>
    <w:rsid w:val="00930B9A"/>
    <w:rsid w:val="00933DB8"/>
    <w:rsid w:val="00937A71"/>
    <w:rsid w:val="00946A27"/>
    <w:rsid w:val="00946C23"/>
    <w:rsid w:val="00946DBA"/>
    <w:rsid w:val="009532CB"/>
    <w:rsid w:val="009538E0"/>
    <w:rsid w:val="00955BC1"/>
    <w:rsid w:val="009608D6"/>
    <w:rsid w:val="00960FDF"/>
    <w:rsid w:val="009651DA"/>
    <w:rsid w:val="00972860"/>
    <w:rsid w:val="00973263"/>
    <w:rsid w:val="009733EC"/>
    <w:rsid w:val="009776C3"/>
    <w:rsid w:val="00982C72"/>
    <w:rsid w:val="0098391D"/>
    <w:rsid w:val="00983BD8"/>
    <w:rsid w:val="00984A1B"/>
    <w:rsid w:val="00984A2B"/>
    <w:rsid w:val="009858C4"/>
    <w:rsid w:val="00986596"/>
    <w:rsid w:val="0098725A"/>
    <w:rsid w:val="0098765A"/>
    <w:rsid w:val="0099411B"/>
    <w:rsid w:val="0099640E"/>
    <w:rsid w:val="00997737"/>
    <w:rsid w:val="00997E98"/>
    <w:rsid w:val="009A1EEA"/>
    <w:rsid w:val="009A2551"/>
    <w:rsid w:val="009A2602"/>
    <w:rsid w:val="009B5825"/>
    <w:rsid w:val="009B5E73"/>
    <w:rsid w:val="009B6728"/>
    <w:rsid w:val="009B6B8D"/>
    <w:rsid w:val="009B6EA7"/>
    <w:rsid w:val="009B773A"/>
    <w:rsid w:val="009C12FA"/>
    <w:rsid w:val="009C2130"/>
    <w:rsid w:val="009C2583"/>
    <w:rsid w:val="009C2F27"/>
    <w:rsid w:val="009C2FA7"/>
    <w:rsid w:val="009C474D"/>
    <w:rsid w:val="009C4A9D"/>
    <w:rsid w:val="009C4BF1"/>
    <w:rsid w:val="009C7CEA"/>
    <w:rsid w:val="009D05FC"/>
    <w:rsid w:val="009D13B6"/>
    <w:rsid w:val="009D1EE8"/>
    <w:rsid w:val="009D27A5"/>
    <w:rsid w:val="009D466D"/>
    <w:rsid w:val="009D6DC5"/>
    <w:rsid w:val="009D6DED"/>
    <w:rsid w:val="009D6F20"/>
    <w:rsid w:val="009D7E54"/>
    <w:rsid w:val="009E1C57"/>
    <w:rsid w:val="009E2152"/>
    <w:rsid w:val="009E3BC4"/>
    <w:rsid w:val="009E52B1"/>
    <w:rsid w:val="009E6A5A"/>
    <w:rsid w:val="009E6D26"/>
    <w:rsid w:val="009E6E04"/>
    <w:rsid w:val="009F0A59"/>
    <w:rsid w:val="009F16FE"/>
    <w:rsid w:val="009F1D16"/>
    <w:rsid w:val="009F27C4"/>
    <w:rsid w:val="009F6BA8"/>
    <w:rsid w:val="00A02B21"/>
    <w:rsid w:val="00A0413D"/>
    <w:rsid w:val="00A0467D"/>
    <w:rsid w:val="00A077E0"/>
    <w:rsid w:val="00A10EE4"/>
    <w:rsid w:val="00A12884"/>
    <w:rsid w:val="00A13E2A"/>
    <w:rsid w:val="00A13EC9"/>
    <w:rsid w:val="00A15542"/>
    <w:rsid w:val="00A16B8F"/>
    <w:rsid w:val="00A21577"/>
    <w:rsid w:val="00A23223"/>
    <w:rsid w:val="00A268B1"/>
    <w:rsid w:val="00A27092"/>
    <w:rsid w:val="00A314D3"/>
    <w:rsid w:val="00A31E23"/>
    <w:rsid w:val="00A32027"/>
    <w:rsid w:val="00A33BD0"/>
    <w:rsid w:val="00A34F81"/>
    <w:rsid w:val="00A351B7"/>
    <w:rsid w:val="00A35B2B"/>
    <w:rsid w:val="00A36F55"/>
    <w:rsid w:val="00A40E43"/>
    <w:rsid w:val="00A414EF"/>
    <w:rsid w:val="00A429DB"/>
    <w:rsid w:val="00A42F38"/>
    <w:rsid w:val="00A5144D"/>
    <w:rsid w:val="00A53978"/>
    <w:rsid w:val="00A542A6"/>
    <w:rsid w:val="00A565EE"/>
    <w:rsid w:val="00A57381"/>
    <w:rsid w:val="00A5781F"/>
    <w:rsid w:val="00A57E7F"/>
    <w:rsid w:val="00A61DDA"/>
    <w:rsid w:val="00A621B2"/>
    <w:rsid w:val="00A62E1A"/>
    <w:rsid w:val="00A65AE3"/>
    <w:rsid w:val="00A666D4"/>
    <w:rsid w:val="00A672DB"/>
    <w:rsid w:val="00A67402"/>
    <w:rsid w:val="00A67727"/>
    <w:rsid w:val="00A704AF"/>
    <w:rsid w:val="00A705F8"/>
    <w:rsid w:val="00A729DE"/>
    <w:rsid w:val="00A72AF6"/>
    <w:rsid w:val="00A72E9D"/>
    <w:rsid w:val="00A74B16"/>
    <w:rsid w:val="00A764B6"/>
    <w:rsid w:val="00A76CAC"/>
    <w:rsid w:val="00A77B22"/>
    <w:rsid w:val="00A86230"/>
    <w:rsid w:val="00A86DF8"/>
    <w:rsid w:val="00A87BAD"/>
    <w:rsid w:val="00A93ADC"/>
    <w:rsid w:val="00A953CD"/>
    <w:rsid w:val="00A97CC7"/>
    <w:rsid w:val="00AA0E66"/>
    <w:rsid w:val="00AA1CC1"/>
    <w:rsid w:val="00AA1D2F"/>
    <w:rsid w:val="00AA3881"/>
    <w:rsid w:val="00AA6AE4"/>
    <w:rsid w:val="00AA70CE"/>
    <w:rsid w:val="00AA74A8"/>
    <w:rsid w:val="00AB001E"/>
    <w:rsid w:val="00AB278E"/>
    <w:rsid w:val="00AB2F19"/>
    <w:rsid w:val="00AB5D2B"/>
    <w:rsid w:val="00AC69C6"/>
    <w:rsid w:val="00AC790B"/>
    <w:rsid w:val="00AD184B"/>
    <w:rsid w:val="00AD345B"/>
    <w:rsid w:val="00AD3A6C"/>
    <w:rsid w:val="00AD49F9"/>
    <w:rsid w:val="00AD6D2C"/>
    <w:rsid w:val="00AD6E33"/>
    <w:rsid w:val="00AD75DF"/>
    <w:rsid w:val="00AE0142"/>
    <w:rsid w:val="00AE047E"/>
    <w:rsid w:val="00AE1173"/>
    <w:rsid w:val="00AE313E"/>
    <w:rsid w:val="00AF19C5"/>
    <w:rsid w:val="00AF1D84"/>
    <w:rsid w:val="00AF1D8F"/>
    <w:rsid w:val="00B01D27"/>
    <w:rsid w:val="00B0492C"/>
    <w:rsid w:val="00B049A0"/>
    <w:rsid w:val="00B05754"/>
    <w:rsid w:val="00B05F7C"/>
    <w:rsid w:val="00B14358"/>
    <w:rsid w:val="00B153E2"/>
    <w:rsid w:val="00B20242"/>
    <w:rsid w:val="00B21124"/>
    <w:rsid w:val="00B266A0"/>
    <w:rsid w:val="00B373F5"/>
    <w:rsid w:val="00B40CBD"/>
    <w:rsid w:val="00B42179"/>
    <w:rsid w:val="00B43941"/>
    <w:rsid w:val="00B453CB"/>
    <w:rsid w:val="00B50FD7"/>
    <w:rsid w:val="00B52002"/>
    <w:rsid w:val="00B524C6"/>
    <w:rsid w:val="00B54C7D"/>
    <w:rsid w:val="00B57CB9"/>
    <w:rsid w:val="00B60D10"/>
    <w:rsid w:val="00B64456"/>
    <w:rsid w:val="00B6483D"/>
    <w:rsid w:val="00B659AA"/>
    <w:rsid w:val="00B65D52"/>
    <w:rsid w:val="00B67B2C"/>
    <w:rsid w:val="00B70EE5"/>
    <w:rsid w:val="00B71148"/>
    <w:rsid w:val="00B72407"/>
    <w:rsid w:val="00B727FB"/>
    <w:rsid w:val="00B72B3B"/>
    <w:rsid w:val="00B73502"/>
    <w:rsid w:val="00B74127"/>
    <w:rsid w:val="00B7420C"/>
    <w:rsid w:val="00B8062F"/>
    <w:rsid w:val="00B81666"/>
    <w:rsid w:val="00B82516"/>
    <w:rsid w:val="00B83262"/>
    <w:rsid w:val="00B844CF"/>
    <w:rsid w:val="00B84859"/>
    <w:rsid w:val="00B85655"/>
    <w:rsid w:val="00B91975"/>
    <w:rsid w:val="00B91E4B"/>
    <w:rsid w:val="00B93400"/>
    <w:rsid w:val="00B94C22"/>
    <w:rsid w:val="00B955B3"/>
    <w:rsid w:val="00B9620C"/>
    <w:rsid w:val="00B965F9"/>
    <w:rsid w:val="00BA03DF"/>
    <w:rsid w:val="00BA0FA6"/>
    <w:rsid w:val="00BA3FDA"/>
    <w:rsid w:val="00BB1B2F"/>
    <w:rsid w:val="00BB4E84"/>
    <w:rsid w:val="00BB6297"/>
    <w:rsid w:val="00BB6566"/>
    <w:rsid w:val="00BB6857"/>
    <w:rsid w:val="00BB6E20"/>
    <w:rsid w:val="00BB6FEB"/>
    <w:rsid w:val="00BC033C"/>
    <w:rsid w:val="00BC076E"/>
    <w:rsid w:val="00BC2F55"/>
    <w:rsid w:val="00BC535E"/>
    <w:rsid w:val="00BC6594"/>
    <w:rsid w:val="00BC7CD0"/>
    <w:rsid w:val="00BD1BDE"/>
    <w:rsid w:val="00BD1F68"/>
    <w:rsid w:val="00BD3180"/>
    <w:rsid w:val="00BD35AD"/>
    <w:rsid w:val="00BD62CA"/>
    <w:rsid w:val="00BE04A9"/>
    <w:rsid w:val="00BF006D"/>
    <w:rsid w:val="00BF0443"/>
    <w:rsid w:val="00BF0825"/>
    <w:rsid w:val="00BF0E1E"/>
    <w:rsid w:val="00BF105A"/>
    <w:rsid w:val="00BF1B5A"/>
    <w:rsid w:val="00BF4A50"/>
    <w:rsid w:val="00BF4B8E"/>
    <w:rsid w:val="00BF4D28"/>
    <w:rsid w:val="00BF5B2F"/>
    <w:rsid w:val="00C04320"/>
    <w:rsid w:val="00C0448D"/>
    <w:rsid w:val="00C0500C"/>
    <w:rsid w:val="00C069D8"/>
    <w:rsid w:val="00C0761A"/>
    <w:rsid w:val="00C103F9"/>
    <w:rsid w:val="00C10531"/>
    <w:rsid w:val="00C1243F"/>
    <w:rsid w:val="00C13135"/>
    <w:rsid w:val="00C14BFC"/>
    <w:rsid w:val="00C1511A"/>
    <w:rsid w:val="00C15E65"/>
    <w:rsid w:val="00C24321"/>
    <w:rsid w:val="00C24834"/>
    <w:rsid w:val="00C2547C"/>
    <w:rsid w:val="00C30716"/>
    <w:rsid w:val="00C30AB6"/>
    <w:rsid w:val="00C317D9"/>
    <w:rsid w:val="00C33195"/>
    <w:rsid w:val="00C36AB2"/>
    <w:rsid w:val="00C37DFF"/>
    <w:rsid w:val="00C40E2E"/>
    <w:rsid w:val="00C41D5C"/>
    <w:rsid w:val="00C440D8"/>
    <w:rsid w:val="00C4497C"/>
    <w:rsid w:val="00C47CB4"/>
    <w:rsid w:val="00C52610"/>
    <w:rsid w:val="00C538E1"/>
    <w:rsid w:val="00C53D73"/>
    <w:rsid w:val="00C54443"/>
    <w:rsid w:val="00C62C59"/>
    <w:rsid w:val="00C6314D"/>
    <w:rsid w:val="00C638D2"/>
    <w:rsid w:val="00C64802"/>
    <w:rsid w:val="00C65720"/>
    <w:rsid w:val="00C65A44"/>
    <w:rsid w:val="00C71500"/>
    <w:rsid w:val="00C71512"/>
    <w:rsid w:val="00C7173E"/>
    <w:rsid w:val="00C744AB"/>
    <w:rsid w:val="00C74E1D"/>
    <w:rsid w:val="00C769F0"/>
    <w:rsid w:val="00C77737"/>
    <w:rsid w:val="00C801CB"/>
    <w:rsid w:val="00C8251C"/>
    <w:rsid w:val="00C912A4"/>
    <w:rsid w:val="00C91C00"/>
    <w:rsid w:val="00C92A43"/>
    <w:rsid w:val="00C92B66"/>
    <w:rsid w:val="00C94F66"/>
    <w:rsid w:val="00C956C1"/>
    <w:rsid w:val="00C96F42"/>
    <w:rsid w:val="00CA17B1"/>
    <w:rsid w:val="00CA359D"/>
    <w:rsid w:val="00CA38F3"/>
    <w:rsid w:val="00CA4F05"/>
    <w:rsid w:val="00CA516D"/>
    <w:rsid w:val="00CA5F1F"/>
    <w:rsid w:val="00CA78BE"/>
    <w:rsid w:val="00CB0438"/>
    <w:rsid w:val="00CB505D"/>
    <w:rsid w:val="00CB55C1"/>
    <w:rsid w:val="00CC2579"/>
    <w:rsid w:val="00CC41AB"/>
    <w:rsid w:val="00CC5CB4"/>
    <w:rsid w:val="00CD69FB"/>
    <w:rsid w:val="00CE08BB"/>
    <w:rsid w:val="00CE0B56"/>
    <w:rsid w:val="00CE1621"/>
    <w:rsid w:val="00CE3B97"/>
    <w:rsid w:val="00CE4633"/>
    <w:rsid w:val="00CE464B"/>
    <w:rsid w:val="00CE5D88"/>
    <w:rsid w:val="00CE627E"/>
    <w:rsid w:val="00CF1EA9"/>
    <w:rsid w:val="00CF349D"/>
    <w:rsid w:val="00CF43CB"/>
    <w:rsid w:val="00CF490C"/>
    <w:rsid w:val="00D00817"/>
    <w:rsid w:val="00D02A47"/>
    <w:rsid w:val="00D04C92"/>
    <w:rsid w:val="00D058AA"/>
    <w:rsid w:val="00D103CE"/>
    <w:rsid w:val="00D1357A"/>
    <w:rsid w:val="00D1504C"/>
    <w:rsid w:val="00D1564C"/>
    <w:rsid w:val="00D164A5"/>
    <w:rsid w:val="00D1699E"/>
    <w:rsid w:val="00D221A5"/>
    <w:rsid w:val="00D221AB"/>
    <w:rsid w:val="00D2565F"/>
    <w:rsid w:val="00D30614"/>
    <w:rsid w:val="00D36441"/>
    <w:rsid w:val="00D36DEC"/>
    <w:rsid w:val="00D37464"/>
    <w:rsid w:val="00D37716"/>
    <w:rsid w:val="00D41066"/>
    <w:rsid w:val="00D425E5"/>
    <w:rsid w:val="00D44BBA"/>
    <w:rsid w:val="00D4796D"/>
    <w:rsid w:val="00D502D3"/>
    <w:rsid w:val="00D510B2"/>
    <w:rsid w:val="00D528C6"/>
    <w:rsid w:val="00D52AEF"/>
    <w:rsid w:val="00D5371A"/>
    <w:rsid w:val="00D556EC"/>
    <w:rsid w:val="00D60731"/>
    <w:rsid w:val="00D60879"/>
    <w:rsid w:val="00D636ED"/>
    <w:rsid w:val="00D6397C"/>
    <w:rsid w:val="00D63E3C"/>
    <w:rsid w:val="00D64D95"/>
    <w:rsid w:val="00D6662C"/>
    <w:rsid w:val="00D73152"/>
    <w:rsid w:val="00D736C0"/>
    <w:rsid w:val="00D74A23"/>
    <w:rsid w:val="00D76C1E"/>
    <w:rsid w:val="00D77DA1"/>
    <w:rsid w:val="00D85F75"/>
    <w:rsid w:val="00D90AE1"/>
    <w:rsid w:val="00D938B9"/>
    <w:rsid w:val="00D977C0"/>
    <w:rsid w:val="00D97D16"/>
    <w:rsid w:val="00DA311F"/>
    <w:rsid w:val="00DA3D5F"/>
    <w:rsid w:val="00DA42D4"/>
    <w:rsid w:val="00DA6651"/>
    <w:rsid w:val="00DA7AA5"/>
    <w:rsid w:val="00DB0060"/>
    <w:rsid w:val="00DB16E0"/>
    <w:rsid w:val="00DB25F4"/>
    <w:rsid w:val="00DB39E0"/>
    <w:rsid w:val="00DB5718"/>
    <w:rsid w:val="00DB6924"/>
    <w:rsid w:val="00DC1FE4"/>
    <w:rsid w:val="00DC2F30"/>
    <w:rsid w:val="00DC3EBE"/>
    <w:rsid w:val="00DC42D1"/>
    <w:rsid w:val="00DC52D4"/>
    <w:rsid w:val="00DC6B17"/>
    <w:rsid w:val="00DD01AC"/>
    <w:rsid w:val="00DD1668"/>
    <w:rsid w:val="00DD2E7B"/>
    <w:rsid w:val="00DD4F31"/>
    <w:rsid w:val="00DD5B50"/>
    <w:rsid w:val="00DD6532"/>
    <w:rsid w:val="00DD7B66"/>
    <w:rsid w:val="00DE1C89"/>
    <w:rsid w:val="00DE2248"/>
    <w:rsid w:val="00DE433A"/>
    <w:rsid w:val="00DE672A"/>
    <w:rsid w:val="00DF0A7E"/>
    <w:rsid w:val="00DF0D11"/>
    <w:rsid w:val="00DF1941"/>
    <w:rsid w:val="00DF3A8F"/>
    <w:rsid w:val="00DF5673"/>
    <w:rsid w:val="00DF6115"/>
    <w:rsid w:val="00E00A28"/>
    <w:rsid w:val="00E03A11"/>
    <w:rsid w:val="00E10452"/>
    <w:rsid w:val="00E16217"/>
    <w:rsid w:val="00E21BC4"/>
    <w:rsid w:val="00E22DF2"/>
    <w:rsid w:val="00E2330E"/>
    <w:rsid w:val="00E23C1C"/>
    <w:rsid w:val="00E30E26"/>
    <w:rsid w:val="00E337DF"/>
    <w:rsid w:val="00E34938"/>
    <w:rsid w:val="00E36689"/>
    <w:rsid w:val="00E3715B"/>
    <w:rsid w:val="00E42E6C"/>
    <w:rsid w:val="00E448BA"/>
    <w:rsid w:val="00E4517C"/>
    <w:rsid w:val="00E47DD9"/>
    <w:rsid w:val="00E5155F"/>
    <w:rsid w:val="00E51BD0"/>
    <w:rsid w:val="00E52565"/>
    <w:rsid w:val="00E54209"/>
    <w:rsid w:val="00E54F8D"/>
    <w:rsid w:val="00E55FFB"/>
    <w:rsid w:val="00E639F1"/>
    <w:rsid w:val="00E65A33"/>
    <w:rsid w:val="00E673B3"/>
    <w:rsid w:val="00E67989"/>
    <w:rsid w:val="00E67E03"/>
    <w:rsid w:val="00E72E01"/>
    <w:rsid w:val="00E742F6"/>
    <w:rsid w:val="00E75A74"/>
    <w:rsid w:val="00E75F0B"/>
    <w:rsid w:val="00E75FEF"/>
    <w:rsid w:val="00E76C06"/>
    <w:rsid w:val="00E802BF"/>
    <w:rsid w:val="00E808AB"/>
    <w:rsid w:val="00E81909"/>
    <w:rsid w:val="00E834F4"/>
    <w:rsid w:val="00E8434F"/>
    <w:rsid w:val="00E84BF8"/>
    <w:rsid w:val="00E863C3"/>
    <w:rsid w:val="00E86974"/>
    <w:rsid w:val="00E94FBD"/>
    <w:rsid w:val="00EA3F40"/>
    <w:rsid w:val="00EA44B4"/>
    <w:rsid w:val="00EA4ED7"/>
    <w:rsid w:val="00EA5982"/>
    <w:rsid w:val="00EA5B63"/>
    <w:rsid w:val="00EA780A"/>
    <w:rsid w:val="00EB07C9"/>
    <w:rsid w:val="00EB1915"/>
    <w:rsid w:val="00EB25C1"/>
    <w:rsid w:val="00EB3144"/>
    <w:rsid w:val="00EB4CEC"/>
    <w:rsid w:val="00EC0859"/>
    <w:rsid w:val="00EC0865"/>
    <w:rsid w:val="00EC2DFE"/>
    <w:rsid w:val="00EC59A3"/>
    <w:rsid w:val="00ED42DE"/>
    <w:rsid w:val="00ED5B45"/>
    <w:rsid w:val="00ED7C3C"/>
    <w:rsid w:val="00EE2171"/>
    <w:rsid w:val="00EE3749"/>
    <w:rsid w:val="00EE3CF8"/>
    <w:rsid w:val="00EF6272"/>
    <w:rsid w:val="00EF7E87"/>
    <w:rsid w:val="00F053C4"/>
    <w:rsid w:val="00F060CE"/>
    <w:rsid w:val="00F072E7"/>
    <w:rsid w:val="00F11D3D"/>
    <w:rsid w:val="00F11FC2"/>
    <w:rsid w:val="00F123F9"/>
    <w:rsid w:val="00F1652B"/>
    <w:rsid w:val="00F21240"/>
    <w:rsid w:val="00F23254"/>
    <w:rsid w:val="00F2556E"/>
    <w:rsid w:val="00F26F18"/>
    <w:rsid w:val="00F360EC"/>
    <w:rsid w:val="00F3634D"/>
    <w:rsid w:val="00F374A1"/>
    <w:rsid w:val="00F37F8B"/>
    <w:rsid w:val="00F40352"/>
    <w:rsid w:val="00F431E0"/>
    <w:rsid w:val="00F4334C"/>
    <w:rsid w:val="00F43B60"/>
    <w:rsid w:val="00F453B9"/>
    <w:rsid w:val="00F50709"/>
    <w:rsid w:val="00F522EB"/>
    <w:rsid w:val="00F52705"/>
    <w:rsid w:val="00F52AA3"/>
    <w:rsid w:val="00F5312E"/>
    <w:rsid w:val="00F574F2"/>
    <w:rsid w:val="00F640E5"/>
    <w:rsid w:val="00F6477D"/>
    <w:rsid w:val="00F72ACD"/>
    <w:rsid w:val="00F80CAC"/>
    <w:rsid w:val="00F8615C"/>
    <w:rsid w:val="00F908AF"/>
    <w:rsid w:val="00F92552"/>
    <w:rsid w:val="00F93CB0"/>
    <w:rsid w:val="00F94988"/>
    <w:rsid w:val="00F95053"/>
    <w:rsid w:val="00F971E3"/>
    <w:rsid w:val="00F97360"/>
    <w:rsid w:val="00FA018A"/>
    <w:rsid w:val="00FA1009"/>
    <w:rsid w:val="00FA36F2"/>
    <w:rsid w:val="00FA4F4D"/>
    <w:rsid w:val="00FB20EA"/>
    <w:rsid w:val="00FB4A6E"/>
    <w:rsid w:val="00FB7095"/>
    <w:rsid w:val="00FC0133"/>
    <w:rsid w:val="00FC19F9"/>
    <w:rsid w:val="00FC49FF"/>
    <w:rsid w:val="00FC6314"/>
    <w:rsid w:val="00FC637D"/>
    <w:rsid w:val="00FC7DE2"/>
    <w:rsid w:val="00FD0589"/>
    <w:rsid w:val="00FD29A9"/>
    <w:rsid w:val="00FD423D"/>
    <w:rsid w:val="00FD4603"/>
    <w:rsid w:val="00FD56F5"/>
    <w:rsid w:val="00FD5E4D"/>
    <w:rsid w:val="00FD7A8B"/>
    <w:rsid w:val="00FE3886"/>
    <w:rsid w:val="00FE44F7"/>
    <w:rsid w:val="00FE48A7"/>
    <w:rsid w:val="00FE60F7"/>
    <w:rsid w:val="00FF4E3E"/>
    <w:rsid w:val="00FF59BA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9E63F9"/>
  <w15:docId w15:val="{04F76C84-74AD-4868-92ED-7B262580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C657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7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estern">
    <w:name w:val="western"/>
    <w:basedOn w:val="a"/>
    <w:rsid w:val="00C65720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0"/>
    <w:rsid w:val="00C65720"/>
  </w:style>
  <w:style w:type="paragraph" w:customStyle="1" w:styleId="ConsPlusNormal">
    <w:name w:val="ConsPlusNormal"/>
    <w:uiPriority w:val="99"/>
    <w:rsid w:val="00C657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657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rmal (Web)"/>
    <w:basedOn w:val="a"/>
    <w:rsid w:val="00C65720"/>
    <w:pPr>
      <w:spacing w:before="100" w:beforeAutospacing="1" w:after="100" w:afterAutospacing="1"/>
    </w:pPr>
  </w:style>
  <w:style w:type="character" w:styleId="a4">
    <w:name w:val="Hyperlink"/>
    <w:basedOn w:val="a0"/>
    <w:rsid w:val="00C65720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C65720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F0D1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419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193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uiPriority w:val="99"/>
    <w:rsid w:val="00483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8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38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5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0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22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1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98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2747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D60EFE9CF205026B718F8C2C5CB541CDBEC6EF37AC4D4E33ADA66036824F4DB9D64934441D96D4p805W" TargetMode="External"/><Relationship Id="rId13" Type="http://schemas.openxmlformats.org/officeDocument/2006/relationships/hyperlink" Target="consultantplus://offline/ref=B6C22E4326A30A7D8F82DEB703E77B38A2A340F8E09E5A11EC00E62470A7002AEC46839DD02230BEdAE2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9358/5fcf10985c8ef6a435ced85e4de742c4f59d330e/" TargetMode="External"/><Relationship Id="rId12" Type="http://schemas.openxmlformats.org/officeDocument/2006/relationships/hyperlink" Target="consultantplus://offline/ref=AAD60EFE9CF205026B718F8C2C5CB541CDBEC6EF37AC4D4E33ADA66036824F4DB9D64934441C92D3p800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AD60EFE9CF205026B718F8C2C5CB541CDBEC6EF37AC4D4E33ADA66036824F4DB9D64934441D93D6p804W" TargetMode="External"/><Relationship Id="rId11" Type="http://schemas.openxmlformats.org/officeDocument/2006/relationships/hyperlink" Target="consultantplus://offline/ref=AAD60EFE9CF205026B718F8C2C5CB541CDBEC6EF37AC4D4E33ADA66036824F4DB9D64934441D94DBp801W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docs.cntd.ru/document/901919338" TargetMode="External"/><Relationship Id="rId10" Type="http://schemas.openxmlformats.org/officeDocument/2006/relationships/hyperlink" Target="consultantplus://offline/ref=AAD60EFE9CF205026B718F8C2C5CB541CDBEC6EF37AC4D4E33ADA66036824F4DB9D64934441D94D3p804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D60EFE9CF205026B718F8C2C5CB541CDBEC6EF37AC4D4E33ADA66036824F4DB9D64934441D95D1p801W" TargetMode="External"/><Relationship Id="rId14" Type="http://schemas.openxmlformats.org/officeDocument/2006/relationships/hyperlink" Target="consultantplus://offline/ref=AAD60EFE9CF205026B718F8C2C5CB541CDBEC6EF37AC4D4E33ADA66036824F4DB9D64934441D93D0p807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3158</Words>
  <Characters>18006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sergo Komogorov</cp:lastModifiedBy>
  <cp:revision>3</cp:revision>
  <cp:lastPrinted>2019-11-01T01:27:00Z</cp:lastPrinted>
  <dcterms:created xsi:type="dcterms:W3CDTF">2023-05-29T02:52:00Z</dcterms:created>
  <dcterms:modified xsi:type="dcterms:W3CDTF">2023-05-29T03:01:00Z</dcterms:modified>
</cp:coreProperties>
</file>