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D70DE" w14:textId="77777777" w:rsidR="00247801" w:rsidRPr="0094062A" w:rsidRDefault="00247801" w:rsidP="0049087A">
      <w:pPr>
        <w:pStyle w:val="1"/>
        <w:spacing w:before="0" w:line="240" w:lineRule="auto"/>
        <w:jc w:val="center"/>
        <w:rPr>
          <w:rFonts w:ascii="Times New Roman" w:hAnsi="Times New Roman"/>
          <w:sz w:val="24"/>
          <w:szCs w:val="24"/>
        </w:rPr>
      </w:pPr>
      <w:r w:rsidRPr="004C22E7">
        <w:rPr>
          <w:rFonts w:ascii="Times New Roman" w:hAnsi="Times New Roman" w:cs="Times New Roman"/>
          <w:noProof/>
          <w:color w:val="auto"/>
        </w:rPr>
        <w:drawing>
          <wp:inline distT="0" distB="0" distL="0" distR="0" wp14:anchorId="2D10416A" wp14:editId="63AA3FDF">
            <wp:extent cx="73342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52475"/>
                    </a:xfrm>
                    <a:prstGeom prst="rect">
                      <a:avLst/>
                    </a:prstGeom>
                    <a:noFill/>
                    <a:ln>
                      <a:noFill/>
                    </a:ln>
                  </pic:spPr>
                </pic:pic>
              </a:graphicData>
            </a:graphic>
          </wp:inline>
        </w:drawing>
      </w:r>
    </w:p>
    <w:p w14:paraId="4F1FB815" w14:textId="77777777" w:rsidR="00247801" w:rsidRDefault="00247801" w:rsidP="0049087A">
      <w:pPr>
        <w:tabs>
          <w:tab w:val="num" w:pos="0"/>
        </w:tabs>
        <w:spacing w:after="0" w:line="240" w:lineRule="auto"/>
        <w:jc w:val="center"/>
        <w:rPr>
          <w:rFonts w:ascii="Times New Roman" w:hAnsi="Times New Roman"/>
          <w:b/>
          <w:sz w:val="32"/>
          <w:szCs w:val="32"/>
        </w:rPr>
      </w:pPr>
      <w:r w:rsidRPr="00E520AD">
        <w:rPr>
          <w:rFonts w:ascii="Times New Roman" w:hAnsi="Times New Roman"/>
          <w:b/>
          <w:sz w:val="32"/>
          <w:szCs w:val="32"/>
        </w:rPr>
        <w:t>ДУМА ГОРОДСКОГО ОКРУГА ЗАТО П. ГОРНЫЙ</w:t>
      </w:r>
    </w:p>
    <w:p w14:paraId="0EE5E9C1" w14:textId="77777777" w:rsidR="002721F5" w:rsidRPr="00790E5A" w:rsidRDefault="002721F5" w:rsidP="0049087A">
      <w:pPr>
        <w:tabs>
          <w:tab w:val="num" w:pos="0"/>
        </w:tabs>
        <w:spacing w:after="0" w:line="240" w:lineRule="auto"/>
        <w:jc w:val="center"/>
        <w:rPr>
          <w:rFonts w:ascii="Times New Roman" w:hAnsi="Times New Roman"/>
          <w:b/>
          <w:sz w:val="32"/>
          <w:szCs w:val="32"/>
        </w:rPr>
      </w:pPr>
    </w:p>
    <w:p w14:paraId="254548B6" w14:textId="77777777" w:rsidR="00247801" w:rsidRDefault="00247801" w:rsidP="0049087A">
      <w:pPr>
        <w:tabs>
          <w:tab w:val="num" w:pos="0"/>
        </w:tabs>
        <w:spacing w:after="0" w:line="240" w:lineRule="auto"/>
        <w:jc w:val="center"/>
        <w:rPr>
          <w:rFonts w:ascii="Times New Roman" w:hAnsi="Times New Roman"/>
          <w:b/>
          <w:bCs/>
          <w:sz w:val="32"/>
          <w:szCs w:val="32"/>
        </w:rPr>
      </w:pPr>
      <w:r w:rsidRPr="00E520AD">
        <w:rPr>
          <w:rFonts w:ascii="Times New Roman" w:hAnsi="Times New Roman"/>
          <w:b/>
          <w:bCs/>
          <w:sz w:val="32"/>
          <w:szCs w:val="32"/>
        </w:rPr>
        <w:t>Р Е Ш Е Н И Е</w:t>
      </w:r>
    </w:p>
    <w:p w14:paraId="6E033F69" w14:textId="77777777" w:rsidR="00247801" w:rsidRPr="00790E5A" w:rsidRDefault="00247801" w:rsidP="0049087A">
      <w:pPr>
        <w:tabs>
          <w:tab w:val="num" w:pos="0"/>
        </w:tabs>
        <w:spacing w:after="0" w:line="240" w:lineRule="auto"/>
        <w:jc w:val="center"/>
        <w:rPr>
          <w:rFonts w:ascii="Times New Roman" w:hAnsi="Times New Roman"/>
          <w:b/>
          <w:bCs/>
          <w:sz w:val="32"/>
          <w:szCs w:val="32"/>
        </w:rPr>
      </w:pPr>
    </w:p>
    <w:p w14:paraId="0DA4A26C" w14:textId="77777777" w:rsidR="008C7D5C" w:rsidRDefault="008C7D5C" w:rsidP="0049087A">
      <w:pPr>
        <w:tabs>
          <w:tab w:val="num" w:pos="0"/>
        </w:tabs>
        <w:spacing w:after="0" w:line="240" w:lineRule="auto"/>
        <w:rPr>
          <w:rFonts w:ascii="Times New Roman" w:hAnsi="Times New Roman"/>
          <w:sz w:val="28"/>
          <w:szCs w:val="28"/>
        </w:rPr>
      </w:pPr>
    </w:p>
    <w:p w14:paraId="7FF7C5B3" w14:textId="287C5CA6" w:rsidR="00247801" w:rsidRPr="008C6850" w:rsidRDefault="0049087A" w:rsidP="0049087A">
      <w:pPr>
        <w:tabs>
          <w:tab w:val="num" w:pos="0"/>
        </w:tabs>
        <w:spacing w:after="0" w:line="240" w:lineRule="auto"/>
        <w:rPr>
          <w:rFonts w:ascii="Times New Roman" w:hAnsi="Times New Roman"/>
          <w:sz w:val="28"/>
          <w:szCs w:val="28"/>
        </w:rPr>
      </w:pPr>
      <w:r>
        <w:rPr>
          <w:rFonts w:ascii="Times New Roman" w:hAnsi="Times New Roman"/>
          <w:sz w:val="28"/>
          <w:szCs w:val="28"/>
        </w:rPr>
        <w:t xml:space="preserve">      </w:t>
      </w:r>
      <w:r w:rsidR="00F97AB5">
        <w:rPr>
          <w:rFonts w:ascii="Times New Roman" w:hAnsi="Times New Roman"/>
          <w:sz w:val="28"/>
          <w:szCs w:val="28"/>
        </w:rPr>
        <w:t>30</w:t>
      </w:r>
      <w:r>
        <w:rPr>
          <w:rFonts w:ascii="Times New Roman" w:hAnsi="Times New Roman"/>
          <w:sz w:val="28"/>
          <w:szCs w:val="28"/>
        </w:rPr>
        <w:t xml:space="preserve"> декабря </w:t>
      </w:r>
      <w:r w:rsidR="00370880">
        <w:rPr>
          <w:rFonts w:ascii="Times New Roman" w:hAnsi="Times New Roman"/>
          <w:sz w:val="28"/>
          <w:szCs w:val="28"/>
        </w:rPr>
        <w:t>20</w:t>
      </w:r>
      <w:r w:rsidR="002721F5">
        <w:rPr>
          <w:rFonts w:ascii="Times New Roman" w:hAnsi="Times New Roman"/>
          <w:sz w:val="28"/>
          <w:szCs w:val="28"/>
        </w:rPr>
        <w:t>2</w:t>
      </w:r>
      <w:r w:rsidR="00AA25B3">
        <w:rPr>
          <w:rFonts w:ascii="Times New Roman" w:hAnsi="Times New Roman"/>
          <w:sz w:val="28"/>
          <w:szCs w:val="28"/>
        </w:rPr>
        <w:t>2</w:t>
      </w:r>
      <w:r w:rsidR="00247801" w:rsidRPr="008C6850">
        <w:rPr>
          <w:rFonts w:ascii="Times New Roman" w:hAnsi="Times New Roman"/>
          <w:sz w:val="28"/>
          <w:szCs w:val="28"/>
        </w:rPr>
        <w:t xml:space="preserve"> года</w:t>
      </w:r>
      <w:r w:rsidR="00247801" w:rsidRPr="008C6850">
        <w:rPr>
          <w:rFonts w:ascii="Times New Roman" w:hAnsi="Times New Roman"/>
          <w:sz w:val="28"/>
          <w:szCs w:val="28"/>
        </w:rPr>
        <w:tab/>
        <w:t xml:space="preserve">          </w:t>
      </w:r>
      <w:r w:rsidR="00247801" w:rsidRPr="008C6850">
        <w:rPr>
          <w:rFonts w:ascii="Times New Roman" w:hAnsi="Times New Roman"/>
          <w:sz w:val="28"/>
          <w:szCs w:val="28"/>
        </w:rPr>
        <w:tab/>
      </w:r>
      <w:r w:rsidR="00247801" w:rsidRPr="008C6850">
        <w:rPr>
          <w:rFonts w:ascii="Times New Roman" w:hAnsi="Times New Roman"/>
          <w:sz w:val="28"/>
          <w:szCs w:val="28"/>
        </w:rPr>
        <w:tab/>
        <w:t xml:space="preserve">                       </w:t>
      </w:r>
      <w:r w:rsidR="00247801">
        <w:rPr>
          <w:rFonts w:ascii="Times New Roman" w:hAnsi="Times New Roman"/>
          <w:sz w:val="28"/>
          <w:szCs w:val="28"/>
        </w:rPr>
        <w:t xml:space="preserve">    </w:t>
      </w:r>
      <w:r w:rsidR="00247801" w:rsidRPr="008C6850">
        <w:rPr>
          <w:rFonts w:ascii="Times New Roman" w:hAnsi="Times New Roman"/>
          <w:sz w:val="28"/>
          <w:szCs w:val="28"/>
        </w:rPr>
        <w:t xml:space="preserve">      </w:t>
      </w:r>
      <w:r w:rsidR="00247801">
        <w:rPr>
          <w:rFonts w:ascii="Times New Roman" w:hAnsi="Times New Roman"/>
          <w:sz w:val="28"/>
          <w:szCs w:val="28"/>
        </w:rPr>
        <w:t xml:space="preserve">                  №</w:t>
      </w:r>
      <w:r w:rsidR="00F97AB5">
        <w:rPr>
          <w:rFonts w:ascii="Times New Roman" w:hAnsi="Times New Roman"/>
          <w:sz w:val="28"/>
          <w:szCs w:val="28"/>
        </w:rPr>
        <w:t xml:space="preserve"> 17</w:t>
      </w:r>
      <w:bookmarkStart w:id="0" w:name="_GoBack"/>
      <w:bookmarkEnd w:id="0"/>
    </w:p>
    <w:p w14:paraId="5F685445" w14:textId="77777777" w:rsidR="00247801" w:rsidRPr="008C6850" w:rsidRDefault="00247801" w:rsidP="0049087A">
      <w:pPr>
        <w:pStyle w:val="ConsPlusNormal"/>
        <w:ind w:firstLine="0"/>
        <w:rPr>
          <w:rFonts w:ascii="Times New Roman" w:hAnsi="Times New Roman" w:cs="Times New Roman"/>
          <w:sz w:val="28"/>
          <w:szCs w:val="28"/>
        </w:rPr>
      </w:pPr>
    </w:p>
    <w:p w14:paraId="4075B8CD" w14:textId="77777777" w:rsidR="008C7D5C" w:rsidRPr="00E32BB0" w:rsidRDefault="008C7D5C" w:rsidP="0049087A">
      <w:pPr>
        <w:spacing w:after="0" w:line="240" w:lineRule="auto"/>
        <w:jc w:val="center"/>
        <w:rPr>
          <w:rFonts w:ascii="Times New Roman" w:hAnsi="Times New Roman"/>
          <w:b/>
          <w:bCs/>
          <w:sz w:val="28"/>
          <w:szCs w:val="28"/>
        </w:rPr>
      </w:pPr>
    </w:p>
    <w:p w14:paraId="7F3F733A" w14:textId="77777777" w:rsidR="0049087A" w:rsidRPr="0049087A" w:rsidRDefault="0049087A" w:rsidP="0049087A">
      <w:pPr>
        <w:spacing w:after="0" w:line="240" w:lineRule="auto"/>
        <w:ind w:firstLine="709"/>
        <w:jc w:val="center"/>
        <w:rPr>
          <w:rFonts w:ascii="Times New Roman" w:eastAsia="Calibri" w:hAnsi="Times New Roman" w:cs="Times New Roman"/>
          <w:b/>
          <w:sz w:val="28"/>
          <w:szCs w:val="28"/>
          <w:lang w:eastAsia="en-US"/>
        </w:rPr>
      </w:pPr>
      <w:r w:rsidRPr="0049087A">
        <w:rPr>
          <w:rFonts w:ascii="Times New Roman" w:eastAsia="Calibri" w:hAnsi="Times New Roman" w:cs="Times New Roman"/>
          <w:b/>
          <w:sz w:val="28"/>
          <w:szCs w:val="28"/>
          <w:lang w:eastAsia="en-US"/>
        </w:rPr>
        <w:t>О</w:t>
      </w:r>
      <w:r>
        <w:rPr>
          <w:rFonts w:ascii="Times New Roman" w:eastAsia="Calibri" w:hAnsi="Times New Roman" w:cs="Times New Roman"/>
          <w:b/>
          <w:sz w:val="28"/>
          <w:szCs w:val="28"/>
          <w:lang w:eastAsia="en-US"/>
        </w:rPr>
        <w:t>б</w:t>
      </w:r>
      <w:r w:rsidRPr="0049087A">
        <w:rPr>
          <w:rFonts w:ascii="Times New Roman" w:eastAsia="Calibri" w:hAnsi="Times New Roman" w:cs="Times New Roman"/>
          <w:b/>
          <w:sz w:val="28"/>
          <w:szCs w:val="28"/>
          <w:lang w:eastAsia="en-US"/>
        </w:rPr>
        <w:t xml:space="preserve"> особенностях командирования лиц, замещающих муниципальные должности на постоянной основе, муниципальных служащих, работников органов местного самоуправления, замещающих должности, не являющиеся должностями муниципальной службы, работников организаций и учреждений, подведомственных органам местного самоуправления в городском округе ЗАТО п. Горный</w:t>
      </w:r>
      <w:r w:rsidRPr="0049087A">
        <w:rPr>
          <w:rFonts w:ascii="Times New Roman" w:eastAsia="Calibri" w:hAnsi="Times New Roman" w:cs="Times New Roman"/>
          <w:i/>
          <w:sz w:val="28"/>
          <w:szCs w:val="28"/>
          <w:lang w:eastAsia="en-US"/>
        </w:rPr>
        <w:t xml:space="preserve"> </w:t>
      </w:r>
      <w:r>
        <w:rPr>
          <w:rFonts w:ascii="Times New Roman" w:eastAsia="Calibri" w:hAnsi="Times New Roman" w:cs="Times New Roman"/>
          <w:b/>
          <w:sz w:val="28"/>
          <w:szCs w:val="28"/>
          <w:lang w:eastAsia="en-US"/>
        </w:rPr>
        <w:t>на территории Донецкой Народной Республики, Луганской Народной Республики, Запорожской области и Х</w:t>
      </w:r>
      <w:r w:rsidRPr="0049087A">
        <w:rPr>
          <w:rFonts w:ascii="Times New Roman" w:eastAsia="Calibri" w:hAnsi="Times New Roman" w:cs="Times New Roman"/>
          <w:b/>
          <w:sz w:val="28"/>
          <w:szCs w:val="28"/>
          <w:lang w:eastAsia="en-US"/>
        </w:rPr>
        <w:t>ерсонской области</w:t>
      </w:r>
    </w:p>
    <w:p w14:paraId="40346158" w14:textId="77777777" w:rsidR="0049087A" w:rsidRDefault="0049087A" w:rsidP="0049087A">
      <w:pPr>
        <w:pStyle w:val="a5"/>
        <w:ind w:firstLine="709"/>
        <w:rPr>
          <w:rFonts w:eastAsia="Times New Roman"/>
          <w:szCs w:val="20"/>
        </w:rPr>
      </w:pPr>
    </w:p>
    <w:p w14:paraId="34874EC0" w14:textId="77777777" w:rsidR="00247801" w:rsidRDefault="0049087A" w:rsidP="0049087A">
      <w:pPr>
        <w:pStyle w:val="a5"/>
        <w:ind w:firstLine="709"/>
        <w:rPr>
          <w:bCs/>
        </w:rPr>
      </w:pPr>
      <w:r w:rsidRPr="006D094B">
        <w:t xml:space="preserve">В </w:t>
      </w:r>
      <w:r>
        <w:t>целях повышения уровня социальной защищенности лиц, замещающих муниципальные должности на постоянной основе, муниципальных служащих, работников органов местного самоуправления, замещающих должности, не являющиеся должностями муниципальной службы, работников организаций и учреждений, подведомственных органам местного самоуправления в</w:t>
      </w:r>
      <w:r w:rsidRPr="006D094B">
        <w:t xml:space="preserve"> </w:t>
      </w:r>
      <w:r>
        <w:t>городском округе ЗАТО п. Горный,</w:t>
      </w:r>
      <w:r>
        <w:rPr>
          <w:i/>
        </w:rPr>
        <w:t xml:space="preserve"> </w:t>
      </w:r>
      <w:r>
        <w:t>учитывая Указ Президента Российской Федерации от 17 октября 2022 года № 752 «</w:t>
      </w:r>
      <w:r w:rsidRPr="00172247">
        <w:t>Об особенностях командирования лиц, замещающих государственные должности Российской Федерации, федеральных государственных гражданских служащих, работников федеральных государственных органов, замещающих должности, не являющиеся должностями федеральной государственной гражданской службы, на территории Донецкой Народной Республики, Луганской Народной Республики, Запорожской области и Херсонской области</w:t>
      </w:r>
      <w:r>
        <w:t xml:space="preserve">» </w:t>
      </w:r>
    </w:p>
    <w:p w14:paraId="45E4F72A" w14:textId="77777777" w:rsidR="0049087A" w:rsidRDefault="0049087A" w:rsidP="0049087A">
      <w:pPr>
        <w:pStyle w:val="a5"/>
        <w:jc w:val="center"/>
        <w:rPr>
          <w:b/>
          <w:bCs/>
        </w:rPr>
      </w:pPr>
    </w:p>
    <w:p w14:paraId="7BEAD0CF" w14:textId="77777777" w:rsidR="00247801" w:rsidRDefault="00247801" w:rsidP="0049087A">
      <w:pPr>
        <w:pStyle w:val="a5"/>
        <w:jc w:val="center"/>
        <w:rPr>
          <w:b/>
          <w:bCs/>
        </w:rPr>
      </w:pPr>
      <w:r>
        <w:rPr>
          <w:b/>
          <w:bCs/>
        </w:rPr>
        <w:t xml:space="preserve">ДУМА ГОРОДСКОГО ОКРУГА </w:t>
      </w:r>
      <w:r w:rsidRPr="008C6850">
        <w:rPr>
          <w:b/>
          <w:bCs/>
        </w:rPr>
        <w:t>РЕШИЛА:</w:t>
      </w:r>
    </w:p>
    <w:p w14:paraId="7A598B22" w14:textId="77777777" w:rsidR="008A2C92" w:rsidRPr="008C6850" w:rsidRDefault="008A2C92" w:rsidP="0049087A">
      <w:pPr>
        <w:pStyle w:val="a5"/>
        <w:jc w:val="center"/>
        <w:rPr>
          <w:b/>
          <w:bCs/>
        </w:rPr>
      </w:pPr>
    </w:p>
    <w:p w14:paraId="583B93F5" w14:textId="77777777" w:rsidR="0049087A" w:rsidRPr="0049087A" w:rsidRDefault="0049087A" w:rsidP="0049087A">
      <w:pPr>
        <w:spacing w:after="0" w:line="240" w:lineRule="auto"/>
        <w:ind w:firstLine="709"/>
        <w:jc w:val="both"/>
        <w:rPr>
          <w:rFonts w:ascii="Times New Roman" w:eastAsia="Calibri" w:hAnsi="Times New Roman" w:cs="Times New Roman"/>
          <w:sz w:val="28"/>
          <w:lang w:eastAsia="en-US"/>
        </w:rPr>
      </w:pPr>
      <w:r w:rsidRPr="0049087A">
        <w:rPr>
          <w:rFonts w:ascii="Times New Roman" w:eastAsia="Calibri" w:hAnsi="Times New Roman" w:cs="Times New Roman"/>
          <w:sz w:val="28"/>
          <w:szCs w:val="28"/>
          <w:lang w:eastAsia="en-US"/>
        </w:rPr>
        <w:t>1. Установить, что лицам, замещающих муниципальные должности на постоянной основе</w:t>
      </w:r>
      <w:r w:rsidRPr="0049087A">
        <w:rPr>
          <w:rFonts w:ascii="Times New Roman" w:eastAsia="Calibri" w:hAnsi="Times New Roman" w:cs="Times New Roman"/>
          <w:sz w:val="28"/>
          <w:lang w:eastAsia="en-US"/>
        </w:rPr>
        <w:t>, муниципальным служащим, работникам органов местного самоуправления, замещающим должности, не являющиеся должностями муниципальной службы, работникам организаций и учреждений,</w:t>
      </w:r>
      <w:r w:rsidRPr="0049087A">
        <w:rPr>
          <w:rFonts w:ascii="Times New Roman" w:eastAsia="Calibri" w:hAnsi="Times New Roman" w:cs="Times New Roman"/>
          <w:sz w:val="28"/>
          <w:szCs w:val="28"/>
          <w:lang w:eastAsia="en-US"/>
        </w:rPr>
        <w:t xml:space="preserve"> </w:t>
      </w:r>
      <w:r w:rsidRPr="0049087A">
        <w:rPr>
          <w:rFonts w:ascii="Times New Roman" w:eastAsia="Calibri" w:hAnsi="Times New Roman" w:cs="Times New Roman"/>
          <w:sz w:val="28"/>
          <w:lang w:eastAsia="en-US"/>
        </w:rPr>
        <w:t xml:space="preserve">подведомственных органам местного самоуправления в </w:t>
      </w:r>
      <w:r w:rsidRPr="0049087A">
        <w:rPr>
          <w:rFonts w:ascii="Times New Roman" w:eastAsia="Calibri" w:hAnsi="Times New Roman" w:cs="Times New Roman"/>
          <w:sz w:val="28"/>
          <w:szCs w:val="28"/>
          <w:lang w:eastAsia="en-US"/>
        </w:rPr>
        <w:t>городском округе ЗАТО п. Горный, в период</w:t>
      </w:r>
      <w:r w:rsidRPr="0049087A">
        <w:rPr>
          <w:rFonts w:ascii="Times New Roman" w:eastAsia="Calibri" w:hAnsi="Times New Roman" w:cs="Times New Roman"/>
          <w:i/>
          <w:sz w:val="28"/>
          <w:szCs w:val="28"/>
          <w:lang w:eastAsia="en-US"/>
        </w:rPr>
        <w:t xml:space="preserve"> </w:t>
      </w:r>
      <w:r w:rsidRPr="0049087A">
        <w:rPr>
          <w:rFonts w:ascii="Times New Roman" w:eastAsia="Calibri" w:hAnsi="Times New Roman" w:cs="Times New Roman"/>
          <w:sz w:val="28"/>
          <w:lang w:eastAsia="en-US"/>
        </w:rPr>
        <w:t xml:space="preserve">нахождения в служебных командировках на </w:t>
      </w:r>
      <w:r w:rsidRPr="0049087A">
        <w:rPr>
          <w:rFonts w:ascii="Times New Roman" w:eastAsia="Calibri" w:hAnsi="Times New Roman" w:cs="Times New Roman"/>
          <w:sz w:val="28"/>
          <w:lang w:eastAsia="en-US"/>
        </w:rPr>
        <w:lastRenderedPageBreak/>
        <w:t>территориях Донецкой Народной Республики, Луганской Народной Республики, Запорожской области и Херсонской области:</w:t>
      </w:r>
    </w:p>
    <w:p w14:paraId="00A7FA8B" w14:textId="77777777" w:rsidR="0049087A" w:rsidRDefault="0049087A" w:rsidP="0049087A">
      <w:pPr>
        <w:spacing w:after="0" w:line="240" w:lineRule="auto"/>
        <w:ind w:firstLine="709"/>
        <w:jc w:val="both"/>
        <w:rPr>
          <w:rFonts w:ascii="Times New Roman" w:eastAsia="Calibri" w:hAnsi="Times New Roman" w:cs="Times New Roman"/>
          <w:iCs/>
          <w:sz w:val="28"/>
          <w:szCs w:val="28"/>
          <w:lang w:eastAsia="en-US"/>
        </w:rPr>
      </w:pPr>
      <w:r w:rsidRPr="0049087A">
        <w:rPr>
          <w:rFonts w:ascii="Times New Roman" w:eastAsia="Calibri" w:hAnsi="Times New Roman" w:cs="Times New Roman"/>
          <w:iCs/>
          <w:sz w:val="28"/>
          <w:szCs w:val="28"/>
          <w:lang w:eastAsia="en-US"/>
        </w:rPr>
        <w:t>а) денежное вознаграждение (денежное содержание, заработная плата) выплачивается в двойном размере;</w:t>
      </w:r>
    </w:p>
    <w:p w14:paraId="4743667C" w14:textId="77777777" w:rsidR="0049087A" w:rsidRPr="0049087A" w:rsidRDefault="0049087A" w:rsidP="0049087A">
      <w:pPr>
        <w:autoSpaceDE w:val="0"/>
        <w:autoSpaceDN w:val="0"/>
        <w:adjustRightInd w:val="0"/>
        <w:spacing w:after="0" w:line="240" w:lineRule="auto"/>
        <w:ind w:firstLine="540"/>
        <w:jc w:val="both"/>
        <w:rPr>
          <w:rFonts w:ascii="Times New Roman" w:eastAsia="Calibri" w:hAnsi="Times New Roman" w:cs="Times New Roman"/>
          <w:sz w:val="28"/>
          <w:szCs w:val="28"/>
        </w:rPr>
      </w:pPr>
      <w:r w:rsidRPr="0049087A">
        <w:rPr>
          <w:rFonts w:ascii="Times New Roman" w:eastAsia="Calibri" w:hAnsi="Times New Roman" w:cs="Times New Roman"/>
          <w:iCs/>
          <w:sz w:val="28"/>
          <w:szCs w:val="28"/>
          <w:lang w:eastAsia="en-US"/>
        </w:rPr>
        <w:t xml:space="preserve">б) </w:t>
      </w:r>
      <w:r w:rsidRPr="0049087A">
        <w:rPr>
          <w:rFonts w:ascii="Times New Roman" w:eastAsia="Calibri" w:hAnsi="Times New Roman" w:cs="Times New Roman"/>
          <w:sz w:val="28"/>
          <w:szCs w:val="28"/>
        </w:rPr>
        <w:t>дополнительные расходы, связанные с проживанием вне места постоянного жительства (суточные), возмещаются в размере 8</w:t>
      </w:r>
      <w:r>
        <w:rPr>
          <w:rFonts w:ascii="Times New Roman" w:eastAsia="Calibri" w:hAnsi="Times New Roman" w:cs="Times New Roman"/>
          <w:sz w:val="28"/>
          <w:szCs w:val="28"/>
        </w:rPr>
        <w:t> </w:t>
      </w:r>
      <w:r w:rsidRPr="0049087A">
        <w:rPr>
          <w:rFonts w:ascii="Times New Roman" w:eastAsia="Calibri" w:hAnsi="Times New Roman" w:cs="Times New Roman"/>
          <w:sz w:val="28"/>
          <w:szCs w:val="28"/>
        </w:rPr>
        <w:t>480</w:t>
      </w:r>
      <w:r>
        <w:rPr>
          <w:rFonts w:ascii="Times New Roman" w:eastAsia="Calibri" w:hAnsi="Times New Roman" w:cs="Times New Roman"/>
          <w:sz w:val="28"/>
          <w:szCs w:val="28"/>
        </w:rPr>
        <w:t>,00</w:t>
      </w:r>
      <w:r w:rsidRPr="0049087A">
        <w:rPr>
          <w:rFonts w:ascii="Times New Roman" w:eastAsia="Calibri" w:hAnsi="Times New Roman" w:cs="Times New Roman"/>
          <w:sz w:val="28"/>
          <w:szCs w:val="28"/>
        </w:rPr>
        <w:t xml:space="preserve"> рублей за каждый день нахождения в служебной командировке;</w:t>
      </w:r>
    </w:p>
    <w:p w14:paraId="7FBF8187" w14:textId="77777777" w:rsidR="000E0F58" w:rsidRDefault="0049087A" w:rsidP="0049087A">
      <w:pPr>
        <w:autoSpaceDE w:val="0"/>
        <w:autoSpaceDN w:val="0"/>
        <w:adjustRightInd w:val="0"/>
        <w:spacing w:after="0" w:line="240" w:lineRule="auto"/>
        <w:ind w:firstLine="540"/>
        <w:jc w:val="both"/>
        <w:rPr>
          <w:rFonts w:ascii="Times New Roman" w:eastAsia="Calibri" w:hAnsi="Times New Roman" w:cs="Times New Roman"/>
          <w:sz w:val="28"/>
          <w:szCs w:val="28"/>
        </w:rPr>
      </w:pPr>
      <w:r w:rsidRPr="0049087A">
        <w:rPr>
          <w:rFonts w:ascii="Times New Roman" w:eastAsia="Calibri" w:hAnsi="Times New Roman" w:cs="Times New Roman"/>
          <w:sz w:val="28"/>
          <w:szCs w:val="28"/>
        </w:rPr>
        <w:t>в) могут выплачиваться безотчетные суммы в целях возмещения дополнительных расходов, связанных с такими командировками.</w:t>
      </w:r>
      <w:r w:rsidR="00C85F4E">
        <w:rPr>
          <w:rFonts w:ascii="Times New Roman" w:eastAsia="Calibri" w:hAnsi="Times New Roman" w:cs="Times New Roman"/>
          <w:sz w:val="28"/>
          <w:szCs w:val="28"/>
        </w:rPr>
        <w:t xml:space="preserve"> </w:t>
      </w:r>
    </w:p>
    <w:p w14:paraId="70D92594" w14:textId="77777777" w:rsidR="0049087A" w:rsidRPr="0049087A" w:rsidRDefault="000E0F58" w:rsidP="0049087A">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Средства</w:t>
      </w:r>
      <w:r w:rsidR="00F17B30">
        <w:rPr>
          <w:rFonts w:ascii="Times New Roman" w:eastAsia="Calibri" w:hAnsi="Times New Roman" w:cs="Times New Roman"/>
          <w:sz w:val="28"/>
          <w:szCs w:val="28"/>
        </w:rPr>
        <w:t xml:space="preserve"> для выплат производятся организацией (учреждением), направляющим сотрудника.</w:t>
      </w:r>
    </w:p>
    <w:p w14:paraId="5583A39D" w14:textId="77777777" w:rsidR="00247801" w:rsidRPr="005579D2" w:rsidRDefault="005579D2" w:rsidP="005579D2">
      <w:pPr>
        <w:pStyle w:val="Iauiue"/>
        <w:spacing w:line="276" w:lineRule="auto"/>
        <w:ind w:firstLine="709"/>
        <w:jc w:val="both"/>
        <w:outlineLvl w:val="0"/>
        <w:rPr>
          <w:sz w:val="28"/>
          <w:szCs w:val="28"/>
          <w:lang w:val="ru-RU"/>
        </w:rPr>
      </w:pPr>
      <w:r>
        <w:rPr>
          <w:sz w:val="28"/>
          <w:szCs w:val="28"/>
          <w:lang w:val="ru-RU"/>
        </w:rPr>
        <w:t>2</w:t>
      </w:r>
      <w:r w:rsidR="001B1DCA">
        <w:rPr>
          <w:sz w:val="28"/>
          <w:szCs w:val="28"/>
          <w:lang w:val="ru-RU"/>
        </w:rPr>
        <w:t>.</w:t>
      </w:r>
      <w:r w:rsidR="001B1DCA">
        <w:rPr>
          <w:sz w:val="28"/>
          <w:szCs w:val="28"/>
          <w:lang w:val="ru-RU"/>
        </w:rPr>
        <w:tab/>
      </w:r>
      <w:r w:rsidR="002037E1" w:rsidRPr="002037E1">
        <w:rPr>
          <w:spacing w:val="-9"/>
          <w:sz w:val="28"/>
          <w:szCs w:val="28"/>
          <w:lang w:val="ru-RU"/>
        </w:rPr>
        <w:t xml:space="preserve">Настоящее решение опубликовать (обнародовать) на официальном сайте городского округа ЗАТО п. Горный </w:t>
      </w:r>
      <w:hyperlink r:id="rId8" w:history="1">
        <w:r w:rsidRPr="002E58EE">
          <w:rPr>
            <w:rStyle w:val="a3"/>
            <w:spacing w:val="-9"/>
            <w:sz w:val="28"/>
            <w:szCs w:val="28"/>
          </w:rPr>
          <w:t>https</w:t>
        </w:r>
        <w:r w:rsidRPr="002E58EE">
          <w:rPr>
            <w:rStyle w:val="a3"/>
            <w:spacing w:val="-9"/>
            <w:sz w:val="28"/>
            <w:szCs w:val="28"/>
            <w:lang w:val="ru-RU"/>
          </w:rPr>
          <w:t>://</w:t>
        </w:r>
        <w:proofErr w:type="spellStart"/>
        <w:r w:rsidRPr="002E58EE">
          <w:rPr>
            <w:rStyle w:val="a3"/>
            <w:spacing w:val="-9"/>
            <w:sz w:val="28"/>
            <w:szCs w:val="28"/>
          </w:rPr>
          <w:t>gorniy</w:t>
        </w:r>
        <w:proofErr w:type="spellEnd"/>
        <w:r w:rsidRPr="005579D2">
          <w:rPr>
            <w:rStyle w:val="a3"/>
            <w:spacing w:val="-9"/>
            <w:sz w:val="28"/>
            <w:szCs w:val="28"/>
            <w:lang w:val="ru-RU"/>
          </w:rPr>
          <w:t>.75.</w:t>
        </w:r>
        <w:proofErr w:type="spellStart"/>
        <w:r w:rsidRPr="002E58EE">
          <w:rPr>
            <w:rStyle w:val="a3"/>
            <w:spacing w:val="-9"/>
            <w:sz w:val="28"/>
            <w:szCs w:val="28"/>
          </w:rPr>
          <w:t>ru</w:t>
        </w:r>
        <w:proofErr w:type="spellEnd"/>
      </w:hyperlink>
      <w:r w:rsidRPr="005579D2">
        <w:rPr>
          <w:spacing w:val="-9"/>
          <w:sz w:val="28"/>
          <w:szCs w:val="28"/>
          <w:lang w:val="ru-RU"/>
        </w:rPr>
        <w:t xml:space="preserve">. </w:t>
      </w:r>
    </w:p>
    <w:p w14:paraId="362899D3" w14:textId="77777777" w:rsidR="00247801" w:rsidRPr="00370880" w:rsidRDefault="005579D2" w:rsidP="005579D2">
      <w:pPr>
        <w:pStyle w:val="Iauiue"/>
        <w:spacing w:line="276" w:lineRule="auto"/>
        <w:ind w:firstLine="709"/>
        <w:jc w:val="both"/>
        <w:outlineLvl w:val="0"/>
        <w:rPr>
          <w:sz w:val="28"/>
          <w:szCs w:val="28"/>
          <w:lang w:val="ru-RU"/>
        </w:rPr>
      </w:pPr>
      <w:r>
        <w:rPr>
          <w:sz w:val="28"/>
          <w:szCs w:val="28"/>
          <w:lang w:val="ru-RU"/>
        </w:rPr>
        <w:t>3</w:t>
      </w:r>
      <w:r w:rsidR="00247801">
        <w:rPr>
          <w:sz w:val="28"/>
          <w:szCs w:val="28"/>
          <w:lang w:val="ru-RU"/>
        </w:rPr>
        <w:t>.</w:t>
      </w:r>
      <w:r w:rsidR="001B1DCA">
        <w:rPr>
          <w:spacing w:val="-9"/>
          <w:sz w:val="28"/>
          <w:szCs w:val="28"/>
          <w:lang w:val="ru-RU"/>
        </w:rPr>
        <w:tab/>
      </w:r>
      <w:r w:rsidR="00370880" w:rsidRPr="00370880">
        <w:rPr>
          <w:spacing w:val="-9"/>
          <w:sz w:val="28"/>
          <w:szCs w:val="28"/>
          <w:lang w:val="ru-RU"/>
        </w:rPr>
        <w:t>Настоящее решение вступает в силу на следующий день после дня его официального опубликования (обнародования)</w:t>
      </w:r>
      <w:r w:rsidR="001B1DCA">
        <w:rPr>
          <w:spacing w:val="-9"/>
          <w:sz w:val="28"/>
          <w:szCs w:val="28"/>
          <w:lang w:val="ru-RU"/>
        </w:rPr>
        <w:t>.</w:t>
      </w:r>
    </w:p>
    <w:p w14:paraId="4EA1FAAF" w14:textId="77777777" w:rsidR="00247801" w:rsidRDefault="00247801" w:rsidP="005579D2">
      <w:pPr>
        <w:pStyle w:val="Iauiue"/>
        <w:spacing w:line="276" w:lineRule="auto"/>
        <w:ind w:firstLine="709"/>
        <w:jc w:val="both"/>
        <w:outlineLvl w:val="0"/>
        <w:rPr>
          <w:sz w:val="28"/>
          <w:szCs w:val="28"/>
          <w:lang w:val="ru-RU"/>
        </w:rPr>
      </w:pPr>
    </w:p>
    <w:p w14:paraId="371AECE8" w14:textId="77777777" w:rsidR="00247801" w:rsidRDefault="00247801" w:rsidP="005579D2">
      <w:pPr>
        <w:pStyle w:val="Iauiue"/>
        <w:spacing w:line="276" w:lineRule="auto"/>
        <w:ind w:firstLine="709"/>
        <w:jc w:val="both"/>
        <w:outlineLvl w:val="0"/>
        <w:rPr>
          <w:sz w:val="28"/>
          <w:szCs w:val="28"/>
          <w:lang w:val="ru-RU"/>
        </w:rPr>
      </w:pPr>
    </w:p>
    <w:p w14:paraId="1EFF5840" w14:textId="77777777" w:rsidR="00CA2088" w:rsidRDefault="00CA2088" w:rsidP="005579D2">
      <w:pPr>
        <w:pStyle w:val="Iauiue"/>
        <w:spacing w:line="276" w:lineRule="auto"/>
        <w:ind w:firstLine="709"/>
        <w:jc w:val="both"/>
        <w:outlineLvl w:val="0"/>
        <w:rPr>
          <w:sz w:val="28"/>
          <w:szCs w:val="28"/>
          <w:lang w:val="ru-RU"/>
        </w:rPr>
      </w:pPr>
    </w:p>
    <w:p w14:paraId="44E94C2B" w14:textId="77777777" w:rsidR="00247801" w:rsidRDefault="00247801" w:rsidP="005579D2">
      <w:pPr>
        <w:spacing w:after="0"/>
        <w:jc w:val="both"/>
        <w:rPr>
          <w:rFonts w:ascii="Times New Roman" w:hAnsi="Times New Roman" w:cs="Times New Roman"/>
          <w:sz w:val="28"/>
          <w:szCs w:val="28"/>
        </w:rPr>
      </w:pPr>
      <w:r>
        <w:rPr>
          <w:rFonts w:ascii="Times New Roman" w:hAnsi="Times New Roman" w:cs="Times New Roman"/>
          <w:sz w:val="28"/>
          <w:szCs w:val="28"/>
        </w:rPr>
        <w:t xml:space="preserve">Председатель Думы городского округа </w:t>
      </w:r>
    </w:p>
    <w:p w14:paraId="451BDAF2" w14:textId="77777777" w:rsidR="00247801" w:rsidRPr="00CE21C7" w:rsidRDefault="00247801" w:rsidP="005579D2">
      <w:pPr>
        <w:spacing w:after="0"/>
        <w:jc w:val="both"/>
        <w:rPr>
          <w:rFonts w:ascii="Times New Roman" w:hAnsi="Times New Roman" w:cs="Times New Roman"/>
          <w:caps/>
          <w:sz w:val="28"/>
          <w:szCs w:val="28"/>
        </w:rPr>
      </w:pPr>
      <w:r>
        <w:rPr>
          <w:rFonts w:ascii="Times New Roman" w:hAnsi="Times New Roman" w:cs="Times New Roman"/>
          <w:sz w:val="28"/>
          <w:szCs w:val="28"/>
        </w:rPr>
        <w:t xml:space="preserve">ЗАТО п. Горный                       </w:t>
      </w:r>
      <w:r w:rsidR="0049087A">
        <w:rPr>
          <w:rFonts w:ascii="Times New Roman" w:hAnsi="Times New Roman" w:cs="Times New Roman"/>
          <w:sz w:val="28"/>
          <w:szCs w:val="28"/>
        </w:rPr>
        <w:t xml:space="preserve">                              </w:t>
      </w:r>
      <w:r>
        <w:rPr>
          <w:rFonts w:ascii="Times New Roman" w:hAnsi="Times New Roman" w:cs="Times New Roman"/>
          <w:sz w:val="28"/>
          <w:szCs w:val="28"/>
        </w:rPr>
        <w:t xml:space="preserve">                  </w:t>
      </w:r>
      <w:r w:rsidR="001B1DCA">
        <w:rPr>
          <w:rFonts w:ascii="Times New Roman" w:hAnsi="Times New Roman" w:cs="Times New Roman"/>
          <w:sz w:val="28"/>
          <w:szCs w:val="28"/>
        </w:rPr>
        <w:t xml:space="preserve">   </w:t>
      </w:r>
      <w:r>
        <w:rPr>
          <w:rFonts w:ascii="Times New Roman" w:hAnsi="Times New Roman" w:cs="Times New Roman"/>
          <w:sz w:val="28"/>
          <w:szCs w:val="28"/>
        </w:rPr>
        <w:t xml:space="preserve"> </w:t>
      </w:r>
      <w:r w:rsidR="001B1DCA">
        <w:rPr>
          <w:rFonts w:ascii="Times New Roman" w:hAnsi="Times New Roman" w:cs="Times New Roman"/>
          <w:sz w:val="28"/>
          <w:szCs w:val="28"/>
        </w:rPr>
        <w:t>Ю.А.</w:t>
      </w:r>
      <w:r w:rsidR="0049087A">
        <w:rPr>
          <w:rFonts w:ascii="Times New Roman" w:hAnsi="Times New Roman" w:cs="Times New Roman"/>
          <w:sz w:val="28"/>
          <w:szCs w:val="28"/>
        </w:rPr>
        <w:t xml:space="preserve"> </w:t>
      </w:r>
      <w:proofErr w:type="spellStart"/>
      <w:r w:rsidR="0049087A">
        <w:rPr>
          <w:rFonts w:ascii="Times New Roman" w:hAnsi="Times New Roman" w:cs="Times New Roman"/>
          <w:sz w:val="28"/>
          <w:szCs w:val="28"/>
        </w:rPr>
        <w:t>Федечкина</w:t>
      </w:r>
      <w:proofErr w:type="spellEnd"/>
    </w:p>
    <w:p w14:paraId="58AB6123" w14:textId="77777777" w:rsidR="00247801" w:rsidRDefault="00247801" w:rsidP="005579D2">
      <w:pPr>
        <w:spacing w:after="0"/>
        <w:ind w:firstLine="708"/>
        <w:jc w:val="both"/>
        <w:rPr>
          <w:rFonts w:ascii="Times New Roman" w:hAnsi="Times New Roman" w:cs="Times New Roman"/>
          <w:b/>
          <w:caps/>
          <w:sz w:val="28"/>
          <w:szCs w:val="28"/>
        </w:rPr>
      </w:pPr>
    </w:p>
    <w:p w14:paraId="41BA52C8" w14:textId="77777777" w:rsidR="00247801" w:rsidRDefault="00247801" w:rsidP="005579D2">
      <w:pPr>
        <w:spacing w:after="0"/>
        <w:ind w:firstLine="708"/>
        <w:jc w:val="both"/>
        <w:rPr>
          <w:rFonts w:ascii="Times New Roman" w:hAnsi="Times New Roman" w:cs="Times New Roman"/>
          <w:b/>
          <w:caps/>
          <w:sz w:val="28"/>
          <w:szCs w:val="28"/>
        </w:rPr>
      </w:pPr>
    </w:p>
    <w:p w14:paraId="24069F0B" w14:textId="77777777" w:rsidR="00247801" w:rsidRDefault="00247801" w:rsidP="005579D2">
      <w:pPr>
        <w:rPr>
          <w:rFonts w:ascii="Times New Roman" w:hAnsi="Times New Roman" w:cs="Times New Roman"/>
          <w:sz w:val="28"/>
          <w:szCs w:val="28"/>
        </w:rPr>
      </w:pPr>
      <w:r w:rsidRPr="004C22E7">
        <w:rPr>
          <w:rFonts w:ascii="Times New Roman" w:hAnsi="Times New Roman" w:cs="Times New Roman"/>
          <w:sz w:val="28"/>
          <w:szCs w:val="28"/>
        </w:rPr>
        <w:t xml:space="preserve">Глава ЗАТО п. Горный                                                           </w:t>
      </w:r>
      <w:r>
        <w:rPr>
          <w:rFonts w:ascii="Times New Roman" w:hAnsi="Times New Roman" w:cs="Times New Roman"/>
          <w:sz w:val="28"/>
          <w:szCs w:val="28"/>
        </w:rPr>
        <w:t xml:space="preserve">       </w:t>
      </w:r>
      <w:r w:rsidRPr="004C22E7">
        <w:rPr>
          <w:rFonts w:ascii="Times New Roman" w:hAnsi="Times New Roman" w:cs="Times New Roman"/>
          <w:sz w:val="28"/>
          <w:szCs w:val="28"/>
        </w:rPr>
        <w:t xml:space="preserve">      </w:t>
      </w:r>
      <w:proofErr w:type="spellStart"/>
      <w:r w:rsidRPr="004C22E7">
        <w:rPr>
          <w:rFonts w:ascii="Times New Roman" w:hAnsi="Times New Roman" w:cs="Times New Roman"/>
          <w:sz w:val="28"/>
          <w:szCs w:val="28"/>
        </w:rPr>
        <w:t>Т.В.Карнаух</w:t>
      </w:r>
      <w:proofErr w:type="spellEnd"/>
    </w:p>
    <w:sectPr w:rsidR="00247801" w:rsidSect="000871B0">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B2C35" w14:textId="77777777" w:rsidR="00235093" w:rsidRDefault="00235093" w:rsidP="008C7D5C">
      <w:pPr>
        <w:spacing w:after="0" w:line="240" w:lineRule="auto"/>
      </w:pPr>
      <w:r>
        <w:separator/>
      </w:r>
    </w:p>
  </w:endnote>
  <w:endnote w:type="continuationSeparator" w:id="0">
    <w:p w14:paraId="552A4EDA" w14:textId="77777777" w:rsidR="00235093" w:rsidRDefault="00235093" w:rsidP="008C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03B7F" w14:textId="77777777" w:rsidR="00314DA7" w:rsidRDefault="00314DA7">
    <w:pPr>
      <w:pStyle w:val="ab"/>
      <w:jc w:val="right"/>
    </w:pPr>
  </w:p>
  <w:p w14:paraId="0BF73541" w14:textId="77777777" w:rsidR="00314DA7" w:rsidRDefault="00314DA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6128FA" w14:textId="77777777" w:rsidR="00235093" w:rsidRDefault="00235093" w:rsidP="008C7D5C">
      <w:pPr>
        <w:spacing w:after="0" w:line="240" w:lineRule="auto"/>
      </w:pPr>
      <w:r>
        <w:separator/>
      </w:r>
    </w:p>
  </w:footnote>
  <w:footnote w:type="continuationSeparator" w:id="0">
    <w:p w14:paraId="4D4EFD66" w14:textId="77777777" w:rsidR="00235093" w:rsidRDefault="00235093" w:rsidP="008C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592D0F"/>
    <w:multiLevelType w:val="hybridMultilevel"/>
    <w:tmpl w:val="B4628CDA"/>
    <w:lvl w:ilvl="0" w:tplc="C0FE5A46">
      <w:start w:val="1"/>
      <w:numFmt w:val="decimal"/>
      <w:suff w:val="space"/>
      <w:lvlText w:val="%1."/>
      <w:lvlJc w:val="left"/>
      <w:pPr>
        <w:ind w:left="7307" w:hanging="360"/>
      </w:pPr>
      <w:rPr>
        <w:rFonts w:hint="default"/>
      </w:rPr>
    </w:lvl>
    <w:lvl w:ilvl="1" w:tplc="04190019" w:tentative="1">
      <w:start w:val="1"/>
      <w:numFmt w:val="lowerLetter"/>
      <w:lvlText w:val="%2."/>
      <w:lvlJc w:val="left"/>
      <w:pPr>
        <w:ind w:left="8027" w:hanging="360"/>
      </w:pPr>
    </w:lvl>
    <w:lvl w:ilvl="2" w:tplc="0419001B" w:tentative="1">
      <w:start w:val="1"/>
      <w:numFmt w:val="lowerRoman"/>
      <w:lvlText w:val="%3."/>
      <w:lvlJc w:val="right"/>
      <w:pPr>
        <w:ind w:left="8747" w:hanging="180"/>
      </w:pPr>
    </w:lvl>
    <w:lvl w:ilvl="3" w:tplc="0419000F" w:tentative="1">
      <w:start w:val="1"/>
      <w:numFmt w:val="decimal"/>
      <w:lvlText w:val="%4."/>
      <w:lvlJc w:val="left"/>
      <w:pPr>
        <w:ind w:left="9467" w:hanging="360"/>
      </w:pPr>
    </w:lvl>
    <w:lvl w:ilvl="4" w:tplc="04190019" w:tentative="1">
      <w:start w:val="1"/>
      <w:numFmt w:val="lowerLetter"/>
      <w:lvlText w:val="%5."/>
      <w:lvlJc w:val="left"/>
      <w:pPr>
        <w:ind w:left="10187" w:hanging="360"/>
      </w:pPr>
    </w:lvl>
    <w:lvl w:ilvl="5" w:tplc="0419001B" w:tentative="1">
      <w:start w:val="1"/>
      <w:numFmt w:val="lowerRoman"/>
      <w:lvlText w:val="%6."/>
      <w:lvlJc w:val="right"/>
      <w:pPr>
        <w:ind w:left="10907" w:hanging="180"/>
      </w:pPr>
    </w:lvl>
    <w:lvl w:ilvl="6" w:tplc="0419000F" w:tentative="1">
      <w:start w:val="1"/>
      <w:numFmt w:val="decimal"/>
      <w:lvlText w:val="%7."/>
      <w:lvlJc w:val="left"/>
      <w:pPr>
        <w:ind w:left="11627" w:hanging="360"/>
      </w:pPr>
    </w:lvl>
    <w:lvl w:ilvl="7" w:tplc="04190019" w:tentative="1">
      <w:start w:val="1"/>
      <w:numFmt w:val="lowerLetter"/>
      <w:lvlText w:val="%8."/>
      <w:lvlJc w:val="left"/>
      <w:pPr>
        <w:ind w:left="12347" w:hanging="360"/>
      </w:pPr>
    </w:lvl>
    <w:lvl w:ilvl="8" w:tplc="0419001B" w:tentative="1">
      <w:start w:val="1"/>
      <w:numFmt w:val="lowerRoman"/>
      <w:lvlText w:val="%9."/>
      <w:lvlJc w:val="right"/>
      <w:pPr>
        <w:ind w:left="1306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801"/>
    <w:rsid w:val="00072470"/>
    <w:rsid w:val="000871B0"/>
    <w:rsid w:val="000E0F58"/>
    <w:rsid w:val="00137102"/>
    <w:rsid w:val="00143C23"/>
    <w:rsid w:val="001B1DCA"/>
    <w:rsid w:val="001C3B7F"/>
    <w:rsid w:val="002037E1"/>
    <w:rsid w:val="00235093"/>
    <w:rsid w:val="00247801"/>
    <w:rsid w:val="00251539"/>
    <w:rsid w:val="002721F5"/>
    <w:rsid w:val="002934E2"/>
    <w:rsid w:val="002E3B29"/>
    <w:rsid w:val="00307CCB"/>
    <w:rsid w:val="00314DA7"/>
    <w:rsid w:val="00370880"/>
    <w:rsid w:val="00392CD3"/>
    <w:rsid w:val="003F6248"/>
    <w:rsid w:val="00484253"/>
    <w:rsid w:val="0049087A"/>
    <w:rsid w:val="00491C2C"/>
    <w:rsid w:val="004B53A4"/>
    <w:rsid w:val="00502AC2"/>
    <w:rsid w:val="00506244"/>
    <w:rsid w:val="00525279"/>
    <w:rsid w:val="005579D2"/>
    <w:rsid w:val="005F32E1"/>
    <w:rsid w:val="006029AD"/>
    <w:rsid w:val="007A0390"/>
    <w:rsid w:val="007D4A2A"/>
    <w:rsid w:val="00892A26"/>
    <w:rsid w:val="0089333E"/>
    <w:rsid w:val="008A2C92"/>
    <w:rsid w:val="008C7D5C"/>
    <w:rsid w:val="00922562"/>
    <w:rsid w:val="0097245D"/>
    <w:rsid w:val="00A25DE9"/>
    <w:rsid w:val="00AA25B3"/>
    <w:rsid w:val="00B56B1E"/>
    <w:rsid w:val="00C022EE"/>
    <w:rsid w:val="00C6540A"/>
    <w:rsid w:val="00C85F4E"/>
    <w:rsid w:val="00CA2088"/>
    <w:rsid w:val="00D10AA9"/>
    <w:rsid w:val="00DA2789"/>
    <w:rsid w:val="00E319E1"/>
    <w:rsid w:val="00E32BB0"/>
    <w:rsid w:val="00E63686"/>
    <w:rsid w:val="00EF6B1B"/>
    <w:rsid w:val="00F17B30"/>
    <w:rsid w:val="00F4082D"/>
    <w:rsid w:val="00F466FB"/>
    <w:rsid w:val="00F94E9B"/>
    <w:rsid w:val="00F96041"/>
    <w:rsid w:val="00F97A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BA45"/>
  <w15:docId w15:val="{642BFC0C-4942-4061-8A82-9213D5A6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478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801"/>
    <w:rPr>
      <w:rFonts w:asciiTheme="majorHAnsi" w:eastAsiaTheme="majorEastAsia" w:hAnsiTheme="majorHAnsi" w:cstheme="majorBidi"/>
      <w:b/>
      <w:bCs/>
      <w:color w:val="365F91" w:themeColor="accent1" w:themeShade="BF"/>
      <w:sz w:val="28"/>
      <w:szCs w:val="28"/>
    </w:rPr>
  </w:style>
  <w:style w:type="character" w:customStyle="1" w:styleId="blk">
    <w:name w:val="blk"/>
    <w:basedOn w:val="a0"/>
    <w:rsid w:val="00247801"/>
  </w:style>
  <w:style w:type="character" w:styleId="a3">
    <w:name w:val="Hyperlink"/>
    <w:basedOn w:val="a0"/>
    <w:unhideWhenUsed/>
    <w:rsid w:val="00247801"/>
    <w:rPr>
      <w:color w:val="0000FF"/>
      <w:u w:val="single"/>
    </w:rPr>
  </w:style>
  <w:style w:type="paragraph" w:styleId="a4">
    <w:name w:val="No Spacing"/>
    <w:uiPriority w:val="1"/>
    <w:qFormat/>
    <w:rsid w:val="00247801"/>
    <w:pPr>
      <w:spacing w:after="0" w:line="240" w:lineRule="auto"/>
    </w:pPr>
  </w:style>
  <w:style w:type="paragraph" w:customStyle="1" w:styleId="ConsPlusNormal">
    <w:name w:val="ConsPlusNormal"/>
    <w:rsid w:val="00247801"/>
    <w:pPr>
      <w:autoSpaceDE w:val="0"/>
      <w:autoSpaceDN w:val="0"/>
      <w:adjustRightInd w:val="0"/>
      <w:spacing w:after="0" w:line="240" w:lineRule="auto"/>
      <w:ind w:firstLine="720"/>
    </w:pPr>
    <w:rPr>
      <w:rFonts w:ascii="Arial" w:eastAsia="Times New Roman" w:hAnsi="Arial" w:cs="Arial"/>
      <w:sz w:val="20"/>
      <w:szCs w:val="20"/>
    </w:rPr>
  </w:style>
  <w:style w:type="paragraph" w:styleId="a5">
    <w:name w:val="Body Text"/>
    <w:basedOn w:val="a"/>
    <w:link w:val="a6"/>
    <w:rsid w:val="00247801"/>
    <w:pPr>
      <w:spacing w:after="0" w:line="240" w:lineRule="auto"/>
      <w:jc w:val="both"/>
    </w:pPr>
    <w:rPr>
      <w:rFonts w:ascii="Times New Roman" w:eastAsia="Calibri" w:hAnsi="Times New Roman" w:cs="Times New Roman"/>
      <w:sz w:val="28"/>
      <w:szCs w:val="28"/>
    </w:rPr>
  </w:style>
  <w:style w:type="character" w:customStyle="1" w:styleId="a6">
    <w:name w:val="Основной текст Знак"/>
    <w:basedOn w:val="a0"/>
    <w:link w:val="a5"/>
    <w:rsid w:val="00247801"/>
    <w:rPr>
      <w:rFonts w:ascii="Times New Roman" w:eastAsia="Calibri" w:hAnsi="Times New Roman" w:cs="Times New Roman"/>
      <w:sz w:val="28"/>
      <w:szCs w:val="28"/>
    </w:rPr>
  </w:style>
  <w:style w:type="paragraph" w:customStyle="1" w:styleId="Iauiue">
    <w:name w:val="Iau?iue Знак Знак"/>
    <w:rsid w:val="00247801"/>
    <w:pPr>
      <w:overflowPunct w:val="0"/>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a7">
    <w:name w:val="Balloon Text"/>
    <w:basedOn w:val="a"/>
    <w:link w:val="a8"/>
    <w:uiPriority w:val="99"/>
    <w:semiHidden/>
    <w:unhideWhenUsed/>
    <w:rsid w:val="0024780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7801"/>
    <w:rPr>
      <w:rFonts w:ascii="Tahoma" w:hAnsi="Tahoma" w:cs="Tahoma"/>
      <w:sz w:val="16"/>
      <w:szCs w:val="16"/>
    </w:rPr>
  </w:style>
  <w:style w:type="paragraph" w:styleId="a9">
    <w:name w:val="header"/>
    <w:basedOn w:val="a"/>
    <w:link w:val="aa"/>
    <w:uiPriority w:val="99"/>
    <w:semiHidden/>
    <w:unhideWhenUsed/>
    <w:rsid w:val="008C7D5C"/>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C7D5C"/>
  </w:style>
  <w:style w:type="paragraph" w:styleId="ab">
    <w:name w:val="footer"/>
    <w:basedOn w:val="a"/>
    <w:link w:val="ac"/>
    <w:uiPriority w:val="99"/>
    <w:unhideWhenUsed/>
    <w:rsid w:val="008C7D5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C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607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rniy.75.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452</Words>
  <Characters>2582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Certified Windows</dc:creator>
  <cp:lastModifiedBy>sergo Komogorov</cp:lastModifiedBy>
  <cp:revision>2</cp:revision>
  <cp:lastPrinted>2022-09-15T08:09:00Z</cp:lastPrinted>
  <dcterms:created xsi:type="dcterms:W3CDTF">2023-01-16T01:57:00Z</dcterms:created>
  <dcterms:modified xsi:type="dcterms:W3CDTF">2023-01-16T01:57:00Z</dcterms:modified>
</cp:coreProperties>
</file>