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190" w:rsidRDefault="00AB1190">
      <w:pPr>
        <w:pStyle w:val="ConsPlusNormal"/>
        <w:outlineLvl w:val="0"/>
      </w:pPr>
      <w:r>
        <w:t xml:space="preserve">Зарегистрировано в </w:t>
      </w:r>
      <w:proofErr w:type="gramStart"/>
      <w:r>
        <w:t>Минюсте</w:t>
      </w:r>
      <w:proofErr w:type="gramEnd"/>
      <w:r>
        <w:t xml:space="preserve"> России 8 сентября 2021 г. N 64932</w:t>
      </w:r>
      <w:bookmarkStart w:id="0" w:name="_GoBack"/>
      <w:bookmarkEnd w:id="0"/>
    </w:p>
    <w:p w:rsidR="00AB1190" w:rsidRPr="00AB1190" w:rsidRDefault="00AB1190" w:rsidP="00AB1190">
      <w:pPr>
        <w:pStyle w:val="ConsPlusNormal"/>
        <w:pBdr>
          <w:top w:val="single" w:sz="6" w:space="0" w:color="auto"/>
        </w:pBdr>
        <w:spacing w:before="100" w:after="100"/>
        <w:jc w:val="both"/>
        <w:rPr>
          <w:rFonts w:ascii="Times New Roman" w:hAnsi="Times New Roman" w:cs="Times New Roman"/>
          <w:sz w:val="2"/>
          <w:szCs w:val="2"/>
        </w:rPr>
      </w:pP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МИНИСТЕРСТВО ТРУДА И СОЦИАЛЬНОЙ ЗАЩИТЫ РОССИЙСКОЙ ФЕДЕРАЦИИ</w:t>
      </w:r>
    </w:p>
    <w:p w:rsidR="00AB1190" w:rsidRPr="00AB1190" w:rsidRDefault="00AB1190" w:rsidP="00AB1190">
      <w:pPr>
        <w:pStyle w:val="ConsPlusTitle"/>
        <w:jc w:val="center"/>
        <w:rPr>
          <w:rFonts w:ascii="Times New Roman" w:hAnsi="Times New Roman" w:cs="Times New Roman"/>
        </w:rPr>
      </w:pP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ПРИКАЗ</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от 14 июля 2021 г. N 467н</w:t>
      </w:r>
    </w:p>
    <w:p w:rsidR="00AB1190" w:rsidRPr="00AB1190" w:rsidRDefault="00AB1190" w:rsidP="00AB1190">
      <w:pPr>
        <w:pStyle w:val="ConsPlusTitle"/>
        <w:jc w:val="center"/>
        <w:rPr>
          <w:rFonts w:ascii="Times New Roman" w:hAnsi="Times New Roman" w:cs="Times New Roman"/>
        </w:rPr>
      </w:pP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 xml:space="preserve">ОБ </w:t>
      </w:r>
      <w:proofErr w:type="gramStart"/>
      <w:r w:rsidRPr="00AB1190">
        <w:rPr>
          <w:rFonts w:ascii="Times New Roman" w:hAnsi="Times New Roman" w:cs="Times New Roman"/>
        </w:rPr>
        <w:t>УТВЕРЖДЕНИИ</w:t>
      </w:r>
      <w:proofErr w:type="gramEnd"/>
      <w:r w:rsidRPr="00AB1190">
        <w:rPr>
          <w:rFonts w:ascii="Times New Roman" w:hAnsi="Times New Roman" w:cs="Times New Roman"/>
        </w:rPr>
        <w:t xml:space="preserve"> ПРАВИЛ</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ФИНАНСОВОГО ОБЕСПЕЧЕНИЯ ПРЕДУПРЕДИТЕЛЬНЫХ МЕР ПО СОКРАЩЕНИЮ</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ПРОИЗВОДСТВЕННОГО ТРАВМАТИЗМА И ПРОФЕССИОНАЛЬНЫХ ЗАБОЛЕВАНИЙ</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РАБОТНИКОВ И САНАТОРНО-КУРОРТНОГО ЛЕЧЕНИЯ РАБОТНИКОВ,</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 xml:space="preserve">ЗАНЯТЫХ НА РАБОТАХ С </w:t>
      </w:r>
      <w:proofErr w:type="gramStart"/>
      <w:r w:rsidRPr="00AB1190">
        <w:rPr>
          <w:rFonts w:ascii="Times New Roman" w:hAnsi="Times New Roman" w:cs="Times New Roman"/>
        </w:rPr>
        <w:t>ВРЕДНЫМИ</w:t>
      </w:r>
      <w:proofErr w:type="gramEnd"/>
      <w:r w:rsidRPr="00AB1190">
        <w:rPr>
          <w:rFonts w:ascii="Times New Roman" w:hAnsi="Times New Roman" w:cs="Times New Roman"/>
        </w:rPr>
        <w:t xml:space="preserve"> И (ИЛИ) ОПАСНЫМИ</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ПРОИЗВОДСТВЕННЫМИ ФАКТОРАМИ</w:t>
      </w: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r w:rsidRPr="00AB1190">
        <w:rPr>
          <w:rFonts w:ascii="Times New Roman" w:hAnsi="Times New Roman" w:cs="Times New Roman"/>
        </w:rPr>
        <w:t xml:space="preserve">В соответствии с </w:t>
      </w:r>
      <w:hyperlink r:id="rId5" w:history="1">
        <w:r w:rsidRPr="00AB1190">
          <w:rPr>
            <w:rFonts w:ascii="Times New Roman" w:hAnsi="Times New Roman" w:cs="Times New Roman"/>
            <w:color w:val="0000FF"/>
          </w:rPr>
          <w:t>подпунктом 6 пункта 1 статьи 18</w:t>
        </w:r>
      </w:hyperlink>
      <w:r w:rsidRPr="00AB1190">
        <w:rPr>
          <w:rFonts w:ascii="Times New Roman" w:hAnsi="Times New Roman" w:cs="Times New Roman"/>
        </w:rP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w:t>
      </w:r>
      <w:proofErr w:type="gramStart"/>
      <w:r w:rsidRPr="00AB1190">
        <w:rPr>
          <w:rFonts w:ascii="Times New Roman" w:hAnsi="Times New Roman" w:cs="Times New Roman"/>
        </w:rPr>
        <w:t xml:space="preserve">2021, N 18, ст. 3070) и </w:t>
      </w:r>
      <w:hyperlink r:id="rId6" w:history="1">
        <w:r w:rsidRPr="00AB1190">
          <w:rPr>
            <w:rFonts w:ascii="Times New Roman" w:hAnsi="Times New Roman" w:cs="Times New Roman"/>
            <w:color w:val="0000FF"/>
          </w:rPr>
          <w:t>подпунктом 5.2.35 пункта 5</w:t>
        </w:r>
      </w:hyperlink>
      <w:r w:rsidRPr="00AB1190">
        <w:rPr>
          <w:rFonts w:ascii="Times New Roman" w:hAnsi="Times New Roman" w:cs="Times New Roman"/>
        </w:rP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приказываю:</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1. Утвердить </w:t>
      </w:r>
      <w:hyperlink w:anchor="P42" w:history="1">
        <w:r w:rsidRPr="00AB1190">
          <w:rPr>
            <w:rFonts w:ascii="Times New Roman" w:hAnsi="Times New Roman" w:cs="Times New Roman"/>
            <w:color w:val="0000FF"/>
          </w:rPr>
          <w:t>Правила</w:t>
        </w:r>
      </w:hyperlink>
      <w:r w:rsidRPr="00AB1190">
        <w:rPr>
          <w:rFonts w:ascii="Times New Roman" w:hAnsi="Times New Roman" w:cs="Times New Roman"/>
        </w:rPr>
        <w:t xml:space="preserve">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согласно приложению.</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2. Признать утратившими силу:</w:t>
      </w:r>
    </w:p>
    <w:p w:rsidR="00AB1190" w:rsidRPr="00AB1190" w:rsidRDefault="00AB1190" w:rsidP="00AB1190">
      <w:pPr>
        <w:pStyle w:val="ConsPlusNormal"/>
        <w:spacing w:before="220"/>
        <w:ind w:firstLine="540"/>
        <w:jc w:val="both"/>
        <w:rPr>
          <w:rFonts w:ascii="Times New Roman" w:hAnsi="Times New Roman" w:cs="Times New Roman"/>
        </w:rPr>
      </w:pPr>
      <w:hyperlink r:id="rId7" w:history="1">
        <w:proofErr w:type="gramStart"/>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труда и социальной защиты Российской Федерации от 10 декабря 2012 г. N 580н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(зарегистрирован Министерством юстиции Российской Федерации 29 декабря 2012 г., регистрационный N 26440);</w:t>
      </w:r>
      <w:proofErr w:type="gramEnd"/>
    </w:p>
    <w:p w:rsidR="00AB1190" w:rsidRPr="00AB1190" w:rsidRDefault="00AB1190" w:rsidP="00AB1190">
      <w:pPr>
        <w:pStyle w:val="ConsPlusNormal"/>
        <w:spacing w:before="220"/>
        <w:ind w:firstLine="540"/>
        <w:jc w:val="both"/>
        <w:rPr>
          <w:rFonts w:ascii="Times New Roman" w:hAnsi="Times New Roman" w:cs="Times New Roman"/>
        </w:rPr>
      </w:pPr>
      <w:hyperlink r:id="rId8" w:history="1">
        <w:proofErr w:type="gramStart"/>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труда и социальной зашиты Российской Федерации от 24 мая 2013 г. N 220н "О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10 декабря 2012 г</w:t>
      </w:r>
      <w:proofErr w:type="gramEnd"/>
      <w:r w:rsidRPr="00AB1190">
        <w:rPr>
          <w:rFonts w:ascii="Times New Roman" w:hAnsi="Times New Roman" w:cs="Times New Roman"/>
        </w:rPr>
        <w:t>. N 580н" (</w:t>
      </w:r>
      <w:proofErr w:type="gramStart"/>
      <w:r w:rsidRPr="00AB1190">
        <w:rPr>
          <w:rFonts w:ascii="Times New Roman" w:hAnsi="Times New Roman" w:cs="Times New Roman"/>
        </w:rPr>
        <w:t>зарегистрирован</w:t>
      </w:r>
      <w:proofErr w:type="gramEnd"/>
      <w:r w:rsidRPr="00AB1190">
        <w:rPr>
          <w:rFonts w:ascii="Times New Roman" w:hAnsi="Times New Roman" w:cs="Times New Roman"/>
        </w:rPr>
        <w:t xml:space="preserve"> Министерством юстиции Российской Федерации 2 июля 2013 г., регистрационный N 28964);</w:t>
      </w:r>
    </w:p>
    <w:p w:rsidR="00AB1190" w:rsidRPr="00AB1190" w:rsidRDefault="00AB1190" w:rsidP="00AB1190">
      <w:pPr>
        <w:pStyle w:val="ConsPlusNormal"/>
        <w:spacing w:before="220"/>
        <w:ind w:firstLine="540"/>
        <w:jc w:val="both"/>
        <w:rPr>
          <w:rFonts w:ascii="Times New Roman" w:hAnsi="Times New Roman" w:cs="Times New Roman"/>
        </w:rPr>
      </w:pPr>
      <w:hyperlink r:id="rId9" w:history="1">
        <w:proofErr w:type="gramStart"/>
        <w:r w:rsidRPr="00AB1190">
          <w:rPr>
            <w:rFonts w:ascii="Times New Roman" w:hAnsi="Times New Roman" w:cs="Times New Roman"/>
            <w:color w:val="0000FF"/>
          </w:rPr>
          <w:t>пункт 27</w:t>
        </w:r>
      </w:hyperlink>
      <w:r w:rsidRPr="00AB1190">
        <w:rPr>
          <w:rFonts w:ascii="Times New Roman" w:hAnsi="Times New Roman" w:cs="Times New Roman"/>
        </w:rPr>
        <w:t xml:space="preserve"> изменений, вносимых в нормативные правовые акты Министерства труда и социального развития Российской Федерации, Министерства здравоохранения и социального развития Российской Федерации, Министерства труда и социальной защиты Российской Федерации, утвержденных приказом Министерства труда и социальной защиты Российской Федерации от 20 февраля 2014 г. N 103н (зарегистрирован Министерством юстиции Российской Федерации 15 мая 2014 г., регистрационный N 32284);</w:t>
      </w:r>
      <w:proofErr w:type="gramEnd"/>
    </w:p>
    <w:p w:rsidR="00AB1190" w:rsidRPr="00AB1190" w:rsidRDefault="00AB1190" w:rsidP="00AB1190">
      <w:pPr>
        <w:pStyle w:val="ConsPlusNormal"/>
        <w:spacing w:before="220"/>
        <w:ind w:firstLine="540"/>
        <w:jc w:val="both"/>
        <w:rPr>
          <w:rFonts w:ascii="Times New Roman" w:hAnsi="Times New Roman" w:cs="Times New Roman"/>
        </w:rPr>
      </w:pPr>
      <w:hyperlink r:id="rId10" w:history="1">
        <w:proofErr w:type="gramStart"/>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труда и социальной защиты Российской Федерации от 29 апреля 2016 г. N 201н "О внесении изменений в приказ Министерства труда и социальной защиты Российской Федерации от 10 декабря 2012 г. N 580н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w:t>
      </w:r>
      <w:proofErr w:type="gramEnd"/>
      <w:r w:rsidRPr="00AB1190">
        <w:rPr>
          <w:rFonts w:ascii="Times New Roman" w:hAnsi="Times New Roman" w:cs="Times New Roman"/>
        </w:rPr>
        <w:t>) опасными производственными факторами" (</w:t>
      </w:r>
      <w:proofErr w:type="gramStart"/>
      <w:r w:rsidRPr="00AB1190">
        <w:rPr>
          <w:rFonts w:ascii="Times New Roman" w:hAnsi="Times New Roman" w:cs="Times New Roman"/>
        </w:rPr>
        <w:t>зарегистрирован</w:t>
      </w:r>
      <w:proofErr w:type="gramEnd"/>
      <w:r w:rsidRPr="00AB1190">
        <w:rPr>
          <w:rFonts w:ascii="Times New Roman" w:hAnsi="Times New Roman" w:cs="Times New Roman"/>
        </w:rPr>
        <w:t xml:space="preserve"> Министерством </w:t>
      </w:r>
      <w:r w:rsidRPr="00AB1190">
        <w:rPr>
          <w:rFonts w:ascii="Times New Roman" w:hAnsi="Times New Roman" w:cs="Times New Roman"/>
        </w:rPr>
        <w:lastRenderedPageBreak/>
        <w:t>юстиции Российской Федерации 1 августа 2016 г., регистрационный N 43040);</w:t>
      </w:r>
    </w:p>
    <w:p w:rsidR="00AB1190" w:rsidRPr="00AB1190" w:rsidRDefault="00AB1190" w:rsidP="00AB1190">
      <w:pPr>
        <w:pStyle w:val="ConsPlusNormal"/>
        <w:spacing w:before="220"/>
        <w:ind w:firstLine="540"/>
        <w:jc w:val="both"/>
        <w:rPr>
          <w:rFonts w:ascii="Times New Roman" w:hAnsi="Times New Roman" w:cs="Times New Roman"/>
        </w:rPr>
      </w:pPr>
      <w:hyperlink r:id="rId11" w:history="1">
        <w:proofErr w:type="gramStart"/>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труда и социальной защиты Российской Федерации от 14 июля 2016 г. N 353н "О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10 декабря 2012 г</w:t>
      </w:r>
      <w:proofErr w:type="gramEnd"/>
      <w:r w:rsidRPr="00AB1190">
        <w:rPr>
          <w:rFonts w:ascii="Times New Roman" w:hAnsi="Times New Roman" w:cs="Times New Roman"/>
        </w:rPr>
        <w:t>. N 580н" (</w:t>
      </w:r>
      <w:proofErr w:type="gramStart"/>
      <w:r w:rsidRPr="00AB1190">
        <w:rPr>
          <w:rFonts w:ascii="Times New Roman" w:hAnsi="Times New Roman" w:cs="Times New Roman"/>
        </w:rPr>
        <w:t>зарегистрирован</w:t>
      </w:r>
      <w:proofErr w:type="gramEnd"/>
      <w:r w:rsidRPr="00AB1190">
        <w:rPr>
          <w:rFonts w:ascii="Times New Roman" w:hAnsi="Times New Roman" w:cs="Times New Roman"/>
        </w:rPr>
        <w:t xml:space="preserve"> Министерством юстиции Российской Федерации 8 августа 2016 г., регистрационный N 43140);</w:t>
      </w:r>
    </w:p>
    <w:p w:rsidR="00AB1190" w:rsidRPr="00AB1190" w:rsidRDefault="00AB1190" w:rsidP="00AB1190">
      <w:pPr>
        <w:pStyle w:val="ConsPlusNormal"/>
        <w:spacing w:before="220"/>
        <w:ind w:firstLine="540"/>
        <w:jc w:val="both"/>
        <w:rPr>
          <w:rFonts w:ascii="Times New Roman" w:hAnsi="Times New Roman" w:cs="Times New Roman"/>
        </w:rPr>
      </w:pPr>
      <w:hyperlink r:id="rId12" w:history="1">
        <w:proofErr w:type="gramStart"/>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труда и социальной защиты Российской Федерации от 31 октября 2017 г. N 764н "О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10 декабря 2012 г</w:t>
      </w:r>
      <w:proofErr w:type="gramEnd"/>
      <w:r w:rsidRPr="00AB1190">
        <w:rPr>
          <w:rFonts w:ascii="Times New Roman" w:hAnsi="Times New Roman" w:cs="Times New Roman"/>
        </w:rPr>
        <w:t>. N 580н" (</w:t>
      </w:r>
      <w:proofErr w:type="gramStart"/>
      <w:r w:rsidRPr="00AB1190">
        <w:rPr>
          <w:rFonts w:ascii="Times New Roman" w:hAnsi="Times New Roman" w:cs="Times New Roman"/>
        </w:rPr>
        <w:t>зарегистрирован</w:t>
      </w:r>
      <w:proofErr w:type="gramEnd"/>
      <w:r w:rsidRPr="00AB1190">
        <w:rPr>
          <w:rFonts w:ascii="Times New Roman" w:hAnsi="Times New Roman" w:cs="Times New Roman"/>
        </w:rPr>
        <w:t xml:space="preserve"> Министерством юстиции Российской Федерации 22 декабря 2017 г., регистрационный N 49402);</w:t>
      </w:r>
    </w:p>
    <w:p w:rsidR="00AB1190" w:rsidRPr="00AB1190" w:rsidRDefault="00AB1190" w:rsidP="00AB1190">
      <w:pPr>
        <w:pStyle w:val="ConsPlusNormal"/>
        <w:spacing w:before="220"/>
        <w:ind w:firstLine="540"/>
        <w:jc w:val="both"/>
        <w:rPr>
          <w:rFonts w:ascii="Times New Roman" w:hAnsi="Times New Roman" w:cs="Times New Roman"/>
        </w:rPr>
      </w:pPr>
      <w:hyperlink r:id="rId13" w:history="1">
        <w:proofErr w:type="gramStart"/>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труда и социальной защиты Российской Федерации от 31 августа 2018 г. N 570н "О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10 декабря 2012 г</w:t>
      </w:r>
      <w:proofErr w:type="gramEnd"/>
      <w:r w:rsidRPr="00AB1190">
        <w:rPr>
          <w:rFonts w:ascii="Times New Roman" w:hAnsi="Times New Roman" w:cs="Times New Roman"/>
        </w:rPr>
        <w:t>. N 580н" (</w:t>
      </w:r>
      <w:proofErr w:type="gramStart"/>
      <w:r w:rsidRPr="00AB1190">
        <w:rPr>
          <w:rFonts w:ascii="Times New Roman" w:hAnsi="Times New Roman" w:cs="Times New Roman"/>
        </w:rPr>
        <w:t>зарегистрирован</w:t>
      </w:r>
      <w:proofErr w:type="gramEnd"/>
      <w:r w:rsidRPr="00AB1190">
        <w:rPr>
          <w:rFonts w:ascii="Times New Roman" w:hAnsi="Times New Roman" w:cs="Times New Roman"/>
        </w:rPr>
        <w:t xml:space="preserve"> Министерством юстиции Российской Федерации 21 сентября 2018 г., регистрационный N 52212);</w:t>
      </w:r>
    </w:p>
    <w:p w:rsidR="00AB1190" w:rsidRPr="00AB1190" w:rsidRDefault="00AB1190" w:rsidP="00AB1190">
      <w:pPr>
        <w:pStyle w:val="ConsPlusNormal"/>
        <w:spacing w:before="220"/>
        <w:ind w:firstLine="540"/>
        <w:jc w:val="both"/>
        <w:rPr>
          <w:rFonts w:ascii="Times New Roman" w:hAnsi="Times New Roman" w:cs="Times New Roman"/>
        </w:rPr>
      </w:pPr>
      <w:hyperlink r:id="rId14" w:history="1">
        <w:proofErr w:type="gramStart"/>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труда и социальной защиты Российской Федерации от 3 декабря 2018 г. N 764н "О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10 декабря 2012 г</w:t>
      </w:r>
      <w:proofErr w:type="gramEnd"/>
      <w:r w:rsidRPr="00AB1190">
        <w:rPr>
          <w:rFonts w:ascii="Times New Roman" w:hAnsi="Times New Roman" w:cs="Times New Roman"/>
        </w:rPr>
        <w:t>. N 580н" (</w:t>
      </w:r>
      <w:proofErr w:type="gramStart"/>
      <w:r w:rsidRPr="00AB1190">
        <w:rPr>
          <w:rFonts w:ascii="Times New Roman" w:hAnsi="Times New Roman" w:cs="Times New Roman"/>
        </w:rPr>
        <w:t>зарегистрирован</w:t>
      </w:r>
      <w:proofErr w:type="gramEnd"/>
      <w:r w:rsidRPr="00AB1190">
        <w:rPr>
          <w:rFonts w:ascii="Times New Roman" w:hAnsi="Times New Roman" w:cs="Times New Roman"/>
        </w:rPr>
        <w:t xml:space="preserve"> Министерством юстиции Российской Федерации 17 января 2019 г., регистрационный N 53391).</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3. Установить, что в 2021 году страхователь обращается с </w:t>
      </w:r>
      <w:hyperlink r:id="rId15" w:history="1">
        <w:r w:rsidRPr="00AB1190">
          <w:rPr>
            <w:rFonts w:ascii="Times New Roman" w:hAnsi="Times New Roman" w:cs="Times New Roman"/>
            <w:color w:val="0000FF"/>
          </w:rPr>
          <w:t>заявлением</w:t>
        </w:r>
      </w:hyperlink>
      <w:r w:rsidRPr="00AB1190">
        <w:rPr>
          <w:rFonts w:ascii="Times New Roman" w:hAnsi="Times New Roman" w:cs="Times New Roman"/>
        </w:rPr>
        <w:t xml:space="preserve"> о финансовом обеспечении предупредительных мер в территориальный орган Фонда социального страхования Российской Федерации по месту своей регистрации в срок до 1 октября 2021 года.</w:t>
      </w: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Министр</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А.О.КОТЯКОВ</w:t>
      </w:r>
    </w:p>
    <w:p w:rsidR="00AB1190" w:rsidRPr="00AB1190" w:rsidRDefault="00AB1190" w:rsidP="00AB1190">
      <w:pPr>
        <w:pStyle w:val="ConsPlusNormal"/>
        <w:jc w:val="right"/>
        <w:rPr>
          <w:rFonts w:ascii="Times New Roman" w:hAnsi="Times New Roman" w:cs="Times New Roman"/>
        </w:rPr>
      </w:pPr>
    </w:p>
    <w:p w:rsidR="00AB1190" w:rsidRPr="00AB1190" w:rsidRDefault="00AB1190" w:rsidP="00AB1190">
      <w:pPr>
        <w:pStyle w:val="ConsPlusNormal"/>
        <w:jc w:val="right"/>
        <w:rPr>
          <w:rFonts w:ascii="Times New Roman" w:hAnsi="Times New Roman" w:cs="Times New Roman"/>
        </w:rPr>
      </w:pPr>
    </w:p>
    <w:p w:rsidR="00AB1190" w:rsidRPr="00AB1190" w:rsidRDefault="00AB1190" w:rsidP="00AB1190">
      <w:pPr>
        <w:pStyle w:val="ConsPlusNormal"/>
        <w:jc w:val="right"/>
        <w:rPr>
          <w:rFonts w:ascii="Times New Roman" w:hAnsi="Times New Roman" w:cs="Times New Roman"/>
        </w:rPr>
      </w:pPr>
    </w:p>
    <w:p w:rsidR="00AB1190" w:rsidRPr="00AB1190" w:rsidRDefault="00AB1190" w:rsidP="00AB1190">
      <w:pPr>
        <w:pStyle w:val="ConsPlusNormal"/>
        <w:jc w:val="right"/>
        <w:rPr>
          <w:rFonts w:ascii="Times New Roman" w:hAnsi="Times New Roman" w:cs="Times New Roman"/>
        </w:rPr>
      </w:pPr>
    </w:p>
    <w:p w:rsidR="00AB1190" w:rsidRPr="00AB1190" w:rsidRDefault="00AB1190" w:rsidP="00AB1190">
      <w:pPr>
        <w:pStyle w:val="ConsPlusNormal"/>
        <w:jc w:val="right"/>
        <w:rPr>
          <w:rFonts w:ascii="Times New Roman" w:hAnsi="Times New Roman" w:cs="Times New Roman"/>
        </w:rPr>
      </w:pPr>
    </w:p>
    <w:p w:rsidR="00AB1190" w:rsidRPr="00AB1190" w:rsidRDefault="00AB1190" w:rsidP="00AB1190">
      <w:pPr>
        <w:pStyle w:val="ConsPlusNormal"/>
        <w:jc w:val="right"/>
        <w:outlineLvl w:val="0"/>
        <w:rPr>
          <w:rFonts w:ascii="Times New Roman" w:hAnsi="Times New Roman" w:cs="Times New Roman"/>
        </w:rPr>
      </w:pPr>
      <w:r w:rsidRPr="00AB1190">
        <w:rPr>
          <w:rFonts w:ascii="Times New Roman" w:hAnsi="Times New Roman" w:cs="Times New Roman"/>
        </w:rPr>
        <w:t>Приложение</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к приказу Министерства труда</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и социальной защиты</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Российской Федерации</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от 14 июля 2021 г. N 467н</w:t>
      </w:r>
    </w:p>
    <w:p w:rsidR="00AB1190" w:rsidRPr="00AB1190" w:rsidRDefault="00AB1190" w:rsidP="00AB1190">
      <w:pPr>
        <w:pStyle w:val="ConsPlusNormal"/>
        <w:jc w:val="right"/>
        <w:rPr>
          <w:rFonts w:ascii="Times New Roman" w:hAnsi="Times New Roman" w:cs="Times New Roman"/>
        </w:rPr>
      </w:pPr>
    </w:p>
    <w:p w:rsidR="00AB1190" w:rsidRPr="00AB1190" w:rsidRDefault="00AB1190" w:rsidP="00AB1190">
      <w:pPr>
        <w:pStyle w:val="ConsPlusTitle"/>
        <w:jc w:val="center"/>
        <w:rPr>
          <w:rFonts w:ascii="Times New Roman" w:hAnsi="Times New Roman" w:cs="Times New Roman"/>
        </w:rPr>
      </w:pPr>
      <w:bookmarkStart w:id="1" w:name="P42"/>
      <w:bookmarkEnd w:id="1"/>
      <w:r w:rsidRPr="00AB1190">
        <w:rPr>
          <w:rFonts w:ascii="Times New Roman" w:hAnsi="Times New Roman" w:cs="Times New Roman"/>
        </w:rPr>
        <w:t>ПРАВИЛА</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ФИНАНСОВОГО ОБЕСПЕЧЕНИЯ ПРЕДУПРЕДИТЕЛЬНЫХ МЕР ПО СОКРАЩЕНИЮ</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ПРОИЗВОДСТВЕННОГО ТРАВМАТИЗМА И ПРОФЕССИОНАЛЬНЫХ ЗАБОЛЕВАНИЙ</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РАБОТНИКОВ И САНАТОРНО-КУРОРТНОГО ЛЕЧЕНИЯ РАБОТНИКОВ,</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 xml:space="preserve">ЗАНЯТЫХ НА РАБОТАХ С </w:t>
      </w:r>
      <w:proofErr w:type="gramStart"/>
      <w:r w:rsidRPr="00AB1190">
        <w:rPr>
          <w:rFonts w:ascii="Times New Roman" w:hAnsi="Times New Roman" w:cs="Times New Roman"/>
        </w:rPr>
        <w:t>ВРЕДНЫМИ</w:t>
      </w:r>
      <w:proofErr w:type="gramEnd"/>
      <w:r w:rsidRPr="00AB1190">
        <w:rPr>
          <w:rFonts w:ascii="Times New Roman" w:hAnsi="Times New Roman" w:cs="Times New Roman"/>
        </w:rPr>
        <w:t xml:space="preserve"> И (ИЛИ) ОПАСНЫМИ</w:t>
      </w:r>
    </w:p>
    <w:p w:rsidR="00AB1190" w:rsidRPr="00AB1190" w:rsidRDefault="00AB1190" w:rsidP="00AB1190">
      <w:pPr>
        <w:pStyle w:val="ConsPlusTitle"/>
        <w:jc w:val="center"/>
        <w:rPr>
          <w:rFonts w:ascii="Times New Roman" w:hAnsi="Times New Roman" w:cs="Times New Roman"/>
        </w:rPr>
      </w:pPr>
      <w:r w:rsidRPr="00AB1190">
        <w:rPr>
          <w:rFonts w:ascii="Times New Roman" w:hAnsi="Times New Roman" w:cs="Times New Roman"/>
        </w:rPr>
        <w:t>ПРОИЗВОДСТВЕННЫМИ ФАКТОРАМИ</w:t>
      </w:r>
    </w:p>
    <w:p w:rsidR="00AB1190" w:rsidRPr="00AB1190" w:rsidRDefault="00AB1190" w:rsidP="00AB1190">
      <w:pPr>
        <w:pStyle w:val="ConsPlusNormal"/>
        <w:jc w:val="center"/>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r w:rsidRPr="00AB1190">
        <w:rPr>
          <w:rFonts w:ascii="Times New Roman" w:hAnsi="Times New Roman" w:cs="Times New Roman"/>
        </w:rPr>
        <w:t>1.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определяют порядок и условия финансового обеспечения страхователем предупредительных мер (далее соответственно - предупредительные меры, Правила).</w:t>
      </w:r>
    </w:p>
    <w:p w:rsidR="00AB1190" w:rsidRPr="00AB1190" w:rsidRDefault="00AB1190" w:rsidP="00AB1190">
      <w:pPr>
        <w:pStyle w:val="ConsPlusNormal"/>
        <w:spacing w:before="220"/>
        <w:ind w:firstLine="540"/>
        <w:jc w:val="both"/>
        <w:rPr>
          <w:rFonts w:ascii="Times New Roman" w:hAnsi="Times New Roman" w:cs="Times New Roman"/>
        </w:rPr>
      </w:pPr>
      <w:bookmarkStart w:id="2" w:name="P50"/>
      <w:bookmarkEnd w:id="2"/>
      <w:r w:rsidRPr="00AB1190">
        <w:rPr>
          <w:rFonts w:ascii="Times New Roman" w:hAnsi="Times New Roman" w:cs="Times New Roman"/>
        </w:rPr>
        <w:t xml:space="preserve">2. Финансовое обеспечение предупредительных мер осуществляется в </w:t>
      </w:r>
      <w:proofErr w:type="gramStart"/>
      <w:r w:rsidRPr="00AB1190">
        <w:rPr>
          <w:rFonts w:ascii="Times New Roman" w:hAnsi="Times New Roman" w:cs="Times New Roman"/>
        </w:rPr>
        <w:t>пределах</w:t>
      </w:r>
      <w:proofErr w:type="gramEnd"/>
      <w:r w:rsidRPr="00AB1190">
        <w:rPr>
          <w:rFonts w:ascii="Times New Roman" w:hAnsi="Times New Roman" w:cs="Times New Roman"/>
        </w:rPr>
        <w:t xml:space="preserve"> бюджетных ассигнований, предусмотренных бюджетом Фонда социального страхования Российской Федерации (далее - Фонд) на текущий финансовый год.</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Финансовое обеспечение предупредительных мер осуществляется страхователем за счет собственных средств с последующим возмещением произведенных им расходов за счет средств бюджета Фонда в пределах суммы, согласованной с территориальным органом Фонда на эти цели, но не более суммы страховых взносов на обязательное социальное </w:t>
      </w:r>
      <w:hyperlink r:id="rId16" w:history="1">
        <w:r w:rsidRPr="00AB1190">
          <w:rPr>
            <w:rFonts w:ascii="Times New Roman" w:hAnsi="Times New Roman" w:cs="Times New Roman"/>
            <w:color w:val="0000FF"/>
          </w:rPr>
          <w:t>страхование</w:t>
        </w:r>
      </w:hyperlink>
      <w:r w:rsidRPr="00AB1190">
        <w:rPr>
          <w:rFonts w:ascii="Times New Roman" w:hAnsi="Times New Roman" w:cs="Times New Roman"/>
        </w:rPr>
        <w:t xml:space="preserve"> от несчастных случаев на производстве и профессиональных заболеваний (далее - страховые взносы), начисленных страхователем за текущий финансовый год, за</w:t>
      </w:r>
      <w:proofErr w:type="gramEnd"/>
      <w:r w:rsidRPr="00AB1190">
        <w:rPr>
          <w:rFonts w:ascii="Times New Roman" w:hAnsi="Times New Roman" w:cs="Times New Roman"/>
        </w:rPr>
        <w:t xml:space="preserve"> </w:t>
      </w:r>
      <w:proofErr w:type="gramStart"/>
      <w:r w:rsidRPr="00AB1190">
        <w:rPr>
          <w:rFonts w:ascii="Times New Roman" w:hAnsi="Times New Roman" w:cs="Times New Roman"/>
        </w:rPr>
        <w:t>вычетом расходов, произведенных в текущем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w:t>
      </w:r>
      <w:proofErr w:type="gramEnd"/>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Страхователь направляет на финансовое обеспечение предупредительных мер до 20 процентов сумм страховых взносов, начисленных им за предшествующий календарный год, за вычетом расходов, произведенных в предшествующем календарном году на выплату </w:t>
      </w:r>
      <w:hyperlink r:id="rId17" w:history="1">
        <w:r w:rsidRPr="00AB1190">
          <w:rPr>
            <w:rFonts w:ascii="Times New Roman" w:hAnsi="Times New Roman" w:cs="Times New Roman"/>
            <w:color w:val="0000FF"/>
          </w:rPr>
          <w:t>пособий</w:t>
        </w:r>
      </w:hyperlink>
      <w:r w:rsidRPr="00AB1190">
        <w:rPr>
          <w:rFonts w:ascii="Times New Roman" w:hAnsi="Times New Roman" w:cs="Times New Roman"/>
        </w:rPr>
        <w:t xml:space="preserve">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w:t>
      </w:r>
      <w:proofErr w:type="gramEnd"/>
      <w:r w:rsidRPr="00AB1190">
        <w:rPr>
          <w:rFonts w:ascii="Times New Roman" w:hAnsi="Times New Roman" w:cs="Times New Roman"/>
        </w:rPr>
        <w:t xml:space="preserve"> его лечения и проезда к месту лечения и обратно.</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Объем средств, направляемых на указанные цели, может быть увеличен до 30 процентов сумм страховых взносов, начисленных за предшествующий календарный год, за вычетом расходов, произведенных в предшествующем календарном году на выплату </w:t>
      </w:r>
      <w:hyperlink r:id="rId18" w:history="1">
        <w:r w:rsidRPr="00AB1190">
          <w:rPr>
            <w:rFonts w:ascii="Times New Roman" w:hAnsi="Times New Roman" w:cs="Times New Roman"/>
            <w:color w:val="0000FF"/>
          </w:rPr>
          <w:t>пособий</w:t>
        </w:r>
      </w:hyperlink>
      <w:r w:rsidRPr="00AB1190">
        <w:rPr>
          <w:rFonts w:ascii="Times New Roman" w:hAnsi="Times New Roman" w:cs="Times New Roman"/>
        </w:rPr>
        <w:t xml:space="preserve">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w:t>
      </w:r>
      <w:proofErr w:type="gramEnd"/>
      <w:r w:rsidRPr="00AB1190">
        <w:rPr>
          <w:rFonts w:ascii="Times New Roman" w:hAnsi="Times New Roman" w:cs="Times New Roman"/>
        </w:rPr>
        <w:t xml:space="preserve"> период его лечения и проезда к месту лечения и обратно,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w:t>
      </w:r>
      <w:hyperlink r:id="rId19" w:history="1">
        <w:r w:rsidRPr="00AB1190">
          <w:rPr>
            <w:rFonts w:ascii="Times New Roman" w:hAnsi="Times New Roman" w:cs="Times New Roman"/>
            <w:color w:val="0000FF"/>
          </w:rPr>
          <w:t>возраста</w:t>
        </w:r>
      </w:hyperlink>
      <w:r w:rsidRPr="00AB1190">
        <w:rPr>
          <w:rFonts w:ascii="Times New Roman" w:hAnsi="Times New Roman" w:cs="Times New Roman"/>
        </w:rPr>
        <w:t>, дающего право на назначение страховой пенсии по старости в соответствии с пенсионным законодательством.</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В случае если страхователь с численностью работающих до 100 человек не осуществлял два последовательных календарных года, предшествующие текущему финансовому году, финансовое обеспечение предупредительных мер, объем средств, направляемых таким страхователем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 и не может превышать сумму страховых взносов, начисленных им за текущий финансовый</w:t>
      </w:r>
      <w:proofErr w:type="gramEnd"/>
      <w:r w:rsidRPr="00AB1190">
        <w:rPr>
          <w:rFonts w:ascii="Times New Roman" w:hAnsi="Times New Roman" w:cs="Times New Roman"/>
        </w:rPr>
        <w:t xml:space="preserve"> </w:t>
      </w:r>
      <w:proofErr w:type="gramStart"/>
      <w:r w:rsidRPr="00AB1190">
        <w:rPr>
          <w:rFonts w:ascii="Times New Roman" w:hAnsi="Times New Roman" w:cs="Times New Roman"/>
        </w:rPr>
        <w:t>год, за вычетом расходов, произведенных в текущем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3. Финансовому обеспечению за счет сумм страховых взносов подлежат расходы страхователя на следующие предупредительные меры:</w:t>
      </w:r>
    </w:p>
    <w:p w:rsidR="00AB1190" w:rsidRPr="00AB1190" w:rsidRDefault="00AB1190" w:rsidP="00AB1190">
      <w:pPr>
        <w:pStyle w:val="ConsPlusNormal"/>
        <w:spacing w:before="220"/>
        <w:ind w:firstLine="540"/>
        <w:jc w:val="both"/>
        <w:rPr>
          <w:rFonts w:ascii="Times New Roman" w:hAnsi="Times New Roman" w:cs="Times New Roman"/>
        </w:rPr>
      </w:pPr>
      <w:bookmarkStart w:id="3" w:name="P56"/>
      <w:bookmarkEnd w:id="3"/>
      <w:r w:rsidRPr="00AB1190">
        <w:rPr>
          <w:rFonts w:ascii="Times New Roman" w:hAnsi="Times New Roman" w:cs="Times New Roman"/>
        </w:rPr>
        <w:t>а) проведение специальной оценки условий труда;</w:t>
      </w:r>
    </w:p>
    <w:p w:rsidR="00AB1190" w:rsidRPr="00AB1190" w:rsidRDefault="00AB1190" w:rsidP="00AB1190">
      <w:pPr>
        <w:pStyle w:val="ConsPlusNormal"/>
        <w:spacing w:before="220"/>
        <w:ind w:firstLine="540"/>
        <w:jc w:val="both"/>
        <w:rPr>
          <w:rFonts w:ascii="Times New Roman" w:hAnsi="Times New Roman" w:cs="Times New Roman"/>
        </w:rPr>
      </w:pPr>
      <w:bookmarkStart w:id="4" w:name="P57"/>
      <w:bookmarkEnd w:id="4"/>
      <w:proofErr w:type="gramStart"/>
      <w:r w:rsidRPr="00AB1190">
        <w:rPr>
          <w:rFonts w:ascii="Times New Roman" w:hAnsi="Times New Roman" w:cs="Times New Roman"/>
        </w:rPr>
        <w:t>б) реализация 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proofErr w:type="gramEnd"/>
    </w:p>
    <w:p w:rsidR="00AB1190" w:rsidRPr="00AB1190" w:rsidRDefault="00AB1190" w:rsidP="00AB1190">
      <w:pPr>
        <w:pStyle w:val="ConsPlusNormal"/>
        <w:spacing w:before="220"/>
        <w:ind w:firstLine="540"/>
        <w:jc w:val="both"/>
        <w:rPr>
          <w:rFonts w:ascii="Times New Roman" w:hAnsi="Times New Roman" w:cs="Times New Roman"/>
        </w:rPr>
      </w:pPr>
      <w:bookmarkStart w:id="5" w:name="P58"/>
      <w:bookmarkEnd w:id="5"/>
      <w:r w:rsidRPr="00AB1190">
        <w:rPr>
          <w:rFonts w:ascii="Times New Roman" w:hAnsi="Times New Roman" w:cs="Times New Roman"/>
        </w:rPr>
        <w:t>в) обучение по охране труда и (или) обучение по вопросам безопасного ведения работ, в том числе горных работ, а также действиям в случае аварии или инцидента на опасном производственном объекте следующих категорий работников:</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руководители организаций малого предпринимательства;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работники организаций малого предпринимательства (с численностью работников до 50 человек), на которых возложены обязанности специалистов по охране труда;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руководители (в том числе руководители структурных подразделений) государственных (муниципальных) учреждений;</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руководители и специалисты служб охраны труда организаций;</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члены комитетов (комиссий) по охране труда;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уполномоченные (доверенные) лица по охране труда профессиональных союзов и иных уполномоченных работниками представительных органов;</w:t>
      </w:r>
    </w:p>
    <w:p w:rsidR="00AB1190" w:rsidRPr="00AB1190" w:rsidRDefault="00AB1190" w:rsidP="00AB1190">
      <w:pPr>
        <w:pStyle w:val="ConsPlusNormal"/>
        <w:spacing w:before="220"/>
        <w:ind w:firstLine="540"/>
        <w:jc w:val="both"/>
        <w:rPr>
          <w:rFonts w:ascii="Times New Roman" w:hAnsi="Times New Roman" w:cs="Times New Roman"/>
        </w:rPr>
      </w:pPr>
      <w:bookmarkStart w:id="6" w:name="P65"/>
      <w:bookmarkEnd w:id="6"/>
      <w:proofErr w:type="gramStart"/>
      <w:r w:rsidRPr="00AB1190">
        <w:rPr>
          <w:rFonts w:ascii="Times New Roman" w:hAnsi="Times New Roman" w:cs="Times New Roman"/>
        </w:rPr>
        <w:t>отдельные категории работников организаций, отнесенных в соответствии с действующим законодательством Российской Федерации к опасным производственным объектам, подлежащих обязательному обучению по охране труда в установленном порядке &lt;1&gt; или обучению по вопросам безопасного ведения работ, в том числе горных работ, и действиям в случае аварии или инцидента на опасном производственном объекте (в случае, если обучение проводится с отрывом от производства в организации</w:t>
      </w:r>
      <w:proofErr w:type="gramEnd"/>
      <w:r w:rsidRPr="00AB1190">
        <w:rPr>
          <w:rFonts w:ascii="Times New Roman" w:hAnsi="Times New Roman" w:cs="Times New Roman"/>
        </w:rPr>
        <w:t xml:space="preserve">, </w:t>
      </w:r>
      <w:proofErr w:type="gramStart"/>
      <w:r w:rsidRPr="00AB1190">
        <w:rPr>
          <w:rFonts w:ascii="Times New Roman" w:hAnsi="Times New Roman" w:cs="Times New Roman"/>
        </w:rPr>
        <w:t>осуществляющей</w:t>
      </w:r>
      <w:proofErr w:type="gramEnd"/>
      <w:r w:rsidRPr="00AB1190">
        <w:rPr>
          <w:rFonts w:ascii="Times New Roman" w:hAnsi="Times New Roman" w:cs="Times New Roman"/>
        </w:rPr>
        <w:t xml:space="preserve"> образовательную деятельность);</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&lt;1&gt; </w:t>
      </w:r>
      <w:hyperlink r:id="rId20" w:history="1">
        <w:r w:rsidRPr="00AB1190">
          <w:rPr>
            <w:rFonts w:ascii="Times New Roman" w:hAnsi="Times New Roman" w:cs="Times New Roman"/>
            <w:color w:val="0000FF"/>
          </w:rPr>
          <w:t>Подпункт 2.3.2</w:t>
        </w:r>
      </w:hyperlink>
      <w:r w:rsidRPr="00AB1190">
        <w:rPr>
          <w:rFonts w:ascii="Times New Roman" w:hAnsi="Times New Roman" w:cs="Times New Roman"/>
        </w:rPr>
        <w:t xml:space="preserve"> Порядка обучения по охране труда и проверки знаний требований охраны труда работников организаций, утвержденного постановлением Министерства труда и социального развития Российской Федерацией и Министерства образования Российской Федерации от 13 января 2003 г. N 1/29 (зарегистрировано Министерством юстиции Российской Федерации 12 февраля 2003 г., регистрационный N 4209), с изменениями, внесенными приказом Министерства труда и социальной защиты Российской</w:t>
      </w:r>
      <w:proofErr w:type="gramEnd"/>
      <w:r w:rsidRPr="00AB1190">
        <w:rPr>
          <w:rFonts w:ascii="Times New Roman" w:hAnsi="Times New Roman" w:cs="Times New Roman"/>
        </w:rPr>
        <w:t xml:space="preserve"> Федерации и Министерства образования и науки Российской Федерации от 30 ноября 2016 г. N 697н/1490 (зарегистрирован Министерством юстиции Российской Федерации 16 декабря 2016 г., регистрационный N 44767) (далее - Порядок N 1/29).</w:t>
      </w: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bookmarkStart w:id="7" w:name="P69"/>
      <w:bookmarkEnd w:id="7"/>
      <w:proofErr w:type="gramStart"/>
      <w:r w:rsidRPr="00AB1190">
        <w:rPr>
          <w:rFonts w:ascii="Times New Roman" w:hAnsi="Times New Roman" w:cs="Times New Roman"/>
        </w:rPr>
        <w:t>г) приобретение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средств индивидуальной защиты, изготовленных на территории государств - членов Евразийского экономического союза, в соответствии с типовыми нормами бесплатной выдачи специальной одежды, специальной обуви и других средств индивидуальной защиты (далее соответственно - СИЗ, типовые нормы) и (или</w:t>
      </w:r>
      <w:proofErr w:type="gramEnd"/>
      <w:r w:rsidRPr="00AB1190">
        <w:rPr>
          <w:rFonts w:ascii="Times New Roman" w:hAnsi="Times New Roman" w:cs="Times New Roman"/>
        </w:rPr>
        <w:t>) на основании результатов проведения специальной оценки условий труда, а также смывающих и (или) обезвреживающих средств;</w:t>
      </w:r>
    </w:p>
    <w:p w:rsidR="00AB1190" w:rsidRPr="00AB1190" w:rsidRDefault="00AB1190" w:rsidP="00AB1190">
      <w:pPr>
        <w:pStyle w:val="ConsPlusNormal"/>
        <w:spacing w:before="220"/>
        <w:ind w:firstLine="540"/>
        <w:jc w:val="both"/>
        <w:rPr>
          <w:rFonts w:ascii="Times New Roman" w:hAnsi="Times New Roman" w:cs="Times New Roman"/>
        </w:rPr>
      </w:pPr>
      <w:bookmarkStart w:id="8" w:name="P70"/>
      <w:bookmarkEnd w:id="8"/>
      <w:r w:rsidRPr="00AB1190">
        <w:rPr>
          <w:rFonts w:ascii="Times New Roman" w:hAnsi="Times New Roman" w:cs="Times New Roman"/>
        </w:rPr>
        <w:t>д) санаторно-курортное лечение работников, занятых на работах с вредными и (или) опасными производственными факторами (исключая размещение в номерах высшей категории);</w:t>
      </w:r>
    </w:p>
    <w:p w:rsidR="00AB1190" w:rsidRPr="00AB1190" w:rsidRDefault="00AB1190" w:rsidP="00AB1190">
      <w:pPr>
        <w:pStyle w:val="ConsPlusNormal"/>
        <w:spacing w:before="220"/>
        <w:ind w:firstLine="540"/>
        <w:jc w:val="both"/>
        <w:rPr>
          <w:rFonts w:ascii="Times New Roman" w:hAnsi="Times New Roman" w:cs="Times New Roman"/>
        </w:rPr>
      </w:pPr>
      <w:bookmarkStart w:id="9" w:name="P71"/>
      <w:bookmarkEnd w:id="9"/>
      <w:r w:rsidRPr="00AB1190">
        <w:rPr>
          <w:rFonts w:ascii="Times New Roman" w:hAnsi="Times New Roman" w:cs="Times New Roman"/>
        </w:rPr>
        <w:t>е) проведение обязательных периодических медицинских осмотров (обследований) работников &lt;2&gt;;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&lt;2&gt; </w:t>
      </w:r>
      <w:hyperlink r:id="rId21" w:history="1">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труда и социальной защиты Российской Федерации и Министерства здравоохранения Российской Федерации от 31 декабря 2020 г.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Министерством юстиции Российской Федерации 29 января 2021 г., регистрационный N</w:t>
      </w:r>
      <w:proofErr w:type="gramEnd"/>
      <w:r w:rsidRPr="00AB1190">
        <w:rPr>
          <w:rFonts w:ascii="Times New Roman" w:hAnsi="Times New Roman" w:cs="Times New Roman"/>
        </w:rPr>
        <w:t xml:space="preserve"> 62278); </w:t>
      </w:r>
      <w:hyperlink r:id="rId22" w:history="1">
        <w:proofErr w:type="gramStart"/>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здравоохранения Российской Федерации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 при выполнении которых проводятся обязательные предварительные и периодические медицинские осмотры" (зарегистрирован Министерством</w:t>
      </w:r>
      <w:proofErr w:type="gramEnd"/>
      <w:r w:rsidRPr="00AB1190">
        <w:rPr>
          <w:rFonts w:ascii="Times New Roman" w:hAnsi="Times New Roman" w:cs="Times New Roman"/>
        </w:rPr>
        <w:t xml:space="preserve"> юстиции Российской Федерации 29 января 2021 г., </w:t>
      </w:r>
      <w:proofErr w:type="gramStart"/>
      <w:r w:rsidRPr="00AB1190">
        <w:rPr>
          <w:rFonts w:ascii="Times New Roman" w:hAnsi="Times New Roman" w:cs="Times New Roman"/>
        </w:rPr>
        <w:t>регистрационный</w:t>
      </w:r>
      <w:proofErr w:type="gramEnd"/>
      <w:r w:rsidRPr="00AB1190">
        <w:rPr>
          <w:rFonts w:ascii="Times New Roman" w:hAnsi="Times New Roman" w:cs="Times New Roman"/>
        </w:rPr>
        <w:t xml:space="preserve"> N 62277).</w:t>
      </w: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bookmarkStart w:id="10" w:name="P75"/>
      <w:bookmarkEnd w:id="10"/>
      <w:proofErr w:type="gramStart"/>
      <w:r w:rsidRPr="00AB1190">
        <w:rPr>
          <w:rFonts w:ascii="Times New Roman" w:hAnsi="Times New Roman" w:cs="Times New Roman"/>
        </w:rPr>
        <w:t xml:space="preserve">ж) обеспечение лечебно-профилактическим питанием (далее - ЛПП) работников, для которых указанное питание предусмотрено </w:t>
      </w:r>
      <w:hyperlink r:id="rId23" w:history="1">
        <w:r w:rsidRPr="00AB1190">
          <w:rPr>
            <w:rFonts w:ascii="Times New Roman" w:hAnsi="Times New Roman" w:cs="Times New Roman"/>
            <w:color w:val="0000FF"/>
          </w:rPr>
          <w:t>Перечнем</w:t>
        </w:r>
      </w:hyperlink>
      <w:r w:rsidRPr="00AB1190">
        <w:rPr>
          <w:rFonts w:ascii="Times New Roman" w:hAnsi="Times New Roman" w:cs="Times New Roman"/>
        </w:rPr>
        <w:t xml:space="preserve">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утвержденным приказом Министерства здравоохранения и социального развития Российской Федерации от 16 февраля 2009 г. N 46н (зарегистрирован Министерством юстиции Российской Федерации 20 апреля 2009 г., регистрационный</w:t>
      </w:r>
      <w:proofErr w:type="gramEnd"/>
      <w:r w:rsidRPr="00AB1190">
        <w:rPr>
          <w:rFonts w:ascii="Times New Roman" w:hAnsi="Times New Roman" w:cs="Times New Roman"/>
        </w:rPr>
        <w:t xml:space="preserve"> </w:t>
      </w:r>
      <w:proofErr w:type="gramStart"/>
      <w:r w:rsidRPr="00AB1190">
        <w:rPr>
          <w:rFonts w:ascii="Times New Roman" w:hAnsi="Times New Roman" w:cs="Times New Roman"/>
        </w:rPr>
        <w:t>N 13796) с изменениями, внесенными приказом Министерства труда и социальной защиты Российской Федерации от 27 февраля 2019 г. N 125н (зарегистрирован Министерством юстиции Российской Федерации 21 марта 2019 г., регистрационный N 54116) (далее - Перечень);</w:t>
      </w:r>
      <w:proofErr w:type="gramEnd"/>
    </w:p>
    <w:p w:rsidR="00AB1190" w:rsidRPr="00AB1190" w:rsidRDefault="00AB1190" w:rsidP="00AB1190">
      <w:pPr>
        <w:pStyle w:val="ConsPlusNormal"/>
        <w:spacing w:before="220"/>
        <w:ind w:firstLine="540"/>
        <w:jc w:val="both"/>
        <w:rPr>
          <w:rFonts w:ascii="Times New Roman" w:hAnsi="Times New Roman" w:cs="Times New Roman"/>
        </w:rPr>
      </w:pPr>
      <w:bookmarkStart w:id="11" w:name="P76"/>
      <w:bookmarkEnd w:id="11"/>
      <w:r w:rsidRPr="00AB1190">
        <w:rPr>
          <w:rFonts w:ascii="Times New Roman" w:hAnsi="Times New Roman" w:cs="Times New Roman"/>
        </w:rPr>
        <w:t xml:space="preserve">з) приобретение страхователями, работники которых проходят обязательные </w:t>
      </w:r>
      <w:proofErr w:type="spellStart"/>
      <w:r w:rsidRPr="00AB1190">
        <w:rPr>
          <w:rFonts w:ascii="Times New Roman" w:hAnsi="Times New Roman" w:cs="Times New Roman"/>
        </w:rPr>
        <w:t>предсменные</w:t>
      </w:r>
      <w:proofErr w:type="spellEnd"/>
      <w:r w:rsidRPr="00AB1190">
        <w:rPr>
          <w:rFonts w:ascii="Times New Roman" w:hAnsi="Times New Roman" w:cs="Times New Roman"/>
        </w:rPr>
        <w:t xml:space="preserve"> (</w:t>
      </w:r>
      <w:proofErr w:type="spellStart"/>
      <w:r w:rsidRPr="00AB1190">
        <w:rPr>
          <w:rFonts w:ascii="Times New Roman" w:hAnsi="Times New Roman" w:cs="Times New Roman"/>
        </w:rPr>
        <w:t>послесменные</w:t>
      </w:r>
      <w:proofErr w:type="spellEnd"/>
      <w:r w:rsidRPr="00AB1190">
        <w:rPr>
          <w:rFonts w:ascii="Times New Roman" w:hAnsi="Times New Roman" w:cs="Times New Roman"/>
        </w:rPr>
        <w:t xml:space="preserve">) и (или) </w:t>
      </w:r>
      <w:proofErr w:type="spellStart"/>
      <w:r w:rsidRPr="00AB1190">
        <w:rPr>
          <w:rFonts w:ascii="Times New Roman" w:hAnsi="Times New Roman" w:cs="Times New Roman"/>
        </w:rPr>
        <w:t>предрейсовые</w:t>
      </w:r>
      <w:proofErr w:type="spellEnd"/>
      <w:r w:rsidRPr="00AB1190">
        <w:rPr>
          <w:rFonts w:ascii="Times New Roman" w:hAnsi="Times New Roman" w:cs="Times New Roman"/>
        </w:rPr>
        <w:t xml:space="preserve"> (</w:t>
      </w:r>
      <w:proofErr w:type="spellStart"/>
      <w:r w:rsidRPr="00AB1190">
        <w:rPr>
          <w:rFonts w:ascii="Times New Roman" w:hAnsi="Times New Roman" w:cs="Times New Roman"/>
        </w:rPr>
        <w:t>послерейсовые</w:t>
      </w:r>
      <w:proofErr w:type="spellEnd"/>
      <w:r w:rsidRPr="00AB1190">
        <w:rPr>
          <w:rFonts w:ascii="Times New Roman" w:hAnsi="Times New Roman" w:cs="Times New Roman"/>
        </w:rPr>
        <w:t xml:space="preserve">) медицинские осмотры, медицинских изделий для количественного определения алкоголя в выдыхаемом воздухе, а также для определения наличия </w:t>
      </w:r>
      <w:proofErr w:type="spellStart"/>
      <w:r w:rsidRPr="00AB1190">
        <w:rPr>
          <w:rFonts w:ascii="Times New Roman" w:hAnsi="Times New Roman" w:cs="Times New Roman"/>
        </w:rPr>
        <w:t>психоактивных</w:t>
      </w:r>
      <w:proofErr w:type="spellEnd"/>
      <w:r w:rsidRPr="00AB1190">
        <w:rPr>
          <w:rFonts w:ascii="Times New Roman" w:hAnsi="Times New Roman" w:cs="Times New Roman"/>
        </w:rPr>
        <w:t xml:space="preserve"> веществ в моче, зарегистрированных в установленном порядке &lt;3&gt;;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&lt;3&gt; </w:t>
      </w:r>
      <w:hyperlink r:id="rId24" w:history="1">
        <w:r w:rsidRPr="00AB1190">
          <w:rPr>
            <w:rFonts w:ascii="Times New Roman" w:hAnsi="Times New Roman" w:cs="Times New Roman"/>
            <w:color w:val="0000FF"/>
          </w:rPr>
          <w:t>Постановление</w:t>
        </w:r>
      </w:hyperlink>
      <w:r w:rsidRPr="00AB1190">
        <w:rPr>
          <w:rFonts w:ascii="Times New Roman" w:hAnsi="Times New Roman" w:cs="Times New Roman"/>
        </w:rPr>
        <w:t xml:space="preserve"> Правительства Российской Федерации от 27 декабря 2012 г. N 1416 "Об утверждении Правил государственной регистрации медицинских изделий" (Собрание законодательства Российской Федерации, 2013, N 1, ст. 14; 2020, N 49, ст. 7897); </w:t>
      </w:r>
      <w:hyperlink r:id="rId25" w:history="1">
        <w:r w:rsidRPr="00AB1190">
          <w:rPr>
            <w:rFonts w:ascii="Times New Roman" w:hAnsi="Times New Roman" w:cs="Times New Roman"/>
            <w:color w:val="0000FF"/>
          </w:rPr>
          <w:t>Решение</w:t>
        </w:r>
      </w:hyperlink>
      <w:r w:rsidRPr="00AB1190">
        <w:rPr>
          <w:rFonts w:ascii="Times New Roman" w:hAnsi="Times New Roman" w:cs="Times New Roman"/>
        </w:rPr>
        <w:t xml:space="preserve"> Совета Евразийской экономической комиссии от 12 февраля 2016 г. N 46 "О Правилах регистрации и экспертизы безопасности, качества и эффективности медицинских изделий".</w:t>
      </w:r>
      <w:proofErr w:type="gramEnd"/>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bookmarkStart w:id="12" w:name="P80"/>
      <w:bookmarkEnd w:id="12"/>
      <w:r w:rsidRPr="00AB1190">
        <w:rPr>
          <w:rFonts w:ascii="Times New Roman" w:hAnsi="Times New Roman" w:cs="Times New Roman"/>
        </w:rPr>
        <w:t xml:space="preserve">и) приобретение страхователями, осуществляющими пассажирские и грузовые перевозки, приборов </w:t>
      </w:r>
      <w:proofErr w:type="gramStart"/>
      <w:r w:rsidRPr="00AB1190">
        <w:rPr>
          <w:rFonts w:ascii="Times New Roman" w:hAnsi="Times New Roman" w:cs="Times New Roman"/>
        </w:rPr>
        <w:t>контроля за</w:t>
      </w:r>
      <w:proofErr w:type="gramEnd"/>
      <w:r w:rsidRPr="00AB1190">
        <w:rPr>
          <w:rFonts w:ascii="Times New Roman" w:hAnsi="Times New Roman" w:cs="Times New Roman"/>
        </w:rPr>
        <w:t xml:space="preserve"> режимом труда и отдыха водителей (</w:t>
      </w:r>
      <w:proofErr w:type="spellStart"/>
      <w:r w:rsidRPr="00AB1190">
        <w:rPr>
          <w:rFonts w:ascii="Times New Roman" w:hAnsi="Times New Roman" w:cs="Times New Roman"/>
        </w:rPr>
        <w:t>тахографов</w:t>
      </w:r>
      <w:proofErr w:type="spellEnd"/>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bookmarkStart w:id="13" w:name="P81"/>
      <w:bookmarkEnd w:id="13"/>
      <w:r w:rsidRPr="00AB1190">
        <w:rPr>
          <w:rFonts w:ascii="Times New Roman" w:hAnsi="Times New Roman" w:cs="Times New Roman"/>
        </w:rPr>
        <w:t>к) приобретение страхователями аптечек для оказания первой помощи;</w:t>
      </w:r>
    </w:p>
    <w:p w:rsidR="00AB1190" w:rsidRPr="00AB1190" w:rsidRDefault="00AB1190" w:rsidP="00AB1190">
      <w:pPr>
        <w:pStyle w:val="ConsPlusNormal"/>
        <w:spacing w:before="220"/>
        <w:ind w:firstLine="540"/>
        <w:jc w:val="both"/>
        <w:rPr>
          <w:rFonts w:ascii="Times New Roman" w:hAnsi="Times New Roman" w:cs="Times New Roman"/>
        </w:rPr>
      </w:pPr>
      <w:bookmarkStart w:id="14" w:name="P82"/>
      <w:bookmarkEnd w:id="14"/>
      <w:r w:rsidRPr="00AB1190">
        <w:rPr>
          <w:rFonts w:ascii="Times New Roman" w:hAnsi="Times New Roman" w:cs="Times New Roman"/>
        </w:rPr>
        <w:t xml:space="preserve">л) приобретение 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w:t>
      </w:r>
      <w:proofErr w:type="gramStart"/>
      <w:r w:rsidRPr="00AB1190">
        <w:rPr>
          <w:rFonts w:ascii="Times New Roman" w:hAnsi="Times New Roman" w:cs="Times New Roman"/>
        </w:rPr>
        <w:t>контроля за</w:t>
      </w:r>
      <w:proofErr w:type="gramEnd"/>
      <w:r w:rsidRPr="00AB1190">
        <w:rPr>
          <w:rFonts w:ascii="Times New Roman" w:hAnsi="Times New Roman" w:cs="Times New Roman"/>
        </w:rPr>
        <w:t xml:space="preserve"> безопасным ведением работ в рамках технологических процессов, в том числе на подземных работах;</w:t>
      </w:r>
    </w:p>
    <w:p w:rsidR="00AB1190" w:rsidRPr="00AB1190" w:rsidRDefault="00AB1190" w:rsidP="00AB1190">
      <w:pPr>
        <w:pStyle w:val="ConsPlusNormal"/>
        <w:spacing w:before="220"/>
        <w:ind w:firstLine="540"/>
        <w:jc w:val="both"/>
        <w:rPr>
          <w:rFonts w:ascii="Times New Roman" w:hAnsi="Times New Roman" w:cs="Times New Roman"/>
        </w:rPr>
      </w:pPr>
      <w:bookmarkStart w:id="15" w:name="P83"/>
      <w:bookmarkEnd w:id="15"/>
      <w:r w:rsidRPr="00AB1190">
        <w:rPr>
          <w:rFonts w:ascii="Times New Roman" w:hAnsi="Times New Roman" w:cs="Times New Roman"/>
        </w:rPr>
        <w:t>м) приобретение 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w:t>
      </w:r>
      <w:proofErr w:type="gramStart"/>
      <w:r w:rsidRPr="00AB1190">
        <w:rPr>
          <w:rFonts w:ascii="Times New Roman" w:hAnsi="Times New Roman" w:cs="Times New Roman"/>
        </w:rPr>
        <w:t>о-</w:t>
      </w:r>
      <w:proofErr w:type="gramEnd"/>
      <w:r w:rsidRPr="00AB1190">
        <w:rPr>
          <w:rFonts w:ascii="Times New Roman" w:hAnsi="Times New Roman" w:cs="Times New Roman"/>
        </w:rPr>
        <w:t xml:space="preserve"> и </w:t>
      </w:r>
      <w:proofErr w:type="spellStart"/>
      <w:r w:rsidRPr="00AB1190">
        <w:rPr>
          <w:rFonts w:ascii="Times New Roman" w:hAnsi="Times New Roman" w:cs="Times New Roman"/>
        </w:rPr>
        <w:t>аудиофиксацию</w:t>
      </w:r>
      <w:proofErr w:type="spellEnd"/>
      <w:r w:rsidRPr="00AB1190">
        <w:rPr>
          <w:rFonts w:ascii="Times New Roman" w:hAnsi="Times New Roman" w:cs="Times New Roman"/>
        </w:rPr>
        <w:t xml:space="preserve"> инструктажей, обучения и иных форм подготовки работников по безопасному производству работ, а также хранение результатов такой фиксации;</w:t>
      </w:r>
    </w:p>
    <w:p w:rsidR="00AB1190" w:rsidRPr="00AB1190" w:rsidRDefault="00AB1190" w:rsidP="00AB1190">
      <w:pPr>
        <w:pStyle w:val="ConsPlusNormal"/>
        <w:spacing w:before="220"/>
        <w:ind w:firstLine="540"/>
        <w:jc w:val="both"/>
        <w:rPr>
          <w:rFonts w:ascii="Times New Roman" w:hAnsi="Times New Roman" w:cs="Times New Roman"/>
        </w:rPr>
      </w:pPr>
      <w:bookmarkStart w:id="16" w:name="P84"/>
      <w:bookmarkEnd w:id="16"/>
      <w:r w:rsidRPr="00AB1190">
        <w:rPr>
          <w:rFonts w:ascii="Times New Roman" w:hAnsi="Times New Roman" w:cs="Times New Roman"/>
        </w:rPr>
        <w:t>н)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(исключая размещение в номерах высшей категории);</w:t>
      </w:r>
    </w:p>
    <w:p w:rsidR="00AB1190" w:rsidRPr="00AB1190" w:rsidRDefault="00AB1190" w:rsidP="00AB1190">
      <w:pPr>
        <w:pStyle w:val="ConsPlusNormal"/>
        <w:spacing w:before="220"/>
        <w:ind w:firstLine="540"/>
        <w:jc w:val="both"/>
        <w:rPr>
          <w:rFonts w:ascii="Times New Roman" w:hAnsi="Times New Roman" w:cs="Times New Roman"/>
        </w:rPr>
      </w:pPr>
      <w:bookmarkStart w:id="17" w:name="P85"/>
      <w:bookmarkEnd w:id="17"/>
      <w:proofErr w:type="gramStart"/>
      <w:r w:rsidRPr="00AB1190">
        <w:rPr>
          <w:rFonts w:ascii="Times New Roman" w:hAnsi="Times New Roman" w:cs="Times New Roman"/>
        </w:rPr>
        <w:t>о) приобретение 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proofErr w:type="gramEnd"/>
    </w:p>
    <w:p w:rsidR="00AB1190" w:rsidRPr="00AB1190" w:rsidRDefault="00AB1190" w:rsidP="00AB1190">
      <w:pPr>
        <w:pStyle w:val="ConsPlusNormal"/>
        <w:spacing w:before="220"/>
        <w:ind w:firstLine="540"/>
        <w:jc w:val="both"/>
        <w:rPr>
          <w:rFonts w:ascii="Times New Roman" w:hAnsi="Times New Roman" w:cs="Times New Roman"/>
        </w:rPr>
      </w:pPr>
      <w:bookmarkStart w:id="18" w:name="P86"/>
      <w:bookmarkEnd w:id="18"/>
      <w:r w:rsidRPr="00AB1190">
        <w:rPr>
          <w:rFonts w:ascii="Times New Roman" w:hAnsi="Times New Roman" w:cs="Times New Roman"/>
        </w:rPr>
        <w:t xml:space="preserve">3.1. Финансовому обеспечению в 2021 году за счет сумм страховых взносов подлежат расходы страхователя на реализацию мероприятий по предупреждению распространения новой </w:t>
      </w:r>
      <w:proofErr w:type="spellStart"/>
      <w:r w:rsidRPr="00AB1190">
        <w:rPr>
          <w:rFonts w:ascii="Times New Roman" w:hAnsi="Times New Roman" w:cs="Times New Roman"/>
        </w:rPr>
        <w:t>коронавирусной</w:t>
      </w:r>
      <w:proofErr w:type="spellEnd"/>
      <w:r w:rsidRPr="00AB1190">
        <w:rPr>
          <w:rFonts w:ascii="Times New Roman" w:hAnsi="Times New Roman" w:cs="Times New Roman"/>
        </w:rPr>
        <w:t xml:space="preserve"> инфекции (COVID-19):</w:t>
      </w:r>
    </w:p>
    <w:p w:rsidR="00AB1190" w:rsidRPr="00AB1190" w:rsidRDefault="00AB1190" w:rsidP="00AB1190">
      <w:pPr>
        <w:pStyle w:val="ConsPlusNormal"/>
        <w:spacing w:before="220"/>
        <w:ind w:firstLine="540"/>
        <w:jc w:val="both"/>
        <w:rPr>
          <w:rFonts w:ascii="Times New Roman" w:hAnsi="Times New Roman" w:cs="Times New Roman"/>
        </w:rPr>
      </w:pPr>
      <w:bookmarkStart w:id="19" w:name="P87"/>
      <w:bookmarkEnd w:id="19"/>
      <w:proofErr w:type="gramStart"/>
      <w:r w:rsidRPr="00AB1190">
        <w:rPr>
          <w:rFonts w:ascii="Times New Roman" w:hAnsi="Times New Roman" w:cs="Times New Roman"/>
        </w:rPr>
        <w:t>а) приобретение одноразовых масок, респираторов и (или) многоразовых тканых масок для защиты органов дыхания, а также щитков лицевых, бахил, перчаток, противочумных костюмов 1 типа, одноразовых халатов (далее - средства защиты);</w:t>
      </w:r>
      <w:proofErr w:type="gramEnd"/>
    </w:p>
    <w:p w:rsidR="00AB1190" w:rsidRPr="00AB1190" w:rsidRDefault="00AB1190" w:rsidP="00AB1190">
      <w:pPr>
        <w:pStyle w:val="ConsPlusNormal"/>
        <w:spacing w:before="220"/>
        <w:ind w:firstLine="540"/>
        <w:jc w:val="both"/>
        <w:rPr>
          <w:rFonts w:ascii="Times New Roman" w:hAnsi="Times New Roman" w:cs="Times New Roman"/>
        </w:rPr>
      </w:pPr>
      <w:bookmarkStart w:id="20" w:name="P88"/>
      <w:bookmarkEnd w:id="20"/>
      <w:r w:rsidRPr="00AB1190">
        <w:rPr>
          <w:rFonts w:ascii="Times New Roman" w:hAnsi="Times New Roman" w:cs="Times New Roman"/>
        </w:rPr>
        <w:t>б) приобретение дезинфицирующих салфеток и (или) дезинфицирующих кожных антисептиков для обработки рук работников (далее - дезинфицирующие средства) и дозирующих устройств (оборудования) для обработки рук указанными антисептиками (далее - дозирующие устройства);</w:t>
      </w:r>
    </w:p>
    <w:p w:rsidR="00AB1190" w:rsidRPr="00AB1190" w:rsidRDefault="00AB1190" w:rsidP="00AB1190">
      <w:pPr>
        <w:pStyle w:val="ConsPlusNormal"/>
        <w:spacing w:before="220"/>
        <w:ind w:firstLine="540"/>
        <w:jc w:val="both"/>
        <w:rPr>
          <w:rFonts w:ascii="Times New Roman" w:hAnsi="Times New Roman" w:cs="Times New Roman"/>
        </w:rPr>
      </w:pPr>
      <w:bookmarkStart w:id="21" w:name="P89"/>
      <w:bookmarkEnd w:id="21"/>
      <w:r w:rsidRPr="00AB1190">
        <w:rPr>
          <w:rFonts w:ascii="Times New Roman" w:hAnsi="Times New Roman" w:cs="Times New Roman"/>
        </w:rPr>
        <w:t xml:space="preserve">в) приобретение устройств (оборудования), в том числе </w:t>
      </w:r>
      <w:proofErr w:type="spellStart"/>
      <w:r w:rsidRPr="00AB1190">
        <w:rPr>
          <w:rFonts w:ascii="Times New Roman" w:hAnsi="Times New Roman" w:cs="Times New Roman"/>
        </w:rPr>
        <w:t>рециркуляторов</w:t>
      </w:r>
      <w:proofErr w:type="spellEnd"/>
      <w:r w:rsidRPr="00AB1190">
        <w:rPr>
          <w:rFonts w:ascii="Times New Roman" w:hAnsi="Times New Roman" w:cs="Times New Roman"/>
        </w:rPr>
        <w:t xml:space="preserve"> воздуха, и (или) дезинфицирующих средств </w:t>
      </w:r>
      <w:proofErr w:type="spellStart"/>
      <w:r w:rsidRPr="00AB1190">
        <w:rPr>
          <w:rFonts w:ascii="Times New Roman" w:hAnsi="Times New Roman" w:cs="Times New Roman"/>
        </w:rPr>
        <w:t>вирулицидного</w:t>
      </w:r>
      <w:proofErr w:type="spellEnd"/>
      <w:r w:rsidRPr="00AB1190">
        <w:rPr>
          <w:rFonts w:ascii="Times New Roman" w:hAnsi="Times New Roman" w:cs="Times New Roman"/>
        </w:rPr>
        <w:t xml:space="preserve"> действия для комплексной обработки транспортных средств, транспортной упаковки материалов, оборудования, продуктов, служебных помещений, контактных поверхностей;</w:t>
      </w:r>
    </w:p>
    <w:p w:rsidR="00AB1190" w:rsidRPr="00AB1190" w:rsidRDefault="00AB1190" w:rsidP="00AB1190">
      <w:pPr>
        <w:pStyle w:val="ConsPlusNormal"/>
        <w:spacing w:before="220"/>
        <w:ind w:firstLine="540"/>
        <w:jc w:val="both"/>
        <w:rPr>
          <w:rFonts w:ascii="Times New Roman" w:hAnsi="Times New Roman" w:cs="Times New Roman"/>
        </w:rPr>
      </w:pPr>
      <w:bookmarkStart w:id="22" w:name="P90"/>
      <w:bookmarkEnd w:id="22"/>
      <w:r w:rsidRPr="00AB1190">
        <w:rPr>
          <w:rFonts w:ascii="Times New Roman" w:hAnsi="Times New Roman" w:cs="Times New Roman"/>
        </w:rPr>
        <w:t>г) приобретение устройств (оборудования) для бесконтактного контроля температуры тела работника и (или) термометров;</w:t>
      </w:r>
    </w:p>
    <w:p w:rsidR="00AB1190" w:rsidRPr="00AB1190" w:rsidRDefault="00AB1190" w:rsidP="00AB1190">
      <w:pPr>
        <w:pStyle w:val="ConsPlusNormal"/>
        <w:spacing w:before="220"/>
        <w:ind w:firstLine="540"/>
        <w:jc w:val="both"/>
        <w:rPr>
          <w:rFonts w:ascii="Times New Roman" w:hAnsi="Times New Roman" w:cs="Times New Roman"/>
        </w:rPr>
      </w:pPr>
      <w:bookmarkStart w:id="23" w:name="P91"/>
      <w:bookmarkEnd w:id="23"/>
      <w:r w:rsidRPr="00AB1190">
        <w:rPr>
          <w:rFonts w:ascii="Times New Roman" w:hAnsi="Times New Roman" w:cs="Times New Roman"/>
        </w:rPr>
        <w:t>д) проведение лабораторного обследования работников на COVID-19 (метод ПЦР и (или) анализ на антитела к COVID-19).</w:t>
      </w:r>
    </w:p>
    <w:p w:rsidR="00AB1190" w:rsidRPr="00AB1190" w:rsidRDefault="00AB1190" w:rsidP="00AB1190">
      <w:pPr>
        <w:pStyle w:val="ConsPlusNormal"/>
        <w:spacing w:before="220"/>
        <w:ind w:firstLine="540"/>
        <w:jc w:val="both"/>
        <w:rPr>
          <w:rFonts w:ascii="Times New Roman" w:hAnsi="Times New Roman" w:cs="Times New Roman"/>
        </w:rPr>
      </w:pPr>
      <w:bookmarkStart w:id="24" w:name="P92"/>
      <w:bookmarkEnd w:id="24"/>
      <w:r w:rsidRPr="00AB1190">
        <w:rPr>
          <w:rFonts w:ascii="Times New Roman" w:hAnsi="Times New Roman" w:cs="Times New Roman"/>
        </w:rPr>
        <w:t xml:space="preserve">4. </w:t>
      </w:r>
      <w:proofErr w:type="gramStart"/>
      <w:r w:rsidRPr="00AB1190">
        <w:rPr>
          <w:rFonts w:ascii="Times New Roman" w:hAnsi="Times New Roman" w:cs="Times New Roman"/>
        </w:rPr>
        <w:t xml:space="preserve">Для получения решения Фонда о финансовом обеспечении предупредительных мер страхователь или обособленное подразделение страхователя, зарегистрированное в соответствии с </w:t>
      </w:r>
      <w:hyperlink r:id="rId26" w:history="1">
        <w:r w:rsidRPr="00AB1190">
          <w:rPr>
            <w:rFonts w:ascii="Times New Roman" w:hAnsi="Times New Roman" w:cs="Times New Roman"/>
            <w:color w:val="0000FF"/>
          </w:rPr>
          <w:t>подпунктом 2 пункта 1 статьи 6</w:t>
        </w:r>
      </w:hyperlink>
      <w:r w:rsidRPr="00AB1190">
        <w:rPr>
          <w:rFonts w:ascii="Times New Roman" w:hAnsi="Times New Roman" w:cs="Times New Roman"/>
        </w:rP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w:t>
      </w:r>
      <w:proofErr w:type="gramEnd"/>
      <w:r w:rsidRPr="00AB1190">
        <w:rPr>
          <w:rFonts w:ascii="Times New Roman" w:hAnsi="Times New Roman" w:cs="Times New Roman"/>
        </w:rPr>
        <w:t xml:space="preserve"> </w:t>
      </w:r>
      <w:proofErr w:type="gramStart"/>
      <w:r w:rsidRPr="00AB1190">
        <w:rPr>
          <w:rFonts w:ascii="Times New Roman" w:hAnsi="Times New Roman" w:cs="Times New Roman"/>
        </w:rPr>
        <w:t xml:space="preserve">2021, N 18, ст. 3070) (далее - страхователь), обращается с </w:t>
      </w:r>
      <w:hyperlink r:id="rId27" w:history="1">
        <w:r w:rsidRPr="00AB1190">
          <w:rPr>
            <w:rFonts w:ascii="Times New Roman" w:hAnsi="Times New Roman" w:cs="Times New Roman"/>
            <w:color w:val="0000FF"/>
          </w:rPr>
          <w:t>заявлением</w:t>
        </w:r>
      </w:hyperlink>
      <w:r w:rsidRPr="00AB1190">
        <w:rPr>
          <w:rFonts w:ascii="Times New Roman" w:hAnsi="Times New Roman" w:cs="Times New Roman"/>
        </w:rPr>
        <w:t xml:space="preserve"> о финансовом обеспечении предупредительных мер (далее - заявление) в территориальный орган Фонда по месту своей регистрации в срок до 1 августа текущего календарного года.</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5. К заявлению прилагаются следующие документы (копии документов):</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а) план финансового обеспечения предупредительных мер в текущем календарном году, рекомендуемый образец которого приведен в </w:t>
      </w:r>
      <w:hyperlink w:anchor="P277" w:history="1">
        <w:r w:rsidRPr="00AB1190">
          <w:rPr>
            <w:rFonts w:ascii="Times New Roman" w:hAnsi="Times New Roman" w:cs="Times New Roman"/>
            <w:color w:val="0000FF"/>
          </w:rPr>
          <w:t>приложении</w:t>
        </w:r>
      </w:hyperlink>
      <w:r w:rsidRPr="00AB1190">
        <w:rPr>
          <w:rFonts w:ascii="Times New Roman" w:hAnsi="Times New Roman" w:cs="Times New Roman"/>
        </w:rPr>
        <w:t xml:space="preserve"> к Правилам (далее - план финансового обеспечения), составленный с учетом перечня мероприятий по улучшению условий и охраны труда работников, разработанного по результатам проведения специальной оценки условий труда, и (или) коллективного договора (соглашения по охране труда между работодателем и представительным органом работников), с указанием суммы финансирования</w:t>
      </w:r>
      <w:proofErr w:type="gramEnd"/>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б) копия перечня мероприятий по улучшению условий и охраны труда работников, разработанного по результатам проведения специальной оценки условий труда, и (или) копия или выписка из коллективного договора (соглашения по охране труда между работодателем и представительным органом работников).</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Заявление с прилагаемыми к нему документами (копиями документов) представляется страхователем либо лицом, представляющим его интересы, на бумажном носителе либо в форме электронного документа.</w:t>
      </w:r>
    </w:p>
    <w:p w:rsidR="00AB1190" w:rsidRPr="00AB1190" w:rsidRDefault="00AB1190" w:rsidP="00AB1190">
      <w:pPr>
        <w:pStyle w:val="ConsPlusNormal"/>
        <w:spacing w:before="220"/>
        <w:ind w:firstLine="540"/>
        <w:jc w:val="both"/>
        <w:rPr>
          <w:rFonts w:ascii="Times New Roman" w:hAnsi="Times New Roman" w:cs="Times New Roman"/>
        </w:rPr>
      </w:pPr>
      <w:bookmarkStart w:id="25" w:name="P97"/>
      <w:bookmarkEnd w:id="25"/>
      <w:r w:rsidRPr="00AB1190">
        <w:rPr>
          <w:rFonts w:ascii="Times New Roman" w:hAnsi="Times New Roman" w:cs="Times New Roman"/>
        </w:rPr>
        <w:t>6. Для обоснования финансового обеспечения предупредительных мер страхователь дополнительно представляет документы (копии документов), обосновывающие необходимость финансового обеспечения предупредительных мер, в том числе:</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а)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56" w:history="1">
        <w:r w:rsidRPr="00AB1190">
          <w:rPr>
            <w:rFonts w:ascii="Times New Roman" w:hAnsi="Times New Roman" w:cs="Times New Roman"/>
            <w:color w:val="0000FF"/>
          </w:rPr>
          <w:t>подпунктом "а"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копию локального нормативного акта о создании комиссии по проведению специальной оценки условий труда;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копию гражданско-правового договора с организацией, проводящей специальную оценку условий труда, с указанием количества рабочих мест, в отношении которых проводится специальная оценка условий труда, и стоимости проведения специальной оценки условий труда на указанном количестве рабочих мест;</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б)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57" w:history="1">
        <w:r w:rsidRPr="00AB1190">
          <w:rPr>
            <w:rFonts w:ascii="Times New Roman" w:hAnsi="Times New Roman" w:cs="Times New Roman"/>
            <w:color w:val="0000FF"/>
          </w:rPr>
          <w:t>подпунктом "б"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копию отчета о проведении специальной оценки условий труда, подтверждающего превышение предельно допустимых уровней воздействия вредных и (или) опасных производственных факторов на соответствующих рабочих местах (копию сводной </w:t>
      </w:r>
      <w:proofErr w:type="gramStart"/>
      <w:r w:rsidRPr="00AB1190">
        <w:rPr>
          <w:rFonts w:ascii="Times New Roman" w:hAnsi="Times New Roman" w:cs="Times New Roman"/>
        </w:rPr>
        <w:t>ведомости результатов проведения специальной оценки условий</w:t>
      </w:r>
      <w:proofErr w:type="gramEnd"/>
      <w:r w:rsidRPr="00AB1190">
        <w:rPr>
          <w:rFonts w:ascii="Times New Roman" w:hAnsi="Times New Roman" w:cs="Times New Roman"/>
        </w:rPr>
        <w:t xml:space="preserve"> труда (</w:t>
      </w:r>
      <w:hyperlink r:id="rId28" w:history="1">
        <w:r w:rsidRPr="00AB1190">
          <w:rPr>
            <w:rFonts w:ascii="Times New Roman" w:hAnsi="Times New Roman" w:cs="Times New Roman"/>
            <w:color w:val="0000FF"/>
          </w:rPr>
          <w:t>таблицы 1</w:t>
        </w:r>
      </w:hyperlink>
      <w:r w:rsidRPr="00AB1190">
        <w:rPr>
          <w:rFonts w:ascii="Times New Roman" w:hAnsi="Times New Roman" w:cs="Times New Roman"/>
        </w:rPr>
        <w:t xml:space="preserve">, </w:t>
      </w:r>
      <w:hyperlink r:id="rId29" w:history="1">
        <w:r w:rsidRPr="00AB1190">
          <w:rPr>
            <w:rFonts w:ascii="Times New Roman" w:hAnsi="Times New Roman" w:cs="Times New Roman"/>
            <w:color w:val="0000FF"/>
          </w:rPr>
          <w:t>2</w:t>
        </w:r>
      </w:hyperlink>
      <w:r w:rsidRPr="00AB1190">
        <w:rPr>
          <w:rFonts w:ascii="Times New Roman" w:hAnsi="Times New Roman" w:cs="Times New Roman"/>
        </w:rPr>
        <w:t>) &lt;4&gt;;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&lt;4&gt; </w:t>
      </w:r>
      <w:hyperlink r:id="rId30" w:history="1">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Министерством юстиции Российской Федерации 21 марта 2014, регистрационный N 31689).</w:t>
      </w:r>
      <w:proofErr w:type="gramEnd"/>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r w:rsidRPr="00AB1190">
        <w:rPr>
          <w:rFonts w:ascii="Times New Roman" w:hAnsi="Times New Roman" w:cs="Times New Roman"/>
        </w:rPr>
        <w:t>копию отчета о проведении специальной оценки условий труда на соответствующих рабочих местах после реализации соответствующих мероприятий и свидетельствующего о снижении класса (подкласса) условий труда на соответствующих рабочих местах, которая может быть представлена при подтверждении расходов;</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перечень оборудования с представлением технических характеристик и (или) перечень работ с представлением проектно-сметной документацией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копию договора на приобретение соответствующего оборудования и (или) на проведение соответствующих работ;</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в)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58" w:history="1">
        <w:r w:rsidRPr="00AB1190">
          <w:rPr>
            <w:rFonts w:ascii="Times New Roman" w:hAnsi="Times New Roman" w:cs="Times New Roman"/>
            <w:color w:val="0000FF"/>
          </w:rPr>
          <w:t>подпунктом "в"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копию приказа о направлении работников на обучение по охране труда и (или) на обучение по вопросам безопасного ведения работ, в том числе горных работ, и действиям в случае аварии или инцидента на опасном производственном объекте с отрывом от производства;</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копию договора на проведение обучения работодателей и работников по охране труда с организацией, оказывающей услуги по обучению работодателей и работников вопросам охраны труда (далее - обучающая организация) и аккредитованной в установленном порядке &lt;5&gt;, и (или) копию договора с организацией, осуществляющей образовательную деятельность, в которой проходили обучение по вопросам безопасного ведения работ, в том числе горных работ, и действиям в случае аварии</w:t>
      </w:r>
      <w:proofErr w:type="gramEnd"/>
      <w:r w:rsidRPr="00AB1190">
        <w:rPr>
          <w:rFonts w:ascii="Times New Roman" w:hAnsi="Times New Roman" w:cs="Times New Roman"/>
        </w:rPr>
        <w:t xml:space="preserve"> или инцидента на опасном производственном объекте работники, указанные в </w:t>
      </w:r>
      <w:hyperlink w:anchor="P65" w:history="1">
        <w:r w:rsidRPr="00AB1190">
          <w:rPr>
            <w:rFonts w:ascii="Times New Roman" w:hAnsi="Times New Roman" w:cs="Times New Roman"/>
            <w:color w:val="0000FF"/>
          </w:rPr>
          <w:t>абзаце восьмом подпункта "в"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&lt;5&gt; </w:t>
      </w:r>
      <w:hyperlink r:id="rId31" w:history="1">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здравоохранения и социального развития Российской Федерации от 1 апреля 2010 г. N 205н "Об утверждении перечня услуг в области охраны труда, для оказания которых необходима аккредитация, и Правил аккредитации организаций, оказывающих услуги в области охраны труда" (зарегистрирован Министерством юстиции Российской Федерации 29 июня 2010 г., регистрационный N 17648) с изменениями, внесенными приказами Министерства здравоохранения и социального развития</w:t>
      </w:r>
      <w:proofErr w:type="gramEnd"/>
      <w:r w:rsidRPr="00AB1190">
        <w:rPr>
          <w:rFonts w:ascii="Times New Roman" w:hAnsi="Times New Roman" w:cs="Times New Roman"/>
        </w:rPr>
        <w:t xml:space="preserve"> </w:t>
      </w:r>
      <w:proofErr w:type="gramStart"/>
      <w:r w:rsidRPr="00AB1190">
        <w:rPr>
          <w:rFonts w:ascii="Times New Roman" w:hAnsi="Times New Roman" w:cs="Times New Roman"/>
        </w:rPr>
        <w:t>Российской Федерации от 10 сентября 2010 г. N 794н (зарегистрирован Министерством юстиции Российской Федерации 4 октября 2010 г., регистрационный N 18605), от 30 июня 2011 г. N 644н (зарегистрирован Министерством юстиции Российской Федерации 22 июля 2011 г., регистрационный N 21489), от 22 ноября 2011 г. N 1379н (зарегистрирован Министерством юстиции Российской Федерации 20 декабря 2011 г., регистрационный N 22690), приказами</w:t>
      </w:r>
      <w:proofErr w:type="gramEnd"/>
      <w:r w:rsidRPr="00AB1190">
        <w:rPr>
          <w:rFonts w:ascii="Times New Roman" w:hAnsi="Times New Roman" w:cs="Times New Roman"/>
        </w:rPr>
        <w:t xml:space="preserve"> </w:t>
      </w:r>
      <w:proofErr w:type="gramStart"/>
      <w:r w:rsidRPr="00AB1190">
        <w:rPr>
          <w:rFonts w:ascii="Times New Roman" w:hAnsi="Times New Roman" w:cs="Times New Roman"/>
        </w:rPr>
        <w:t>Министерства труда и социальной защиты Российской Федерации от 20 февраля 2014 г. N 103н (зарегистрирован Министерством юстиции Российской Федерации 15 мая 2014 г., регистрационный N 32284), от 15 июня 2015 г. N 373н (зарегистрирован Министерством юстиции Российской Федерации 9 июля 2015 г., регистрационный N 37940) и от 14 ноября 2016 г. N 640н (зарегистрирован Министерством юстиции Российской Федерации 22 декабря</w:t>
      </w:r>
      <w:proofErr w:type="gramEnd"/>
      <w:r w:rsidRPr="00AB1190">
        <w:rPr>
          <w:rFonts w:ascii="Times New Roman" w:hAnsi="Times New Roman" w:cs="Times New Roman"/>
        </w:rPr>
        <w:t xml:space="preserve"> </w:t>
      </w:r>
      <w:proofErr w:type="gramStart"/>
      <w:r w:rsidRPr="00AB1190">
        <w:rPr>
          <w:rFonts w:ascii="Times New Roman" w:hAnsi="Times New Roman" w:cs="Times New Roman"/>
        </w:rPr>
        <w:t>2016 г., регистрационный N 44893).</w:t>
      </w:r>
      <w:proofErr w:type="gramEnd"/>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r w:rsidRPr="00AB1190">
        <w:rPr>
          <w:rFonts w:ascii="Times New Roman" w:hAnsi="Times New Roman" w:cs="Times New Roman"/>
        </w:rPr>
        <w:t>копию уведомления Министерства труда и социальной защиты Российской Федерации (Министерства здравоохранения и социального развития Российской Федерации) о включении обучающей организации в реестр организаций, оказывающих услуги в области охраны труда &lt;5&gt;;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копию программы обучения, утвержденной в установленном </w:t>
      </w:r>
      <w:proofErr w:type="gramStart"/>
      <w:r w:rsidRPr="00AB1190">
        <w:rPr>
          <w:rFonts w:ascii="Times New Roman" w:hAnsi="Times New Roman" w:cs="Times New Roman"/>
        </w:rPr>
        <w:t>порядке</w:t>
      </w:r>
      <w:proofErr w:type="gramEnd"/>
      <w:r w:rsidRPr="00AB1190">
        <w:rPr>
          <w:rFonts w:ascii="Times New Roman" w:hAnsi="Times New Roman" w:cs="Times New Roman"/>
        </w:rPr>
        <w:t xml:space="preserve"> &lt;6&gt;;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&lt;6&gt; </w:t>
      </w:r>
      <w:hyperlink r:id="rId32" w:history="1">
        <w:r w:rsidRPr="00AB1190">
          <w:rPr>
            <w:rFonts w:ascii="Times New Roman" w:hAnsi="Times New Roman" w:cs="Times New Roman"/>
            <w:color w:val="0000FF"/>
          </w:rPr>
          <w:t>Часть 5 статьи 12</w:t>
        </w:r>
      </w:hyperlink>
      <w:r w:rsidRPr="00AB1190">
        <w:rPr>
          <w:rFonts w:ascii="Times New Roman" w:hAnsi="Times New Roman" w:cs="Times New Roman"/>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AB1190" w:rsidRPr="00AB1190" w:rsidRDefault="00AB1190" w:rsidP="00AB1190">
      <w:pPr>
        <w:pStyle w:val="ConsPlusNormal"/>
        <w:ind w:firstLine="540"/>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proofErr w:type="gramStart"/>
      <w:r w:rsidRPr="00AB1190">
        <w:rPr>
          <w:rFonts w:ascii="Times New Roman" w:hAnsi="Times New Roman" w:cs="Times New Roman"/>
        </w:rPr>
        <w:t xml:space="preserve">копию свидетельства о регистрации опасного производственного объекта в государственном реестре опасных производственных объектов в случае направления работников на обучение по охране труда в соответствии с </w:t>
      </w:r>
      <w:hyperlink r:id="rId33" w:history="1">
        <w:r w:rsidRPr="00AB1190">
          <w:rPr>
            <w:rFonts w:ascii="Times New Roman" w:hAnsi="Times New Roman" w:cs="Times New Roman"/>
            <w:color w:val="0000FF"/>
          </w:rPr>
          <w:t>подпунктом 2.3.2</w:t>
        </w:r>
      </w:hyperlink>
      <w:r w:rsidRPr="00AB1190">
        <w:rPr>
          <w:rFonts w:ascii="Times New Roman" w:hAnsi="Times New Roman" w:cs="Times New Roman"/>
        </w:rPr>
        <w:t xml:space="preserve"> Порядка N 1/29 или на обучение по вопросам безопасного ведения работ, в том числе горных работ, и действиям в случае аварии или инцидента на опасном производственном объекте;</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сведения о лицензии на осуществление образовательной деятельности организации, в которой проходили обучение по вопросам безопасного ведения работ, в том числе горных работ, и действиям в случае аварии или инцидента на опасном производственном объекте работники, указанные в </w:t>
      </w:r>
      <w:hyperlink w:anchor="P65" w:history="1">
        <w:r w:rsidRPr="00AB1190">
          <w:rPr>
            <w:rFonts w:ascii="Times New Roman" w:hAnsi="Times New Roman" w:cs="Times New Roman"/>
            <w:color w:val="0000FF"/>
          </w:rPr>
          <w:t>абзаце восьмом подпункта "в"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список работников, направляемых на обучение по охране труда и (или) на обучение по вопросам безопасного ведения работ, в том числе горных работ, и действиям в случае аварии или инцидента на опасном производственном объекте с документами, подтверждающими принадлежность указанных в них работников к той или иной категории работников, имеющих право проходить обучение за счет средств обязательного социального страхования от несчастных случаев</w:t>
      </w:r>
      <w:proofErr w:type="gramEnd"/>
      <w:r w:rsidRPr="00AB1190">
        <w:rPr>
          <w:rFonts w:ascii="Times New Roman" w:hAnsi="Times New Roman" w:cs="Times New Roman"/>
        </w:rPr>
        <w:t xml:space="preserve"> на производстве и профессиональных заболеваний, а именно:</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список руководителей организаций малого предпринимательства и работников организаций малого предпринимательства (с численностью работников до 50 человек), на которых возложены обязанности специалистов по охране труда, - копии приказов о назначении на должность руководителей организаций малого предпринимательства; справку о средней численности работников организации малого предпринимательства за прошедший календарный год; копии приказов о возложении на работников организаций малого предпринимательства (с численностью работников до 50 человек) обязанностей специалистов по охране труда;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список руководителей государственных (муниципальных) учреждений - копии приказов о назначении на должность (приеме на работу) руководителей государственных (муниципальных) учреждений;</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список руководителей и специалистов служб охраны труда организаций - копии приказов о назначении на должность (приеме на работу) руководителей и специалистов служб охраны труда организаций;</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список членов комитетов (комиссий) по охране труда - копии приказов работодателей об утверждении состава комитета (комиссии) по охране труда;</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в случае включения в список уполномоченных (доверенных) лиц по охране труда профессиональных союзов и иных уполномоченных работниками представительных органов - выписки из протоколов решений профсоюзных органов или иных уполномоченных работниками представительных органов о назначении уполномоченных (доверенных) лиц по охране труда;</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список отдельных категорий работников организаций, отнесенных в соответствии с действующим законодательством Российской Федерации к опасным производственным объектам, - копии приказов о назначении на должность (приеме на работу) работников, подлежащих обучению по охране труда в соответствии с </w:t>
      </w:r>
      <w:hyperlink r:id="rId34" w:history="1">
        <w:r w:rsidRPr="00AB1190">
          <w:rPr>
            <w:rFonts w:ascii="Times New Roman" w:hAnsi="Times New Roman" w:cs="Times New Roman"/>
            <w:color w:val="0000FF"/>
          </w:rPr>
          <w:t>подпунктом 2.3.2</w:t>
        </w:r>
      </w:hyperlink>
      <w:r w:rsidRPr="00AB1190">
        <w:rPr>
          <w:rFonts w:ascii="Times New Roman" w:hAnsi="Times New Roman" w:cs="Times New Roman"/>
        </w:rPr>
        <w:t xml:space="preserve"> Порядка N 1/29;</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г)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69" w:history="1">
        <w:r w:rsidRPr="00AB1190">
          <w:rPr>
            <w:rFonts w:ascii="Times New Roman" w:hAnsi="Times New Roman" w:cs="Times New Roman"/>
            <w:color w:val="0000FF"/>
          </w:rPr>
          <w:t>подпунктом "г"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перечень приобретаемых СИЗ с указанием профессий (должностей) работников, норм выдачи СИЗ со ссылкой на соответствующий пункт типовых норм, а также количества, стоимости, даты изготовления и срока годности приобретаемых СИЗ; сведения о дате изготовления и сроке годности приобретаемых </w:t>
      </w:r>
      <w:proofErr w:type="gramStart"/>
      <w:r w:rsidRPr="00AB1190">
        <w:rPr>
          <w:rFonts w:ascii="Times New Roman" w:hAnsi="Times New Roman" w:cs="Times New Roman"/>
        </w:rPr>
        <w:t>СИЗ</w:t>
      </w:r>
      <w:proofErr w:type="gramEnd"/>
      <w:r w:rsidRPr="00AB1190">
        <w:rPr>
          <w:rFonts w:ascii="Times New Roman" w:hAnsi="Times New Roman" w:cs="Times New Roman"/>
        </w:rPr>
        <w:t xml:space="preserve"> могут быть представлены при подтверждении расходов;</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перечень СИЗ, приобретаемых с учетом результатов проведения специальной оценки условий труда, с указанием профессий (должностей) работников, норм выдачи СИЗ, а также количества, стоимости, даты изготовления и срока годности приобретаемых СИЗ; сведения о дате изготовления и сроке годности приобретаемых </w:t>
      </w:r>
      <w:proofErr w:type="gramStart"/>
      <w:r w:rsidRPr="00AB1190">
        <w:rPr>
          <w:rFonts w:ascii="Times New Roman" w:hAnsi="Times New Roman" w:cs="Times New Roman"/>
        </w:rPr>
        <w:t>СИЗ</w:t>
      </w:r>
      <w:proofErr w:type="gramEnd"/>
      <w:r w:rsidRPr="00AB1190">
        <w:rPr>
          <w:rFonts w:ascii="Times New Roman" w:hAnsi="Times New Roman" w:cs="Times New Roman"/>
        </w:rPr>
        <w:t xml:space="preserve"> могут быть представлены при подтверждении расходов;</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копии сертификатов (деклараций) соответствия СИЗ техническому </w:t>
      </w:r>
      <w:hyperlink r:id="rId35" w:history="1">
        <w:r w:rsidRPr="00AB1190">
          <w:rPr>
            <w:rFonts w:ascii="Times New Roman" w:hAnsi="Times New Roman" w:cs="Times New Roman"/>
            <w:color w:val="0000FF"/>
          </w:rPr>
          <w:t>регламенту</w:t>
        </w:r>
      </w:hyperlink>
      <w:r w:rsidRPr="00AB1190">
        <w:rPr>
          <w:rFonts w:ascii="Times New Roman" w:hAnsi="Times New Roman" w:cs="Times New Roman"/>
        </w:rPr>
        <w:t xml:space="preserve"> Таможенного союза "О безопасности средств индивидуальной защиты" (</w:t>
      </w:r>
      <w:proofErr w:type="gramStart"/>
      <w:r w:rsidRPr="00AB1190">
        <w:rPr>
          <w:rFonts w:ascii="Times New Roman" w:hAnsi="Times New Roman" w:cs="Times New Roman"/>
        </w:rPr>
        <w:t>ТР</w:t>
      </w:r>
      <w:proofErr w:type="gramEnd"/>
      <w:r w:rsidRPr="00AB1190">
        <w:rPr>
          <w:rFonts w:ascii="Times New Roman" w:hAnsi="Times New Roman" w:cs="Times New Roman"/>
        </w:rPr>
        <w:t xml:space="preserve"> ТС 019/2011), принятому решением Комиссии Таможенного союза от 9 декабря 2011 г. N 878, с изменениями, внесенными решениями Коллегии Евразийской экономической комиссии от 13 ноября 2012 г. N 221, от 6 марта 2018 г. N 37, Совета Евразийской экономической комиссии от 28 мая 2019 г. N 55, решением Коллегии Евразийской экономической комиссии от 3 марта 2020 г. N 30;</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копию действующего на момент приобретения СИЗ заключения о подтверждении производства промышленной продукции на территории Российской Федерации, выданного Министерством промышленности и торговли Российской Федерации, - для СИЗ, изготовленных на территории Российской Федерации &lt;7&gt;;</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&lt;7&gt; </w:t>
      </w:r>
      <w:hyperlink r:id="rId36" w:history="1">
        <w:r w:rsidRPr="00AB1190">
          <w:rPr>
            <w:rFonts w:ascii="Times New Roman" w:hAnsi="Times New Roman" w:cs="Times New Roman"/>
            <w:color w:val="0000FF"/>
          </w:rPr>
          <w:t>Правила</w:t>
        </w:r>
      </w:hyperlink>
      <w:r w:rsidRPr="00AB1190">
        <w:rPr>
          <w:rFonts w:ascii="Times New Roman" w:hAnsi="Times New Roman" w:cs="Times New Roman"/>
        </w:rPr>
        <w:t xml:space="preserve"> выдачи заключения о подтверждении производства промышленной продукции на территории Российской Федерации, утвержденные постановлением Правительства Российской Федерации от 17 июля 2015 г. N 719 (Собрание законодательства Российской Федерации, 2015, N 30, ст. 4597; 2021, N 21, ст. 3604).</w:t>
      </w: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proofErr w:type="gramStart"/>
      <w:r w:rsidRPr="00AB1190">
        <w:rPr>
          <w:rFonts w:ascii="Times New Roman" w:hAnsi="Times New Roman" w:cs="Times New Roman"/>
        </w:rPr>
        <w:t>копию действующей на момент приобретения СИЗ декларации о происхождении товара или сертификата о происхождении товара - для СИЗ, изготовленных на территории других государств - членов Евразийского экономического союза;</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д)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70" w:history="1">
        <w:r w:rsidRPr="00AB1190">
          <w:rPr>
            <w:rFonts w:ascii="Times New Roman" w:hAnsi="Times New Roman" w:cs="Times New Roman"/>
            <w:color w:val="0000FF"/>
          </w:rPr>
          <w:t>подпунктами "д"</w:t>
        </w:r>
      </w:hyperlink>
      <w:r w:rsidRPr="00AB1190">
        <w:rPr>
          <w:rFonts w:ascii="Times New Roman" w:hAnsi="Times New Roman" w:cs="Times New Roman"/>
        </w:rPr>
        <w:t xml:space="preserve"> и </w:t>
      </w:r>
      <w:hyperlink w:anchor="P84" w:history="1">
        <w:r w:rsidRPr="00AB1190">
          <w:rPr>
            <w:rFonts w:ascii="Times New Roman" w:hAnsi="Times New Roman" w:cs="Times New Roman"/>
            <w:color w:val="0000FF"/>
          </w:rPr>
          <w:t>"н"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заключительный акт врачебной комиссии по итогам проведения обязательных периодических медицинских осмотров (обследований) работников (далее - заключительный акт);</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список работников, направляемых на санаторно-курортное лечение, с указанием рекомендаций, содержащихся в заключительном </w:t>
      </w:r>
      <w:proofErr w:type="gramStart"/>
      <w:r w:rsidRPr="00AB1190">
        <w:rPr>
          <w:rFonts w:ascii="Times New Roman" w:hAnsi="Times New Roman" w:cs="Times New Roman"/>
        </w:rPr>
        <w:t>акте</w:t>
      </w:r>
      <w:proofErr w:type="gramEnd"/>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сведения о лицензии на осуществление медицинской деятельности при санаторно-курортном лечении организации, осуществляющей санаторно-курортное лечение работников на территории Российской Федерации;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копии договоров с организацией, осуществляющей санаторно-курортное лечение работников, и (или) счетов на приобретение путевок (в случае если организация, </w:t>
      </w:r>
      <w:proofErr w:type="gramStart"/>
      <w:r w:rsidRPr="00AB1190">
        <w:rPr>
          <w:rFonts w:ascii="Times New Roman" w:hAnsi="Times New Roman" w:cs="Times New Roman"/>
        </w:rPr>
        <w:t>осуществляющая</w:t>
      </w:r>
      <w:proofErr w:type="gramEnd"/>
      <w:r w:rsidRPr="00AB1190">
        <w:rPr>
          <w:rFonts w:ascii="Times New Roman" w:hAnsi="Times New Roman" w:cs="Times New Roman"/>
        </w:rPr>
        <w:t xml:space="preserve"> санаторно-курортное лечение работников, является структурным подразделением страхователя, - копию положения о данном структурном подразделении страхователя и копию локального нормативного акта страхователя об организации санаторно-курортного лечения работников);</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калькуляцию стоимости путевки.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Дополнительно,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84" w:history="1">
        <w:r w:rsidRPr="00AB1190">
          <w:rPr>
            <w:rFonts w:ascii="Times New Roman" w:hAnsi="Times New Roman" w:cs="Times New Roman"/>
            <w:color w:val="0000FF"/>
          </w:rPr>
          <w:t>подпунктом "н"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копию справки для получения путевки на санаторно-курортное лечение по </w:t>
      </w:r>
      <w:hyperlink r:id="rId37" w:history="1">
        <w:r w:rsidRPr="00AB1190">
          <w:rPr>
            <w:rFonts w:ascii="Times New Roman" w:hAnsi="Times New Roman" w:cs="Times New Roman"/>
            <w:color w:val="0000FF"/>
          </w:rPr>
          <w:t>форме</w:t>
        </w:r>
      </w:hyperlink>
      <w:r w:rsidRPr="00AB1190">
        <w:rPr>
          <w:rFonts w:ascii="Times New Roman" w:hAnsi="Times New Roman" w:cs="Times New Roman"/>
        </w:rPr>
        <w:t>, утвержденной в соответствии с действующим законодательством Российской Федерации &lt;8&gt; (далее - справка по форме N 070/у), при отсутствии заключительного акта;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&lt;8&gt; </w:t>
      </w:r>
      <w:hyperlink r:id="rId38" w:history="1">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20 февраля 2015 г., регистрационный N 36160), с изменениями, внесенными приказами Министерства здравоохранения Российской Федерации от 9 января 2018 г. N</w:t>
      </w:r>
      <w:proofErr w:type="gramEnd"/>
      <w:r w:rsidRPr="00AB1190">
        <w:rPr>
          <w:rFonts w:ascii="Times New Roman" w:hAnsi="Times New Roman" w:cs="Times New Roman"/>
        </w:rPr>
        <w:t xml:space="preserve"> 2н (</w:t>
      </w:r>
      <w:proofErr w:type="gramStart"/>
      <w:r w:rsidRPr="00AB1190">
        <w:rPr>
          <w:rFonts w:ascii="Times New Roman" w:hAnsi="Times New Roman" w:cs="Times New Roman"/>
        </w:rPr>
        <w:t>зарегистрирован</w:t>
      </w:r>
      <w:proofErr w:type="gramEnd"/>
      <w:r w:rsidRPr="00AB1190">
        <w:rPr>
          <w:rFonts w:ascii="Times New Roman" w:hAnsi="Times New Roman" w:cs="Times New Roman"/>
        </w:rPr>
        <w:t xml:space="preserve"> Министерством юстиции Российской Федерации 4 апреля 2018 г., регистрационный N 50614), от 2 ноября 2020 г. N 1186н (зарегистрирован Министерством юстиции Российской Федерации 27 ноября 2020 г., регистрационный N 61121).</w:t>
      </w: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r w:rsidRPr="00AB1190">
        <w:rPr>
          <w:rFonts w:ascii="Times New Roman" w:hAnsi="Times New Roman" w:cs="Times New Roman"/>
        </w:rPr>
        <w:t xml:space="preserve">список работников, направляемых на санаторно-курортное лечение, с указанием сведений о страховом номере индивидуального лицевого счета (СНИЛС) и рекомендаций, содержащихся в справке по </w:t>
      </w:r>
      <w:hyperlink r:id="rId39" w:history="1">
        <w:r w:rsidRPr="00AB1190">
          <w:rPr>
            <w:rFonts w:ascii="Times New Roman" w:hAnsi="Times New Roman" w:cs="Times New Roman"/>
            <w:color w:val="0000FF"/>
          </w:rPr>
          <w:t>форме N 070/у</w:t>
        </w:r>
      </w:hyperlink>
      <w:r w:rsidRPr="00AB1190">
        <w:rPr>
          <w:rFonts w:ascii="Times New Roman" w:hAnsi="Times New Roman" w:cs="Times New Roman"/>
        </w:rPr>
        <w:t>, при отсутствии заключительного акта;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письменное согласие работника, направляемого на санаторно-курортное лечение, на обработку его персональных данных;</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е)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71" w:history="1">
        <w:r w:rsidRPr="00AB1190">
          <w:rPr>
            <w:rFonts w:ascii="Times New Roman" w:hAnsi="Times New Roman" w:cs="Times New Roman"/>
            <w:color w:val="0000FF"/>
          </w:rPr>
          <w:t>подпунктом "е"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копию списка работников, подлежащих прохождению обязательных периодических медицинских осмотров (обследований) в текущем календарном году, утвержденного в установленном порядке &lt;9&gt;, с указанием условий труда по результатам проведения специальной оценки условий труда;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&lt;9&gt; </w:t>
      </w:r>
      <w:hyperlink r:id="rId40" w:history="1">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здравоохранения Российской Федерации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 при выполнении которых проводятся обязательные предварительные и периодические медицинские осмотры" (зарегистрирован</w:t>
      </w:r>
      <w:proofErr w:type="gramEnd"/>
      <w:r w:rsidRPr="00AB1190">
        <w:rPr>
          <w:rFonts w:ascii="Times New Roman" w:hAnsi="Times New Roman" w:cs="Times New Roman"/>
        </w:rPr>
        <w:t xml:space="preserve"> </w:t>
      </w:r>
      <w:proofErr w:type="gramStart"/>
      <w:r w:rsidRPr="00AB1190">
        <w:rPr>
          <w:rFonts w:ascii="Times New Roman" w:hAnsi="Times New Roman" w:cs="Times New Roman"/>
        </w:rPr>
        <w:t>Министерством юстиции Российской Федерации 29 января 2021 г., регистрационный N 62277);</w:t>
      </w:r>
      <w:proofErr w:type="gramEnd"/>
      <w:r w:rsidRPr="00AB1190">
        <w:rPr>
          <w:rFonts w:ascii="Times New Roman" w:hAnsi="Times New Roman" w:cs="Times New Roman"/>
        </w:rPr>
        <w:t xml:space="preserve"> </w:t>
      </w:r>
      <w:hyperlink r:id="rId41" w:history="1">
        <w:proofErr w:type="gramStart"/>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труда и социальной защиты Российской Федерации и Министерства здравоохранения Российской Федерации от 31 декабря 2020 г.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Министерством юстиции Российской Федерации 29 января 2021 г., регистрационный N 62278).</w:t>
      </w:r>
      <w:proofErr w:type="gramEnd"/>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proofErr w:type="gramStart"/>
      <w:r w:rsidRPr="00AB1190">
        <w:rPr>
          <w:rFonts w:ascii="Times New Roman" w:hAnsi="Times New Roman" w:cs="Times New Roman"/>
        </w:rPr>
        <w:t>копию договора с медицинской организацией на проведение обязательных периодических медицинских осмотров (обследований) работников (в случае если медицинская организация является структурным подразделением страхователя, - копию положения о данном структурном подразделении страхователя и копию локального нормативного акта страхователя об организации проведения обязательных периодических медицинских осмотров (обследований) работников);</w:t>
      </w:r>
      <w:proofErr w:type="gramEnd"/>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сведения о лицензии на осуществление медицинской деятельности, в том числе на работу (услугу) при проведении медицинских осмотров (предварительных, периодических), медицинской организации, оказывающей работы (услуги), связанные с проведением обязательных предварительных и периодических медицинских осмотров (обследований) работников;</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расчет стоимости услуг по проведению обязательных периодических медицинских осмотров (обследований) работников (при отсутствии данного расчета в договоре с медицинской организацией на проведение обязательных периодических медицинских осмотров (обследований) работников);</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ж)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75" w:history="1">
        <w:r w:rsidRPr="00AB1190">
          <w:rPr>
            <w:rFonts w:ascii="Times New Roman" w:hAnsi="Times New Roman" w:cs="Times New Roman"/>
            <w:color w:val="0000FF"/>
          </w:rPr>
          <w:t>подпунктом "ж"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перечень работников, которым выдается ЛПП, с указанием их профессий (должностей) и норм выдачи со ссылкой на соответствующий пункт </w:t>
      </w:r>
      <w:hyperlink r:id="rId42" w:history="1">
        <w:r w:rsidRPr="00AB1190">
          <w:rPr>
            <w:rFonts w:ascii="Times New Roman" w:hAnsi="Times New Roman" w:cs="Times New Roman"/>
            <w:color w:val="0000FF"/>
          </w:rPr>
          <w:t>Перечня</w:t>
        </w:r>
      </w:hyperlink>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номер рациона ЛПП;</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график занятости работников, имеющих право на получение ЛПП;</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копии документов о фактически отработанном работниками времени в особо вредных условиях труда;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копии постатейных смет расходов, запланированных страхователем на обеспечение работников ЛПП, на планируемый период;</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копии договоров страхователя с организациями общественного питания, если выдача ЛПП производилась не в структурных подразделениях страхователя;</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копии документов, подтверждающих затраты страхователя на обеспечение работников ЛПП;</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з)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76" w:history="1">
        <w:r w:rsidRPr="00AB1190">
          <w:rPr>
            <w:rFonts w:ascii="Times New Roman" w:hAnsi="Times New Roman" w:cs="Times New Roman"/>
            <w:color w:val="0000FF"/>
          </w:rPr>
          <w:t>подпунктом "з"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копию локального нормативного акта о проведении </w:t>
      </w:r>
      <w:proofErr w:type="spellStart"/>
      <w:r w:rsidRPr="00AB1190">
        <w:rPr>
          <w:rFonts w:ascii="Times New Roman" w:hAnsi="Times New Roman" w:cs="Times New Roman"/>
        </w:rPr>
        <w:t>предсменных</w:t>
      </w:r>
      <w:proofErr w:type="spellEnd"/>
      <w:r w:rsidRPr="00AB1190">
        <w:rPr>
          <w:rFonts w:ascii="Times New Roman" w:hAnsi="Times New Roman" w:cs="Times New Roman"/>
        </w:rPr>
        <w:t xml:space="preserve"> (</w:t>
      </w:r>
      <w:proofErr w:type="spellStart"/>
      <w:r w:rsidRPr="00AB1190">
        <w:rPr>
          <w:rFonts w:ascii="Times New Roman" w:hAnsi="Times New Roman" w:cs="Times New Roman"/>
        </w:rPr>
        <w:t>послесменных</w:t>
      </w:r>
      <w:proofErr w:type="spellEnd"/>
      <w:r w:rsidRPr="00AB1190">
        <w:rPr>
          <w:rFonts w:ascii="Times New Roman" w:hAnsi="Times New Roman" w:cs="Times New Roman"/>
        </w:rPr>
        <w:t xml:space="preserve">) и (или) </w:t>
      </w:r>
      <w:proofErr w:type="spellStart"/>
      <w:r w:rsidRPr="00AB1190">
        <w:rPr>
          <w:rFonts w:ascii="Times New Roman" w:hAnsi="Times New Roman" w:cs="Times New Roman"/>
        </w:rPr>
        <w:t>предрейсовых</w:t>
      </w:r>
      <w:proofErr w:type="spellEnd"/>
      <w:r w:rsidRPr="00AB1190">
        <w:rPr>
          <w:rFonts w:ascii="Times New Roman" w:hAnsi="Times New Roman" w:cs="Times New Roman"/>
        </w:rPr>
        <w:t xml:space="preserve"> (</w:t>
      </w:r>
      <w:proofErr w:type="spellStart"/>
      <w:r w:rsidRPr="00AB1190">
        <w:rPr>
          <w:rFonts w:ascii="Times New Roman" w:hAnsi="Times New Roman" w:cs="Times New Roman"/>
        </w:rPr>
        <w:t>послерейсовых</w:t>
      </w:r>
      <w:proofErr w:type="spellEnd"/>
      <w:r w:rsidRPr="00AB1190">
        <w:rPr>
          <w:rFonts w:ascii="Times New Roman" w:hAnsi="Times New Roman" w:cs="Times New Roman"/>
        </w:rPr>
        <w:t>) медицинских осмотров работников;</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сведения о лицензии страхователя на осуществление медицинской деятельности, включающей работы (услуги) по медицинским осмотрам (</w:t>
      </w:r>
      <w:proofErr w:type="spellStart"/>
      <w:r w:rsidRPr="00AB1190">
        <w:rPr>
          <w:rFonts w:ascii="Times New Roman" w:hAnsi="Times New Roman" w:cs="Times New Roman"/>
        </w:rPr>
        <w:t>предрейсовым</w:t>
      </w:r>
      <w:proofErr w:type="spellEnd"/>
      <w:r w:rsidRPr="00AB1190">
        <w:rPr>
          <w:rFonts w:ascii="Times New Roman" w:hAnsi="Times New Roman" w:cs="Times New Roman"/>
        </w:rPr>
        <w:t xml:space="preserve">, </w:t>
      </w:r>
      <w:proofErr w:type="spellStart"/>
      <w:r w:rsidRPr="00AB1190">
        <w:rPr>
          <w:rFonts w:ascii="Times New Roman" w:hAnsi="Times New Roman" w:cs="Times New Roman"/>
        </w:rPr>
        <w:t>послерейсовым</w:t>
      </w:r>
      <w:proofErr w:type="spellEnd"/>
      <w:r w:rsidRPr="00AB1190">
        <w:rPr>
          <w:rFonts w:ascii="Times New Roman" w:hAnsi="Times New Roman" w:cs="Times New Roman"/>
        </w:rPr>
        <w:t>); по медицинским осмотрам (</w:t>
      </w:r>
      <w:proofErr w:type="spellStart"/>
      <w:r w:rsidRPr="00AB1190">
        <w:rPr>
          <w:rFonts w:ascii="Times New Roman" w:hAnsi="Times New Roman" w:cs="Times New Roman"/>
        </w:rPr>
        <w:t>предсменным</w:t>
      </w:r>
      <w:proofErr w:type="spellEnd"/>
      <w:r w:rsidRPr="00AB1190">
        <w:rPr>
          <w:rFonts w:ascii="Times New Roman" w:hAnsi="Times New Roman" w:cs="Times New Roman"/>
        </w:rPr>
        <w:t xml:space="preserve">, </w:t>
      </w:r>
      <w:proofErr w:type="spellStart"/>
      <w:r w:rsidRPr="00AB1190">
        <w:rPr>
          <w:rFonts w:ascii="Times New Roman" w:hAnsi="Times New Roman" w:cs="Times New Roman"/>
        </w:rPr>
        <w:t>послесменным</w:t>
      </w:r>
      <w:proofErr w:type="spellEnd"/>
      <w:r w:rsidRPr="00AB1190">
        <w:rPr>
          <w:rFonts w:ascii="Times New Roman" w:hAnsi="Times New Roman" w:cs="Times New Roman"/>
        </w:rPr>
        <w:t xml:space="preserve">), или копию договора страхователя с организацией, оказывающей услуги по проведению </w:t>
      </w:r>
      <w:proofErr w:type="spellStart"/>
      <w:r w:rsidRPr="00AB1190">
        <w:rPr>
          <w:rFonts w:ascii="Times New Roman" w:hAnsi="Times New Roman" w:cs="Times New Roman"/>
        </w:rPr>
        <w:t>предрейсовых</w:t>
      </w:r>
      <w:proofErr w:type="spellEnd"/>
      <w:r w:rsidRPr="00AB1190">
        <w:rPr>
          <w:rFonts w:ascii="Times New Roman" w:hAnsi="Times New Roman" w:cs="Times New Roman"/>
        </w:rPr>
        <w:t xml:space="preserve"> (</w:t>
      </w:r>
      <w:proofErr w:type="spellStart"/>
      <w:r w:rsidRPr="00AB1190">
        <w:rPr>
          <w:rFonts w:ascii="Times New Roman" w:hAnsi="Times New Roman" w:cs="Times New Roman"/>
        </w:rPr>
        <w:t>послерейсовых</w:t>
      </w:r>
      <w:proofErr w:type="spellEnd"/>
      <w:r w:rsidRPr="00AB1190">
        <w:rPr>
          <w:rFonts w:ascii="Times New Roman" w:hAnsi="Times New Roman" w:cs="Times New Roman"/>
        </w:rPr>
        <w:t xml:space="preserve">) и (или) </w:t>
      </w:r>
      <w:proofErr w:type="spellStart"/>
      <w:r w:rsidRPr="00AB1190">
        <w:rPr>
          <w:rFonts w:ascii="Times New Roman" w:hAnsi="Times New Roman" w:cs="Times New Roman"/>
        </w:rPr>
        <w:t>предсменных</w:t>
      </w:r>
      <w:proofErr w:type="spellEnd"/>
      <w:r w:rsidRPr="00AB1190">
        <w:rPr>
          <w:rFonts w:ascii="Times New Roman" w:hAnsi="Times New Roman" w:cs="Times New Roman"/>
        </w:rPr>
        <w:t xml:space="preserve"> (</w:t>
      </w:r>
      <w:proofErr w:type="spellStart"/>
      <w:r w:rsidRPr="00AB1190">
        <w:rPr>
          <w:rFonts w:ascii="Times New Roman" w:hAnsi="Times New Roman" w:cs="Times New Roman"/>
        </w:rPr>
        <w:t>послесменных</w:t>
      </w:r>
      <w:proofErr w:type="spellEnd"/>
      <w:r w:rsidRPr="00AB1190">
        <w:rPr>
          <w:rFonts w:ascii="Times New Roman" w:hAnsi="Times New Roman" w:cs="Times New Roman"/>
        </w:rPr>
        <w:t>) медицинских осмотров работников, с приложением сведений о лицензии данной организации на право осуществления указанного вида деятельности;</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перечень приобретаемых медицинских изделий для количественного определения алкоголя в выдыхаемом </w:t>
      </w:r>
      <w:proofErr w:type="gramStart"/>
      <w:r w:rsidRPr="00AB1190">
        <w:rPr>
          <w:rFonts w:ascii="Times New Roman" w:hAnsi="Times New Roman" w:cs="Times New Roman"/>
        </w:rPr>
        <w:t>воздухе</w:t>
      </w:r>
      <w:proofErr w:type="gramEnd"/>
      <w:r w:rsidRPr="00AB1190">
        <w:rPr>
          <w:rFonts w:ascii="Times New Roman" w:hAnsi="Times New Roman" w:cs="Times New Roman"/>
        </w:rPr>
        <w:t xml:space="preserve">, а также определения наличия </w:t>
      </w:r>
      <w:proofErr w:type="spellStart"/>
      <w:r w:rsidRPr="00AB1190">
        <w:rPr>
          <w:rFonts w:ascii="Times New Roman" w:hAnsi="Times New Roman" w:cs="Times New Roman"/>
        </w:rPr>
        <w:t>психоактивных</w:t>
      </w:r>
      <w:proofErr w:type="spellEnd"/>
      <w:r w:rsidRPr="00AB1190">
        <w:rPr>
          <w:rFonts w:ascii="Times New Roman" w:hAnsi="Times New Roman" w:cs="Times New Roman"/>
        </w:rPr>
        <w:t xml:space="preserve"> веществ в моче, с указанием их количества и стоимости;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копии регистрационных удостоверений на приобретаемые медицинские изделия;</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и)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80" w:history="1">
        <w:r w:rsidRPr="00AB1190">
          <w:rPr>
            <w:rFonts w:ascii="Times New Roman" w:hAnsi="Times New Roman" w:cs="Times New Roman"/>
            <w:color w:val="0000FF"/>
          </w:rPr>
          <w:t>подпунктом "и"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сведения о лицензии на осуществление страхователем пассажирских и (или) грузовых перевозок (при наличии) и (или) копию документа, подтверждающего соответствующий вид экономической деятельности страхователя;</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перечень транспортных средств (далее - ТС), подлежащих оснащению </w:t>
      </w:r>
      <w:proofErr w:type="spellStart"/>
      <w:r w:rsidRPr="00AB1190">
        <w:rPr>
          <w:rFonts w:ascii="Times New Roman" w:hAnsi="Times New Roman" w:cs="Times New Roman"/>
        </w:rPr>
        <w:t>тахографами</w:t>
      </w:r>
      <w:proofErr w:type="spellEnd"/>
      <w:r w:rsidRPr="00AB1190">
        <w:rPr>
          <w:rFonts w:ascii="Times New Roman" w:hAnsi="Times New Roman" w:cs="Times New Roman"/>
        </w:rPr>
        <w:t>, с указанием их государственного регистрационного номера, даты выпуска, сведений о прохождении ТС последнего технического осмотра;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копии паспортов ТС;</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копию свидетельства о регистрации ТС в органах Государственной инспекции безопасности дорожного движения;</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копии счетов на оплату приобретаемых </w:t>
      </w:r>
      <w:proofErr w:type="spellStart"/>
      <w:r w:rsidRPr="00AB1190">
        <w:rPr>
          <w:rFonts w:ascii="Times New Roman" w:hAnsi="Times New Roman" w:cs="Times New Roman"/>
        </w:rPr>
        <w:t>тахографов</w:t>
      </w:r>
      <w:proofErr w:type="spellEnd"/>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к) в случае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81" w:history="1">
        <w:r w:rsidRPr="00AB1190">
          <w:rPr>
            <w:rFonts w:ascii="Times New Roman" w:hAnsi="Times New Roman" w:cs="Times New Roman"/>
            <w:color w:val="0000FF"/>
          </w:rPr>
          <w:t>подпунктом "к" пункта 3</w:t>
        </w:r>
      </w:hyperlink>
      <w:r w:rsidRPr="00AB1190">
        <w:rPr>
          <w:rFonts w:ascii="Times New Roman" w:hAnsi="Times New Roman" w:cs="Times New Roman"/>
        </w:rPr>
        <w:t xml:space="preserve"> Правил, - перечень приобретаемых медицинских изделий &lt;10&gt; с указанием количества и стоимости приобретаемых медицинских изделий, а также с указанием санитарных постов, подлежащих комплектации аптечками для оказания первой помощи;</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&lt;10&gt; </w:t>
      </w:r>
      <w:hyperlink r:id="rId43" w:history="1">
        <w:r w:rsidRPr="00AB1190">
          <w:rPr>
            <w:rFonts w:ascii="Times New Roman" w:hAnsi="Times New Roman" w:cs="Times New Roman"/>
            <w:color w:val="0000FF"/>
          </w:rPr>
          <w:t>Приказ</w:t>
        </w:r>
      </w:hyperlink>
      <w:r w:rsidRPr="00AB1190">
        <w:rPr>
          <w:rFonts w:ascii="Times New Roman" w:hAnsi="Times New Roman" w:cs="Times New Roman"/>
        </w:rPr>
        <w:t xml:space="preserve"> Министерства здравоохранения Российской Федерации от 15 декабря 2020 г. N 1331н "Об утверждении требований к комплектации медицинскими изделиями аптечки для оказания первой помощи работникам" (зарегистрирован Министерством юстиции Российской Федерации 10 марта 2021 г., регистрационный N 62703).</w:t>
      </w: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ind w:firstLine="540"/>
        <w:jc w:val="both"/>
        <w:rPr>
          <w:rFonts w:ascii="Times New Roman" w:hAnsi="Times New Roman" w:cs="Times New Roman"/>
        </w:rPr>
      </w:pPr>
      <w:r w:rsidRPr="00AB1190">
        <w:rPr>
          <w:rFonts w:ascii="Times New Roman" w:hAnsi="Times New Roman" w:cs="Times New Roman"/>
        </w:rPr>
        <w:t xml:space="preserve">л)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82" w:history="1">
        <w:r w:rsidRPr="00AB1190">
          <w:rPr>
            <w:rFonts w:ascii="Times New Roman" w:hAnsi="Times New Roman" w:cs="Times New Roman"/>
            <w:color w:val="0000FF"/>
          </w:rPr>
          <w:t>подпунктами "л"</w:t>
        </w:r>
      </w:hyperlink>
      <w:r w:rsidRPr="00AB1190">
        <w:rPr>
          <w:rFonts w:ascii="Times New Roman" w:hAnsi="Times New Roman" w:cs="Times New Roman"/>
        </w:rPr>
        <w:t xml:space="preserve"> и </w:t>
      </w:r>
      <w:hyperlink w:anchor="P83" w:history="1">
        <w:r w:rsidRPr="00AB1190">
          <w:rPr>
            <w:rFonts w:ascii="Times New Roman" w:hAnsi="Times New Roman" w:cs="Times New Roman"/>
            <w:color w:val="0000FF"/>
          </w:rPr>
          <w:t>"м"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копии документов, обосновывающих приобретение страхователем соответствующих приборов, устройств, оборудования и (или) комплексов (систем) приборов, устройств, оборудования;</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копии (выписки из) технических проектов и (или) проектной документации, которыми предусмотрено приобретение 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w:t>
      </w:r>
      <w:proofErr w:type="gramStart"/>
      <w:r w:rsidRPr="00AB1190">
        <w:rPr>
          <w:rFonts w:ascii="Times New Roman" w:hAnsi="Times New Roman" w:cs="Times New Roman"/>
        </w:rPr>
        <w:t>контроля за</w:t>
      </w:r>
      <w:proofErr w:type="gramEnd"/>
      <w:r w:rsidRPr="00AB1190">
        <w:rPr>
          <w:rFonts w:ascii="Times New Roman" w:hAnsi="Times New Roman" w:cs="Times New Roman"/>
        </w:rPr>
        <w:t xml:space="preserve"> безопасным ведением работ в рамках технологических процессов, в том числе на подземных работах;</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сведения о лицензии на осуществление образовательной деятельности, в случае приобретения 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w:t>
      </w:r>
      <w:proofErr w:type="gramStart"/>
      <w:r w:rsidRPr="00AB1190">
        <w:rPr>
          <w:rFonts w:ascii="Times New Roman" w:hAnsi="Times New Roman" w:cs="Times New Roman"/>
        </w:rPr>
        <w:t>о-</w:t>
      </w:r>
      <w:proofErr w:type="gramEnd"/>
      <w:r w:rsidRPr="00AB1190">
        <w:rPr>
          <w:rFonts w:ascii="Times New Roman" w:hAnsi="Times New Roman" w:cs="Times New Roman"/>
        </w:rPr>
        <w:t xml:space="preserve"> и </w:t>
      </w:r>
      <w:proofErr w:type="spellStart"/>
      <w:r w:rsidRPr="00AB1190">
        <w:rPr>
          <w:rFonts w:ascii="Times New Roman" w:hAnsi="Times New Roman" w:cs="Times New Roman"/>
        </w:rPr>
        <w:t>аудиофиксацию</w:t>
      </w:r>
      <w:proofErr w:type="spellEnd"/>
      <w:r w:rsidRPr="00AB1190">
        <w:rPr>
          <w:rFonts w:ascii="Times New Roman" w:hAnsi="Times New Roman" w:cs="Times New Roman"/>
        </w:rPr>
        <w:t xml:space="preserve"> обучения работников по безопасному производству работ, а также хранение результатов такой фиксации;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м)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85" w:history="1">
        <w:r w:rsidRPr="00AB1190">
          <w:rPr>
            <w:rFonts w:ascii="Times New Roman" w:hAnsi="Times New Roman" w:cs="Times New Roman"/>
            <w:color w:val="0000FF"/>
          </w:rPr>
          <w:t>подпунктом "о"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заключительный акт врачебной комиссии по итогам проведения обязательных периодических медицинских осмотров (обследований) работников;</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списки работников, направляемых на мониторинг состояния здоровья на рабочем месте, с указанием рекомендаций, содержащихся в заключительном акте;</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копию договора с медицинской организацией, оказывающей услуги страхователю в </w:t>
      </w:r>
      <w:proofErr w:type="gramStart"/>
      <w:r w:rsidRPr="00AB1190">
        <w:rPr>
          <w:rFonts w:ascii="Times New Roman" w:hAnsi="Times New Roman" w:cs="Times New Roman"/>
        </w:rPr>
        <w:t>проведении</w:t>
      </w:r>
      <w:proofErr w:type="gramEnd"/>
      <w:r w:rsidRPr="00AB1190">
        <w:rPr>
          <w:rFonts w:ascii="Times New Roman" w:hAnsi="Times New Roman" w:cs="Times New Roman"/>
        </w:rPr>
        <w:t xml:space="preserve"> мониторинга состояния здоровья работников на рабочем месте;</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перечень 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 с указанием количества, стоимости, даты изготовления и срока годности, а также техническую документацию, подтверждающую использование указанного оборудования непосредственно для мониторинга состояния здоровья работников;</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копии регистрационных удостоверений и сертификатов, подтверждающих возможность использования приобретаемых отдельных приборов, устройств, оборудования и (или) комплексов (систем) приборов, устройств, оборудования, сервисов, систем, непосредственно для проведения мониторинга состояния здоровья работников на рабочем месте.</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6.1. Для обоснования финансового обеспечения мероприятий, указанных в </w:t>
      </w:r>
      <w:hyperlink w:anchor="P86" w:history="1">
        <w:proofErr w:type="gramStart"/>
        <w:r w:rsidRPr="00AB1190">
          <w:rPr>
            <w:rFonts w:ascii="Times New Roman" w:hAnsi="Times New Roman" w:cs="Times New Roman"/>
            <w:color w:val="0000FF"/>
          </w:rPr>
          <w:t>пункте</w:t>
        </w:r>
        <w:proofErr w:type="gramEnd"/>
        <w:r w:rsidRPr="00AB1190">
          <w:rPr>
            <w:rFonts w:ascii="Times New Roman" w:hAnsi="Times New Roman" w:cs="Times New Roman"/>
            <w:color w:val="0000FF"/>
          </w:rPr>
          <w:t xml:space="preserve"> 3.1</w:t>
        </w:r>
      </w:hyperlink>
      <w:r w:rsidRPr="00AB1190">
        <w:rPr>
          <w:rFonts w:ascii="Times New Roman" w:hAnsi="Times New Roman" w:cs="Times New Roman"/>
        </w:rPr>
        <w:t xml:space="preserve"> Правил, страхователь дополнительно к заявлению и </w:t>
      </w:r>
      <w:hyperlink w:anchor="P277" w:history="1">
        <w:r w:rsidRPr="00AB1190">
          <w:rPr>
            <w:rFonts w:ascii="Times New Roman" w:hAnsi="Times New Roman" w:cs="Times New Roman"/>
            <w:color w:val="0000FF"/>
          </w:rPr>
          <w:t>плану</w:t>
        </w:r>
      </w:hyperlink>
      <w:r w:rsidRPr="00AB1190">
        <w:rPr>
          <w:rFonts w:ascii="Times New Roman" w:hAnsi="Times New Roman" w:cs="Times New Roman"/>
        </w:rPr>
        <w:t xml:space="preserve"> финансового обеспечения представляет документы (копии документов), обосновывающие необходимость финансового обеспечения конкретных мероприятий, в том числе:</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а)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мероприятий, предусмотренных </w:t>
      </w:r>
      <w:hyperlink w:anchor="P87" w:history="1">
        <w:r w:rsidRPr="00AB1190">
          <w:rPr>
            <w:rFonts w:ascii="Times New Roman" w:hAnsi="Times New Roman" w:cs="Times New Roman"/>
            <w:color w:val="0000FF"/>
          </w:rPr>
          <w:t>подпунктом "а" пункта 3.1</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перечень приобретаемых средств защиты с указанием их количества, стоимости, даты изготовления и срока годности;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копии сертификатов (деклараций) соответствия, оформленных в порядке, установленном действующим законодательством, в случае, если приобретаемые средства защиты подлежат обязательной сертификации (декларированию);</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б)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мероприятий, предусмотренных </w:t>
      </w:r>
      <w:hyperlink w:anchor="P88" w:history="1">
        <w:r w:rsidRPr="00AB1190">
          <w:rPr>
            <w:rFonts w:ascii="Times New Roman" w:hAnsi="Times New Roman" w:cs="Times New Roman"/>
            <w:color w:val="0000FF"/>
          </w:rPr>
          <w:t>подпунктом "б" пункта 3.1</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перечень приобретаемых дезинфицирующих средств с указанием их количества, стоимости, даты изготовления и срока годности;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перечень приобретаемых дозирующих устройств с указанием их количества и стоимости;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копии сертификатов (деклараций) соответствия, оформленных в порядке, установленном действующим законодательством, в случае, если приобретаемые дезинфицирующие средства, дозирующие устройства подлежат обязательной сертификации (декларированию);</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в)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мероприятий, предусмотренных </w:t>
      </w:r>
      <w:hyperlink w:anchor="P89" w:history="1">
        <w:r w:rsidRPr="00AB1190">
          <w:rPr>
            <w:rFonts w:ascii="Times New Roman" w:hAnsi="Times New Roman" w:cs="Times New Roman"/>
            <w:color w:val="0000FF"/>
          </w:rPr>
          <w:t>подпунктом "в" пункта 3.1</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перечень приобретаемых дезинфицирующих средств </w:t>
      </w:r>
      <w:proofErr w:type="spellStart"/>
      <w:r w:rsidRPr="00AB1190">
        <w:rPr>
          <w:rFonts w:ascii="Times New Roman" w:hAnsi="Times New Roman" w:cs="Times New Roman"/>
        </w:rPr>
        <w:t>вирулицидного</w:t>
      </w:r>
      <w:proofErr w:type="spellEnd"/>
      <w:r w:rsidRPr="00AB1190">
        <w:rPr>
          <w:rFonts w:ascii="Times New Roman" w:hAnsi="Times New Roman" w:cs="Times New Roman"/>
        </w:rPr>
        <w:t xml:space="preserve"> действия с указанием их количества, стоимости, даты изготовления и срока годности;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перечень приобретаемых устройств (оборудования), в том числе </w:t>
      </w:r>
      <w:proofErr w:type="spellStart"/>
      <w:r w:rsidRPr="00AB1190">
        <w:rPr>
          <w:rFonts w:ascii="Times New Roman" w:hAnsi="Times New Roman" w:cs="Times New Roman"/>
        </w:rPr>
        <w:t>рециркуляторов</w:t>
      </w:r>
      <w:proofErr w:type="spellEnd"/>
      <w:r w:rsidRPr="00AB1190">
        <w:rPr>
          <w:rFonts w:ascii="Times New Roman" w:hAnsi="Times New Roman" w:cs="Times New Roman"/>
        </w:rPr>
        <w:t xml:space="preserve"> воздуха, для комплексной обработки транспортных средств, транспортной упаковки материалов, оборудования, продуктов, служебных помещений, контактных поверхностей дезинфицирующими средствами </w:t>
      </w:r>
      <w:proofErr w:type="spellStart"/>
      <w:r w:rsidRPr="00AB1190">
        <w:rPr>
          <w:rFonts w:ascii="Times New Roman" w:hAnsi="Times New Roman" w:cs="Times New Roman"/>
        </w:rPr>
        <w:t>вирулицидного</w:t>
      </w:r>
      <w:proofErr w:type="spellEnd"/>
      <w:r w:rsidRPr="00AB1190">
        <w:rPr>
          <w:rFonts w:ascii="Times New Roman" w:hAnsi="Times New Roman" w:cs="Times New Roman"/>
        </w:rPr>
        <w:t xml:space="preserve"> действия с указанием их количества и стоимости;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копии регистрационных удостоверений </w:t>
      </w:r>
      <w:proofErr w:type="gramStart"/>
      <w:r w:rsidRPr="00AB1190">
        <w:rPr>
          <w:rFonts w:ascii="Times New Roman" w:hAnsi="Times New Roman" w:cs="Times New Roman"/>
        </w:rPr>
        <w:t>на</w:t>
      </w:r>
      <w:proofErr w:type="gramEnd"/>
      <w:r w:rsidRPr="00AB1190">
        <w:rPr>
          <w:rFonts w:ascii="Times New Roman" w:hAnsi="Times New Roman" w:cs="Times New Roman"/>
        </w:rPr>
        <w:t xml:space="preserve"> приобретаемые </w:t>
      </w:r>
      <w:proofErr w:type="spellStart"/>
      <w:r w:rsidRPr="00AB1190">
        <w:rPr>
          <w:rFonts w:ascii="Times New Roman" w:hAnsi="Times New Roman" w:cs="Times New Roman"/>
        </w:rPr>
        <w:t>рециркуляторы</w:t>
      </w:r>
      <w:proofErr w:type="spellEnd"/>
      <w:r w:rsidRPr="00AB1190">
        <w:rPr>
          <w:rFonts w:ascii="Times New Roman" w:hAnsi="Times New Roman" w:cs="Times New Roman"/>
        </w:rPr>
        <w:t xml:space="preserve"> воздуха;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копии сертификатов (деклараций) соответствия, оформленных в порядке, установленном действующим законодательством, в случае, если приобретаемые дезинфицирующие средства </w:t>
      </w:r>
      <w:proofErr w:type="spellStart"/>
      <w:r w:rsidRPr="00AB1190">
        <w:rPr>
          <w:rFonts w:ascii="Times New Roman" w:hAnsi="Times New Roman" w:cs="Times New Roman"/>
        </w:rPr>
        <w:t>вирулицидного</w:t>
      </w:r>
      <w:proofErr w:type="spellEnd"/>
      <w:r w:rsidRPr="00AB1190">
        <w:rPr>
          <w:rFonts w:ascii="Times New Roman" w:hAnsi="Times New Roman" w:cs="Times New Roman"/>
        </w:rPr>
        <w:t xml:space="preserve"> действия подлежат обязательной сертификации (декларированию);</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г)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мероприятий, предусмотренных </w:t>
      </w:r>
      <w:hyperlink w:anchor="P90" w:history="1">
        <w:r w:rsidRPr="00AB1190">
          <w:rPr>
            <w:rFonts w:ascii="Times New Roman" w:hAnsi="Times New Roman" w:cs="Times New Roman"/>
            <w:color w:val="0000FF"/>
          </w:rPr>
          <w:t>подпунктом "г" пункта 3.1</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перечень приобретаемых устройств (оборудования) для бесконтактного контроля температуры тела работника и (или) термометров с указанием их количества и стоимости;</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копии сертификатов (деклараций) соответствия, оформленных в порядке, установленном действующим законодательством, в случае, если приобретаемые устройства (оборудования) подлежат обязательной сертификации (декларированию);</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д) в </w:t>
      </w:r>
      <w:proofErr w:type="gramStart"/>
      <w:r w:rsidRPr="00AB1190">
        <w:rPr>
          <w:rFonts w:ascii="Times New Roman" w:hAnsi="Times New Roman" w:cs="Times New Roman"/>
        </w:rPr>
        <w:t>случае</w:t>
      </w:r>
      <w:proofErr w:type="gramEnd"/>
      <w:r w:rsidRPr="00AB1190">
        <w:rPr>
          <w:rFonts w:ascii="Times New Roman" w:hAnsi="Times New Roman" w:cs="Times New Roman"/>
        </w:rPr>
        <w:t xml:space="preserve">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мероприятий, предусмотренных </w:t>
      </w:r>
      <w:hyperlink w:anchor="P91" w:history="1">
        <w:r w:rsidRPr="00AB1190">
          <w:rPr>
            <w:rFonts w:ascii="Times New Roman" w:hAnsi="Times New Roman" w:cs="Times New Roman"/>
            <w:color w:val="0000FF"/>
          </w:rPr>
          <w:t>подпунктом "д" пункта 3.1</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копию списка работников, направляемых на обследование на COVID-19 (метод ПЦР и (или) анализ на антитела к COVID-19);</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копию договора на проведение обследования работников на COVID-19 (метод ПЦР и (или) анализ на антитела к COVID-19) с медицинской организацией (медицинской лабораторией) и документа, подтверждающего стоимость обследования 1 работника, при отсутствии указанной информации в договоре;</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сведения о лицензии на осуществление медицинской деятельности по работе (услуге) по клинической лабораторной диагностике и копию документа, подтверждающего допуск медицинской организации (медицинской лаборатории) к проведению работ по обследованию (тестированию) работников на COVID-19 (метод ПЦР и (или) анализ на антитела к COVID-19);</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копию регистрационного удостоверения на использование на территории Российской Федерации соответствующих тестов (тест-систем).</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7. В рамках межведомственного взаимодействия территориальный орган Фонда запрашивает посредством межведомственного запроса: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а) в </w:t>
      </w:r>
      <w:proofErr w:type="gramStart"/>
      <w:r w:rsidRPr="00AB1190">
        <w:rPr>
          <w:rFonts w:ascii="Times New Roman" w:hAnsi="Times New Roman" w:cs="Times New Roman"/>
        </w:rPr>
        <w:t>Министерстве</w:t>
      </w:r>
      <w:proofErr w:type="gramEnd"/>
      <w:r w:rsidRPr="00AB1190">
        <w:rPr>
          <w:rFonts w:ascii="Times New Roman" w:hAnsi="Times New Roman" w:cs="Times New Roman"/>
        </w:rPr>
        <w:t xml:space="preserve"> труда и социальной защиты Российской Федерации: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сведения о включении организации, проводящей специальную оценку условий труда, в реестр организаций, проводящих специальную оценку условий труда (реестр организаций, оказывающих услуги в области охраны труда), - в случае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56" w:history="1">
        <w:r w:rsidRPr="00AB1190">
          <w:rPr>
            <w:rFonts w:ascii="Times New Roman" w:hAnsi="Times New Roman" w:cs="Times New Roman"/>
            <w:color w:val="0000FF"/>
          </w:rPr>
          <w:t>подпунктом "а"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сведения о включении обучающей организации в реестр организаций, оказывающих услуги в области охраны труда, - в случае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58" w:history="1">
        <w:r w:rsidRPr="00AB1190">
          <w:rPr>
            <w:rFonts w:ascii="Times New Roman" w:hAnsi="Times New Roman" w:cs="Times New Roman"/>
            <w:color w:val="0000FF"/>
          </w:rPr>
          <w:t>подпунктом "в"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б) в Федеральной службе по надзору в сфере здравоохранения:</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сведения о лицензии на осуществление медицинской деятельности при санаторно-курортном лечении организации, осуществляющей санаторно-курортное лечение работников на территории Российской Федерации, - в случае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70" w:history="1">
        <w:r w:rsidRPr="00AB1190">
          <w:rPr>
            <w:rFonts w:ascii="Times New Roman" w:hAnsi="Times New Roman" w:cs="Times New Roman"/>
            <w:color w:val="0000FF"/>
          </w:rPr>
          <w:t>подпунктами "д"</w:t>
        </w:r>
      </w:hyperlink>
      <w:r w:rsidRPr="00AB1190">
        <w:rPr>
          <w:rFonts w:ascii="Times New Roman" w:hAnsi="Times New Roman" w:cs="Times New Roman"/>
        </w:rPr>
        <w:t xml:space="preserve"> и </w:t>
      </w:r>
      <w:hyperlink w:anchor="P84" w:history="1">
        <w:r w:rsidRPr="00AB1190">
          <w:rPr>
            <w:rFonts w:ascii="Times New Roman" w:hAnsi="Times New Roman" w:cs="Times New Roman"/>
            <w:color w:val="0000FF"/>
          </w:rPr>
          <w:t>"н"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сведения о лицензии на осуществление медицинской деятельности, в том числе на работу (услугу) при проведении медицинских осмотров (предварительных, периодических), медицинской организации, оказывающей работы (услуги), связанные с проведением обязательных предварительных и периодических медицинских осмотров (обследований) работников, - в случае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71" w:history="1">
        <w:r w:rsidRPr="00AB1190">
          <w:rPr>
            <w:rFonts w:ascii="Times New Roman" w:hAnsi="Times New Roman" w:cs="Times New Roman"/>
            <w:color w:val="0000FF"/>
          </w:rPr>
          <w:t>подпунктом "е" пункта 3</w:t>
        </w:r>
      </w:hyperlink>
      <w:r w:rsidRPr="00AB1190">
        <w:rPr>
          <w:rFonts w:ascii="Times New Roman" w:hAnsi="Times New Roman" w:cs="Times New Roman"/>
        </w:rPr>
        <w:t xml:space="preserve"> Правил;</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сведения о лицензии на осуществление медицинской деятельности, включающей работы (услуги) по медицинским осмотрам (</w:t>
      </w:r>
      <w:proofErr w:type="spellStart"/>
      <w:r w:rsidRPr="00AB1190">
        <w:rPr>
          <w:rFonts w:ascii="Times New Roman" w:hAnsi="Times New Roman" w:cs="Times New Roman"/>
        </w:rPr>
        <w:t>предрейсовым</w:t>
      </w:r>
      <w:proofErr w:type="spellEnd"/>
      <w:r w:rsidRPr="00AB1190">
        <w:rPr>
          <w:rFonts w:ascii="Times New Roman" w:hAnsi="Times New Roman" w:cs="Times New Roman"/>
        </w:rPr>
        <w:t xml:space="preserve">, </w:t>
      </w:r>
      <w:proofErr w:type="spellStart"/>
      <w:r w:rsidRPr="00AB1190">
        <w:rPr>
          <w:rFonts w:ascii="Times New Roman" w:hAnsi="Times New Roman" w:cs="Times New Roman"/>
        </w:rPr>
        <w:t>послерейсовым</w:t>
      </w:r>
      <w:proofErr w:type="spellEnd"/>
      <w:r w:rsidRPr="00AB1190">
        <w:rPr>
          <w:rFonts w:ascii="Times New Roman" w:hAnsi="Times New Roman" w:cs="Times New Roman"/>
        </w:rPr>
        <w:t>); по медицинским осмотрам (</w:t>
      </w:r>
      <w:proofErr w:type="spellStart"/>
      <w:r w:rsidRPr="00AB1190">
        <w:rPr>
          <w:rFonts w:ascii="Times New Roman" w:hAnsi="Times New Roman" w:cs="Times New Roman"/>
        </w:rPr>
        <w:t>предсменным</w:t>
      </w:r>
      <w:proofErr w:type="spellEnd"/>
      <w:r w:rsidRPr="00AB1190">
        <w:rPr>
          <w:rFonts w:ascii="Times New Roman" w:hAnsi="Times New Roman" w:cs="Times New Roman"/>
        </w:rPr>
        <w:t xml:space="preserve">, </w:t>
      </w:r>
      <w:proofErr w:type="spellStart"/>
      <w:r w:rsidRPr="00AB1190">
        <w:rPr>
          <w:rFonts w:ascii="Times New Roman" w:hAnsi="Times New Roman" w:cs="Times New Roman"/>
        </w:rPr>
        <w:t>послесменным</w:t>
      </w:r>
      <w:proofErr w:type="spellEnd"/>
      <w:r w:rsidRPr="00AB1190">
        <w:rPr>
          <w:rFonts w:ascii="Times New Roman" w:hAnsi="Times New Roman" w:cs="Times New Roman"/>
        </w:rPr>
        <w:t xml:space="preserve">) организации - в случае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76" w:history="1">
        <w:r w:rsidRPr="00AB1190">
          <w:rPr>
            <w:rFonts w:ascii="Times New Roman" w:hAnsi="Times New Roman" w:cs="Times New Roman"/>
            <w:color w:val="0000FF"/>
          </w:rPr>
          <w:t>подпунктом "з" пункта 3</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сведения о регистрации медицинского изделия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в) в Федеральной службе по экологическому, технологическому и атомному надзору - сведения о регистрации опасного производственного объекта в государственном реестре опасных производственных объектов;</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г) в Федеральной службе по надзору в сфере образования и науки - сведения о лицензии на осуществление образовательной деятельности;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д) в Пенсионном </w:t>
      </w:r>
      <w:proofErr w:type="gramStart"/>
      <w:r w:rsidRPr="00AB1190">
        <w:rPr>
          <w:rFonts w:ascii="Times New Roman" w:hAnsi="Times New Roman" w:cs="Times New Roman"/>
        </w:rPr>
        <w:t>фонде</w:t>
      </w:r>
      <w:proofErr w:type="gramEnd"/>
      <w:r w:rsidRPr="00AB1190">
        <w:rPr>
          <w:rFonts w:ascii="Times New Roman" w:hAnsi="Times New Roman" w:cs="Times New Roman"/>
        </w:rPr>
        <w:t xml:space="preserve"> Российской Федерации: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сведения о страховом номере индивидуального лицевого счета застрахованного лица;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сведения об отнесении работника к категории лиц </w:t>
      </w:r>
      <w:proofErr w:type="spellStart"/>
      <w:r w:rsidRPr="00AB1190">
        <w:rPr>
          <w:rFonts w:ascii="Times New Roman" w:hAnsi="Times New Roman" w:cs="Times New Roman"/>
        </w:rPr>
        <w:t>предпенсионного</w:t>
      </w:r>
      <w:proofErr w:type="spellEnd"/>
      <w:r w:rsidRPr="00AB1190">
        <w:rPr>
          <w:rFonts w:ascii="Times New Roman" w:hAnsi="Times New Roman" w:cs="Times New Roman"/>
        </w:rPr>
        <w:t xml:space="preserve"> возраста;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сведения о факте получения пенсии.</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 xml:space="preserve">Сведения о лицензии на осуществление страхователем пассажирских и (или) грузовых перевозок и (или) сведения, подтверждающие соответствующий вид экономической деятельности страхователя, которые входят в состав сведений, содержащихся в Едином государственном реестре юридических лиц (ЕГРЮЛ), в случае включения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предупредительных мер, предусмотренных </w:t>
      </w:r>
      <w:hyperlink w:anchor="P80" w:history="1">
        <w:r w:rsidRPr="00AB1190">
          <w:rPr>
            <w:rFonts w:ascii="Times New Roman" w:hAnsi="Times New Roman" w:cs="Times New Roman"/>
            <w:color w:val="0000FF"/>
          </w:rPr>
          <w:t>подпунктом "и" пункта 3</w:t>
        </w:r>
      </w:hyperlink>
      <w:r w:rsidRPr="00AB1190">
        <w:rPr>
          <w:rFonts w:ascii="Times New Roman" w:hAnsi="Times New Roman" w:cs="Times New Roman"/>
        </w:rPr>
        <w:t xml:space="preserve"> Правил, ежедневно поступают в территориальный орган Фонда в рамках системы "одного окна" из</w:t>
      </w:r>
      <w:proofErr w:type="gramEnd"/>
      <w:r w:rsidRPr="00AB1190">
        <w:rPr>
          <w:rFonts w:ascii="Times New Roman" w:hAnsi="Times New Roman" w:cs="Times New Roman"/>
        </w:rPr>
        <w:t xml:space="preserve"> территориального органа Федеральной налоговой службы.</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Страхователь вправе представить самостоятельно в территориальный орган Фонда документы (копии документов), сведения о которых могут быть запрошены территориальным органом Фонда в рамках межведомственного взаимодействия в соответствии с настоящим пунктом.</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8. Копии документов, прилагаемых к заявлению, должны быть заверены печатью страхователя (при наличии печати).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Представление страхователями иных документов (копий документов), в том числе запрашиваемых посредством межведомственного запроса, не требуется.</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9. Территориальный орган Фонда размещает на официальном сайте территориального органа Фонда в информационно-телекоммуникационной сети "Интернет" информацию:</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а) о поступившем заявлении, включая дату и время его поступления, наименовании страхователя - в течение одного рабочего дня </w:t>
      </w:r>
      <w:proofErr w:type="gramStart"/>
      <w:r w:rsidRPr="00AB1190">
        <w:rPr>
          <w:rFonts w:ascii="Times New Roman" w:hAnsi="Times New Roman" w:cs="Times New Roman"/>
        </w:rPr>
        <w:t>с даты регистрации</w:t>
      </w:r>
      <w:proofErr w:type="gramEnd"/>
      <w:r w:rsidRPr="00AB1190">
        <w:rPr>
          <w:rFonts w:ascii="Times New Roman" w:hAnsi="Times New Roman" w:cs="Times New Roman"/>
        </w:rPr>
        <w:t xml:space="preserve"> заявления;</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б) о ходе рассмотрения заявления.</w:t>
      </w:r>
    </w:p>
    <w:p w:rsidR="00AB1190" w:rsidRPr="00AB1190" w:rsidRDefault="00AB1190" w:rsidP="00AB1190">
      <w:pPr>
        <w:pStyle w:val="ConsPlusNormal"/>
        <w:spacing w:before="220"/>
        <w:ind w:firstLine="540"/>
        <w:jc w:val="both"/>
        <w:rPr>
          <w:rFonts w:ascii="Times New Roman" w:hAnsi="Times New Roman" w:cs="Times New Roman"/>
        </w:rPr>
      </w:pPr>
      <w:bookmarkStart w:id="26" w:name="P235"/>
      <w:bookmarkEnd w:id="26"/>
      <w:r w:rsidRPr="00AB1190">
        <w:rPr>
          <w:rFonts w:ascii="Times New Roman" w:hAnsi="Times New Roman" w:cs="Times New Roman"/>
        </w:rPr>
        <w:t>10. Решение о финансовом обеспечении предупредительных мер или об отказе в финансовом обеспечении предупредительных мер (далее - решение) принимается территориальным органом Фонда: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а) в </w:t>
      </w:r>
      <w:proofErr w:type="gramStart"/>
      <w:r w:rsidRPr="00AB1190">
        <w:rPr>
          <w:rFonts w:ascii="Times New Roman" w:hAnsi="Times New Roman" w:cs="Times New Roman"/>
        </w:rPr>
        <w:t>отношении</w:t>
      </w:r>
      <w:proofErr w:type="gramEnd"/>
      <w:r w:rsidRPr="00AB1190">
        <w:rPr>
          <w:rFonts w:ascii="Times New Roman" w:hAnsi="Times New Roman" w:cs="Times New Roman"/>
        </w:rPr>
        <w:t xml:space="preserve"> страхователей, у которых сумма страховых взносов, начисленных за предшествующий год, составляет до 25 000,0 тыс. рублей включительно - в течение 10 рабочих дней со дня получения заявления и полного комплекта документов, указанных в </w:t>
      </w:r>
      <w:hyperlink w:anchor="P92" w:history="1">
        <w:r w:rsidRPr="00AB1190">
          <w:rPr>
            <w:rFonts w:ascii="Times New Roman" w:hAnsi="Times New Roman" w:cs="Times New Roman"/>
            <w:color w:val="0000FF"/>
          </w:rPr>
          <w:t>пунктах 4</w:t>
        </w:r>
      </w:hyperlink>
      <w:r w:rsidRPr="00AB1190">
        <w:rPr>
          <w:rFonts w:ascii="Times New Roman" w:hAnsi="Times New Roman" w:cs="Times New Roman"/>
        </w:rPr>
        <w:t xml:space="preserve"> - </w:t>
      </w:r>
      <w:hyperlink w:anchor="P97" w:history="1">
        <w:r w:rsidRPr="00AB1190">
          <w:rPr>
            <w:rFonts w:ascii="Times New Roman" w:hAnsi="Times New Roman" w:cs="Times New Roman"/>
            <w:color w:val="0000FF"/>
          </w:rPr>
          <w:t>6</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б) в </w:t>
      </w:r>
      <w:proofErr w:type="gramStart"/>
      <w:r w:rsidRPr="00AB1190">
        <w:rPr>
          <w:rFonts w:ascii="Times New Roman" w:hAnsi="Times New Roman" w:cs="Times New Roman"/>
        </w:rPr>
        <w:t>отношении</w:t>
      </w:r>
      <w:proofErr w:type="gramEnd"/>
      <w:r w:rsidRPr="00AB1190">
        <w:rPr>
          <w:rFonts w:ascii="Times New Roman" w:hAnsi="Times New Roman" w:cs="Times New Roman"/>
        </w:rPr>
        <w:t xml:space="preserve"> страхователей, у которых сумма страховых взносов, начисленных за предшествующий год, составляет более 25 000,0 тыс. рублей - после получения заявления и полного комплекта документов, указанных в </w:t>
      </w:r>
      <w:hyperlink w:anchor="P92" w:history="1">
        <w:r w:rsidRPr="00AB1190">
          <w:rPr>
            <w:rFonts w:ascii="Times New Roman" w:hAnsi="Times New Roman" w:cs="Times New Roman"/>
            <w:color w:val="0000FF"/>
          </w:rPr>
          <w:t>пунктах 4</w:t>
        </w:r>
      </w:hyperlink>
      <w:r w:rsidRPr="00AB1190">
        <w:rPr>
          <w:rFonts w:ascii="Times New Roman" w:hAnsi="Times New Roman" w:cs="Times New Roman"/>
        </w:rPr>
        <w:t xml:space="preserve"> - </w:t>
      </w:r>
      <w:hyperlink w:anchor="P97" w:history="1">
        <w:r w:rsidRPr="00AB1190">
          <w:rPr>
            <w:rFonts w:ascii="Times New Roman" w:hAnsi="Times New Roman" w:cs="Times New Roman"/>
            <w:color w:val="0000FF"/>
          </w:rPr>
          <w:t>6</w:t>
        </w:r>
      </w:hyperlink>
      <w:r w:rsidRPr="00AB1190">
        <w:rPr>
          <w:rFonts w:ascii="Times New Roman" w:hAnsi="Times New Roman" w:cs="Times New Roman"/>
        </w:rPr>
        <w:t xml:space="preserve"> Правил, и согласования проекта решения с Фондом; </w:t>
      </w:r>
      <w:proofErr w:type="gramStart"/>
      <w:r w:rsidRPr="00AB1190">
        <w:rPr>
          <w:rFonts w:ascii="Times New Roman" w:hAnsi="Times New Roman" w:cs="Times New Roman"/>
        </w:rPr>
        <w:t xml:space="preserve">в этом случае территориальный орган Фонда в течение 3 рабочих дней со дня получения заявления и полного комплекта документов, указанных в </w:t>
      </w:r>
      <w:hyperlink w:anchor="P92" w:history="1">
        <w:r w:rsidRPr="00AB1190">
          <w:rPr>
            <w:rFonts w:ascii="Times New Roman" w:hAnsi="Times New Roman" w:cs="Times New Roman"/>
            <w:color w:val="0000FF"/>
          </w:rPr>
          <w:t>пунктах 4</w:t>
        </w:r>
      </w:hyperlink>
      <w:r w:rsidRPr="00AB1190">
        <w:rPr>
          <w:rFonts w:ascii="Times New Roman" w:hAnsi="Times New Roman" w:cs="Times New Roman"/>
        </w:rPr>
        <w:t xml:space="preserve"> - </w:t>
      </w:r>
      <w:hyperlink w:anchor="P97" w:history="1">
        <w:r w:rsidRPr="00AB1190">
          <w:rPr>
            <w:rFonts w:ascii="Times New Roman" w:hAnsi="Times New Roman" w:cs="Times New Roman"/>
            <w:color w:val="0000FF"/>
          </w:rPr>
          <w:t>6</w:t>
        </w:r>
      </w:hyperlink>
      <w:r w:rsidRPr="00AB1190">
        <w:rPr>
          <w:rFonts w:ascii="Times New Roman" w:hAnsi="Times New Roman" w:cs="Times New Roman"/>
        </w:rPr>
        <w:t xml:space="preserve"> Правил, направляет их и проект решения на согласование в Фонд; Фонд согласовывает (или отказывает в согласовании, с указанием причин) представленный проект решения территориального органа Фонда в течение 15 рабочих дней со дня его поступления.</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11. Решение оформляется приказом территориального органа Фонда и в течение 3 рабочих дней </w:t>
      </w:r>
      <w:proofErr w:type="gramStart"/>
      <w:r w:rsidRPr="00AB1190">
        <w:rPr>
          <w:rFonts w:ascii="Times New Roman" w:hAnsi="Times New Roman" w:cs="Times New Roman"/>
        </w:rPr>
        <w:t>с даты</w:t>
      </w:r>
      <w:proofErr w:type="gramEnd"/>
      <w:r w:rsidRPr="00AB1190">
        <w:rPr>
          <w:rFonts w:ascii="Times New Roman" w:hAnsi="Times New Roman" w:cs="Times New Roman"/>
        </w:rPr>
        <w:t xml:space="preserve"> его подписания направляется страхователю (в случае принятия решения об отказе в финансовом обеспечении предупредительных мер - с обоснованием причин отказа).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12. Территориальный орган Фонда принимает решение об отказе в финансовом обеспечении предупредительных мер в следующих случаях:</w:t>
      </w:r>
    </w:p>
    <w:p w:rsidR="00AB1190" w:rsidRPr="00AB1190" w:rsidRDefault="00AB1190" w:rsidP="00AB1190">
      <w:pPr>
        <w:pStyle w:val="ConsPlusNormal"/>
        <w:spacing w:before="220"/>
        <w:ind w:firstLine="540"/>
        <w:jc w:val="both"/>
        <w:rPr>
          <w:rFonts w:ascii="Times New Roman" w:hAnsi="Times New Roman" w:cs="Times New Roman"/>
        </w:rPr>
      </w:pPr>
      <w:proofErr w:type="gramStart"/>
      <w:r w:rsidRPr="00AB1190">
        <w:rPr>
          <w:rFonts w:ascii="Times New Roman" w:hAnsi="Times New Roman" w:cs="Times New Roman"/>
        </w:rPr>
        <w:t>а) если на день подачи заявления у страхователя имеются непогашенные недоимка, задолженность по пеням и штрафам, образовавшиеся по итогам отчетного периода в текущем финансовом году, недоимка, выявленная в ходе камеральной или выездной проверки, и (или) начисленные пени и штрафы по итогам камеральной или выездной проверки;</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б) представленные документы содержат недостоверную информацию;</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в) если предусмотренные бюджетом Фонда средства на финансовое обеспечение предупредительных мер на текущий год полностью распределены;</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г) при представлении страхователем неполного комплекта документов.</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Отказ в финансовом </w:t>
      </w:r>
      <w:proofErr w:type="gramStart"/>
      <w:r w:rsidRPr="00AB1190">
        <w:rPr>
          <w:rFonts w:ascii="Times New Roman" w:hAnsi="Times New Roman" w:cs="Times New Roman"/>
        </w:rPr>
        <w:t>обеспечении</w:t>
      </w:r>
      <w:proofErr w:type="gramEnd"/>
      <w:r w:rsidRPr="00AB1190">
        <w:rPr>
          <w:rFonts w:ascii="Times New Roman" w:hAnsi="Times New Roman" w:cs="Times New Roman"/>
        </w:rPr>
        <w:t xml:space="preserve"> предупредительных мер по другим основаниям не допускается.</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Страхователь вправе повторно, но не позднее срока, установленного </w:t>
      </w:r>
      <w:hyperlink w:anchor="P92" w:history="1">
        <w:r w:rsidRPr="00AB1190">
          <w:rPr>
            <w:rFonts w:ascii="Times New Roman" w:hAnsi="Times New Roman" w:cs="Times New Roman"/>
            <w:color w:val="0000FF"/>
          </w:rPr>
          <w:t>пунктом 4</w:t>
        </w:r>
      </w:hyperlink>
      <w:r w:rsidRPr="00AB1190">
        <w:rPr>
          <w:rFonts w:ascii="Times New Roman" w:hAnsi="Times New Roman" w:cs="Times New Roman"/>
        </w:rPr>
        <w:t xml:space="preserve"> Правил, обратиться с заявлением в территориальный орган Фонда по месту своей регистрации.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13. </w:t>
      </w:r>
      <w:proofErr w:type="gramStart"/>
      <w:r w:rsidRPr="00AB1190">
        <w:rPr>
          <w:rFonts w:ascii="Times New Roman" w:hAnsi="Times New Roman" w:cs="Times New Roman"/>
        </w:rPr>
        <w:t xml:space="preserve">Страхователь вправе дополнительно, в случае если им первоначально было подано заявление на сумму меньше расчетного объема средств, направляемых на финансовое обеспечение предупредительных мер, предусмотренного </w:t>
      </w:r>
      <w:hyperlink w:anchor="P50" w:history="1">
        <w:r w:rsidRPr="00AB1190">
          <w:rPr>
            <w:rFonts w:ascii="Times New Roman" w:hAnsi="Times New Roman" w:cs="Times New Roman"/>
            <w:color w:val="0000FF"/>
          </w:rPr>
          <w:t>пунктом 2</w:t>
        </w:r>
      </w:hyperlink>
      <w:r w:rsidRPr="00AB1190">
        <w:rPr>
          <w:rFonts w:ascii="Times New Roman" w:hAnsi="Times New Roman" w:cs="Times New Roman"/>
        </w:rPr>
        <w:t xml:space="preserve"> Правил (далее - расчетный объем средств), и после получения приказа территориального органа Фонда о финансовом обеспечении предупредительных мер, но не позднее срока, установленного </w:t>
      </w:r>
      <w:hyperlink w:anchor="P92" w:history="1">
        <w:r w:rsidRPr="00AB1190">
          <w:rPr>
            <w:rFonts w:ascii="Times New Roman" w:hAnsi="Times New Roman" w:cs="Times New Roman"/>
            <w:color w:val="0000FF"/>
          </w:rPr>
          <w:t>пунктом 4</w:t>
        </w:r>
      </w:hyperlink>
      <w:r w:rsidRPr="00AB1190">
        <w:rPr>
          <w:rFonts w:ascii="Times New Roman" w:hAnsi="Times New Roman" w:cs="Times New Roman"/>
        </w:rPr>
        <w:t xml:space="preserve"> Правил, обратиться в территориальный орган Фонда по месту своей регистрации</w:t>
      </w:r>
      <w:proofErr w:type="gramEnd"/>
      <w:r w:rsidRPr="00AB1190">
        <w:rPr>
          <w:rFonts w:ascii="Times New Roman" w:hAnsi="Times New Roman" w:cs="Times New Roman"/>
        </w:rPr>
        <w:t xml:space="preserve"> с заявлением на сумму, не превышающую разницу между расчетным объемом средств и суммой финансового обеспечения предупредительных мер, указанной в </w:t>
      </w:r>
      <w:proofErr w:type="gramStart"/>
      <w:r w:rsidRPr="00AB1190">
        <w:rPr>
          <w:rFonts w:ascii="Times New Roman" w:hAnsi="Times New Roman" w:cs="Times New Roman"/>
        </w:rPr>
        <w:t>приказе</w:t>
      </w:r>
      <w:proofErr w:type="gramEnd"/>
      <w:r w:rsidRPr="00AB1190">
        <w:rPr>
          <w:rFonts w:ascii="Times New Roman" w:hAnsi="Times New Roman" w:cs="Times New Roman"/>
        </w:rPr>
        <w:t xml:space="preserve"> территориального органа Фонда по первоначальному заявлению. В данном случае страхователь обязан предоставить вместе с заявлением документы (копии документов), предусмотренные </w:t>
      </w:r>
      <w:hyperlink w:anchor="P92" w:history="1">
        <w:r w:rsidRPr="00AB1190">
          <w:rPr>
            <w:rFonts w:ascii="Times New Roman" w:hAnsi="Times New Roman" w:cs="Times New Roman"/>
            <w:color w:val="0000FF"/>
          </w:rPr>
          <w:t>пунктами 4</w:t>
        </w:r>
      </w:hyperlink>
      <w:r w:rsidRPr="00AB1190">
        <w:rPr>
          <w:rFonts w:ascii="Times New Roman" w:hAnsi="Times New Roman" w:cs="Times New Roman"/>
        </w:rPr>
        <w:t xml:space="preserve"> - </w:t>
      </w:r>
      <w:hyperlink w:anchor="P97" w:history="1">
        <w:r w:rsidRPr="00AB1190">
          <w:rPr>
            <w:rFonts w:ascii="Times New Roman" w:hAnsi="Times New Roman" w:cs="Times New Roman"/>
            <w:color w:val="0000FF"/>
          </w:rPr>
          <w:t>6</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14. </w:t>
      </w:r>
      <w:proofErr w:type="gramStart"/>
      <w:r w:rsidRPr="00AB1190">
        <w:rPr>
          <w:rFonts w:ascii="Times New Roman" w:hAnsi="Times New Roman" w:cs="Times New Roman"/>
        </w:rPr>
        <w:t xml:space="preserve">Страхователь в срок до 20 ноября текущего финансового года имеет право обратиться в территориальный орган Фонда по месту своей регистрации с заявлением о внесении изменений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согласованный территориальным органом Фонда, в пределах суммы финансового обеспечения в соответствии с согласованным территориальным органом Фонда </w:t>
      </w:r>
      <w:hyperlink w:anchor="P277" w:history="1">
        <w:r w:rsidRPr="00AB1190">
          <w:rPr>
            <w:rFonts w:ascii="Times New Roman" w:hAnsi="Times New Roman" w:cs="Times New Roman"/>
            <w:color w:val="0000FF"/>
          </w:rPr>
          <w:t>планом</w:t>
        </w:r>
      </w:hyperlink>
      <w:r w:rsidRPr="00AB1190">
        <w:rPr>
          <w:rFonts w:ascii="Times New Roman" w:hAnsi="Times New Roman" w:cs="Times New Roman"/>
        </w:rPr>
        <w:t xml:space="preserve"> финансового обеспечения, с обоснованием необходимости внесения изменений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и предоставлением полного</w:t>
      </w:r>
      <w:proofErr w:type="gramEnd"/>
      <w:r w:rsidRPr="00AB1190">
        <w:rPr>
          <w:rFonts w:ascii="Times New Roman" w:hAnsi="Times New Roman" w:cs="Times New Roman"/>
        </w:rPr>
        <w:t xml:space="preserve"> комплекта документов, предусмотренных </w:t>
      </w:r>
      <w:hyperlink w:anchor="P92" w:history="1">
        <w:r w:rsidRPr="00AB1190">
          <w:rPr>
            <w:rFonts w:ascii="Times New Roman" w:hAnsi="Times New Roman" w:cs="Times New Roman"/>
            <w:color w:val="0000FF"/>
          </w:rPr>
          <w:t>пунктами 4</w:t>
        </w:r>
      </w:hyperlink>
      <w:r w:rsidRPr="00AB1190">
        <w:rPr>
          <w:rFonts w:ascii="Times New Roman" w:hAnsi="Times New Roman" w:cs="Times New Roman"/>
        </w:rPr>
        <w:t xml:space="preserve"> - </w:t>
      </w:r>
      <w:hyperlink w:anchor="P97" w:history="1">
        <w:r w:rsidRPr="00AB1190">
          <w:rPr>
            <w:rFonts w:ascii="Times New Roman" w:hAnsi="Times New Roman" w:cs="Times New Roman"/>
            <w:color w:val="0000FF"/>
          </w:rPr>
          <w:t>6</w:t>
        </w:r>
      </w:hyperlink>
      <w:r w:rsidRPr="00AB1190">
        <w:rPr>
          <w:rFonts w:ascii="Times New Roman" w:hAnsi="Times New Roman" w:cs="Times New Roman"/>
        </w:rPr>
        <w:t xml:space="preserve"> Правил, для обоснования предупредительных мер, по которым в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вносятся изменения.</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Принятие решения о внесении изменений в ранее согласованный территориальным органом Фонда </w:t>
      </w:r>
      <w:hyperlink w:anchor="P277" w:history="1">
        <w:r w:rsidRPr="00AB1190">
          <w:rPr>
            <w:rFonts w:ascii="Times New Roman" w:hAnsi="Times New Roman" w:cs="Times New Roman"/>
            <w:color w:val="0000FF"/>
          </w:rPr>
          <w:t>план</w:t>
        </w:r>
      </w:hyperlink>
      <w:r w:rsidRPr="00AB1190">
        <w:rPr>
          <w:rFonts w:ascii="Times New Roman" w:hAnsi="Times New Roman" w:cs="Times New Roman"/>
        </w:rPr>
        <w:t xml:space="preserve"> финансового обеспечения осуществляется в порядке, установленном </w:t>
      </w:r>
      <w:hyperlink w:anchor="P235" w:history="1">
        <w:r w:rsidRPr="00AB1190">
          <w:rPr>
            <w:rFonts w:ascii="Times New Roman" w:hAnsi="Times New Roman" w:cs="Times New Roman"/>
            <w:color w:val="0000FF"/>
          </w:rPr>
          <w:t>пунктом 10</w:t>
        </w:r>
      </w:hyperlink>
      <w:r w:rsidRPr="00AB1190">
        <w:rPr>
          <w:rFonts w:ascii="Times New Roman" w:hAnsi="Times New Roman" w:cs="Times New Roman"/>
        </w:rPr>
        <w:t xml:space="preserve"> Правил.</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15. Решение об отказе в финансовом обеспечении предупредительных мер может быть обжаловано страхователем в Фонд или в суд в порядке, установленном законодательством Российской Федерации.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16. Страхователь ведет в установленном </w:t>
      </w:r>
      <w:proofErr w:type="gramStart"/>
      <w:r w:rsidRPr="00AB1190">
        <w:rPr>
          <w:rFonts w:ascii="Times New Roman" w:hAnsi="Times New Roman" w:cs="Times New Roman"/>
        </w:rPr>
        <w:t>порядке</w:t>
      </w:r>
      <w:proofErr w:type="gramEnd"/>
      <w:r w:rsidRPr="00AB1190">
        <w:rPr>
          <w:rFonts w:ascii="Times New Roman" w:hAnsi="Times New Roman" w:cs="Times New Roman"/>
        </w:rPr>
        <w:t xml:space="preserve"> учет средств, направленных на финансовое обеспечение предупредительных мер, и ежеквартально представляет в территориальный орган Фонда </w:t>
      </w:r>
      <w:hyperlink r:id="rId44" w:history="1">
        <w:r w:rsidRPr="00AB1190">
          <w:rPr>
            <w:rFonts w:ascii="Times New Roman" w:hAnsi="Times New Roman" w:cs="Times New Roman"/>
            <w:color w:val="0000FF"/>
          </w:rPr>
          <w:t>отчет</w:t>
        </w:r>
      </w:hyperlink>
      <w:r w:rsidRPr="00AB1190">
        <w:rPr>
          <w:rFonts w:ascii="Times New Roman" w:hAnsi="Times New Roman" w:cs="Times New Roman"/>
        </w:rPr>
        <w:t xml:space="preserve"> об их использовании.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17. После выполнения предупредительных мер, предусмотренных </w:t>
      </w:r>
      <w:hyperlink w:anchor="P277" w:history="1">
        <w:r w:rsidRPr="00AB1190">
          <w:rPr>
            <w:rFonts w:ascii="Times New Roman" w:hAnsi="Times New Roman" w:cs="Times New Roman"/>
            <w:color w:val="0000FF"/>
          </w:rPr>
          <w:t>планом</w:t>
        </w:r>
      </w:hyperlink>
      <w:r w:rsidRPr="00AB1190">
        <w:rPr>
          <w:rFonts w:ascii="Times New Roman" w:hAnsi="Times New Roman" w:cs="Times New Roman"/>
        </w:rPr>
        <w:t xml:space="preserve"> финансового обеспечения, страхователь обращается в территориальный орган Фонда по месту регистрации с заявлением о возмещении произведенных расходов на оплату предупредительных мер с представлением документов, подтверждающих произведенные расходы, не позднее 15 декабря текущего года.</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Территориальный орган Фонда в течение 5 рабочих дней со дня приема от страхователя заявления о возмещении произведенных расходов на оплату предупредительных мер и документов, подтверждающих произведенные расходы, </w:t>
      </w:r>
      <w:proofErr w:type="gramStart"/>
      <w:r w:rsidRPr="00AB1190">
        <w:rPr>
          <w:rFonts w:ascii="Times New Roman" w:hAnsi="Times New Roman" w:cs="Times New Roman"/>
        </w:rPr>
        <w:t>принимает решение о возмещении за счет средств бюджета Фонда расходов и производит</w:t>
      </w:r>
      <w:proofErr w:type="gramEnd"/>
      <w:r w:rsidRPr="00AB1190">
        <w:rPr>
          <w:rFonts w:ascii="Times New Roman" w:hAnsi="Times New Roman" w:cs="Times New Roman"/>
        </w:rPr>
        <w:t xml:space="preserve"> перечисление средств на расчетный счет страхователя, указанный в этом заявлении.</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18. </w:t>
      </w:r>
      <w:proofErr w:type="gramStart"/>
      <w:r w:rsidRPr="00AB1190">
        <w:rPr>
          <w:rFonts w:ascii="Times New Roman" w:hAnsi="Times New Roman" w:cs="Times New Roman"/>
        </w:rPr>
        <w:t xml:space="preserve">Страхователь несет ответственность, предусмотренную законодательством Российской Федерации, за целевое и в полном объеме использование сумм страховых взносов на финансовое обеспечение предупредительных мер в соответствии с согласованным территориальным органом Фонда </w:t>
      </w:r>
      <w:hyperlink w:anchor="P277" w:history="1">
        <w:r w:rsidRPr="00AB1190">
          <w:rPr>
            <w:rFonts w:ascii="Times New Roman" w:hAnsi="Times New Roman" w:cs="Times New Roman"/>
            <w:color w:val="0000FF"/>
          </w:rPr>
          <w:t>планом</w:t>
        </w:r>
      </w:hyperlink>
      <w:r w:rsidRPr="00AB1190">
        <w:rPr>
          <w:rFonts w:ascii="Times New Roman" w:hAnsi="Times New Roman" w:cs="Times New Roman"/>
        </w:rPr>
        <w:t xml:space="preserve"> финансового обеспечения и в случае неполного использования указанных средств сообщает об этом в территориальный орган Фонда по месту своей регистрации до 10 октября текущего года.</w:t>
      </w:r>
      <w:proofErr w:type="gramEnd"/>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19. Расходы, фактически произведенные страхователем, но не подтвержденные документами о целевом использовании средств либо произведенные на основании неправильно оформленных или выданных с нарушением установленного порядка документов, не подлежат возмещению.</w:t>
      </w:r>
    </w:p>
    <w:p w:rsidR="00AB1190" w:rsidRPr="00AB1190" w:rsidRDefault="00AB1190" w:rsidP="00AB1190">
      <w:pPr>
        <w:pStyle w:val="ConsPlusNormal"/>
        <w:spacing w:before="220"/>
        <w:ind w:firstLine="540"/>
        <w:jc w:val="both"/>
        <w:rPr>
          <w:rFonts w:ascii="Times New Roman" w:hAnsi="Times New Roman" w:cs="Times New Roman"/>
        </w:rPr>
      </w:pPr>
      <w:r w:rsidRPr="00AB1190">
        <w:rPr>
          <w:rFonts w:ascii="Times New Roman" w:hAnsi="Times New Roman" w:cs="Times New Roman"/>
        </w:rPr>
        <w:t xml:space="preserve">20. Страховщик осуществляет контроль за полнотой и целевым использованием сумм страховых взносов на финансовое обеспечение предупредительных мер страхователем в </w:t>
      </w:r>
      <w:proofErr w:type="gramStart"/>
      <w:r w:rsidRPr="00AB1190">
        <w:rPr>
          <w:rFonts w:ascii="Times New Roman" w:hAnsi="Times New Roman" w:cs="Times New Roman"/>
        </w:rPr>
        <w:t>соответствии</w:t>
      </w:r>
      <w:proofErr w:type="gramEnd"/>
      <w:r w:rsidRPr="00AB1190">
        <w:rPr>
          <w:rFonts w:ascii="Times New Roman" w:hAnsi="Times New Roman" w:cs="Times New Roman"/>
        </w:rPr>
        <w:t xml:space="preserve"> с согласованным территориальным органом Фонда </w:t>
      </w:r>
      <w:hyperlink w:anchor="P277" w:history="1">
        <w:r w:rsidRPr="00AB1190">
          <w:rPr>
            <w:rFonts w:ascii="Times New Roman" w:hAnsi="Times New Roman" w:cs="Times New Roman"/>
            <w:color w:val="0000FF"/>
          </w:rPr>
          <w:t>планом</w:t>
        </w:r>
      </w:hyperlink>
      <w:r w:rsidRPr="00AB1190">
        <w:rPr>
          <w:rFonts w:ascii="Times New Roman" w:hAnsi="Times New Roman" w:cs="Times New Roman"/>
        </w:rPr>
        <w:t xml:space="preserve"> финансового обеспечения.</w:t>
      </w: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jc w:val="right"/>
        <w:outlineLvl w:val="1"/>
        <w:rPr>
          <w:rFonts w:ascii="Times New Roman" w:hAnsi="Times New Roman" w:cs="Times New Roman"/>
        </w:rPr>
      </w:pPr>
      <w:r w:rsidRPr="00AB1190">
        <w:rPr>
          <w:rFonts w:ascii="Times New Roman" w:hAnsi="Times New Roman" w:cs="Times New Roman"/>
        </w:rPr>
        <w:t>Приложение</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 xml:space="preserve">к Правилам </w:t>
      </w:r>
      <w:proofErr w:type="gramStart"/>
      <w:r w:rsidRPr="00AB1190">
        <w:rPr>
          <w:rFonts w:ascii="Times New Roman" w:hAnsi="Times New Roman" w:cs="Times New Roman"/>
        </w:rPr>
        <w:t>финансового</w:t>
      </w:r>
      <w:proofErr w:type="gramEnd"/>
      <w:r w:rsidRPr="00AB1190">
        <w:rPr>
          <w:rFonts w:ascii="Times New Roman" w:hAnsi="Times New Roman" w:cs="Times New Roman"/>
        </w:rPr>
        <w:t xml:space="preserve"> обеспечения</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предупредительных мер по сокращению</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производственного травматизма</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и профессиональных заболеваний</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 xml:space="preserve">работников и </w:t>
      </w:r>
      <w:proofErr w:type="gramStart"/>
      <w:r w:rsidRPr="00AB1190">
        <w:rPr>
          <w:rFonts w:ascii="Times New Roman" w:hAnsi="Times New Roman" w:cs="Times New Roman"/>
        </w:rPr>
        <w:t>санаторно-курортного</w:t>
      </w:r>
      <w:proofErr w:type="gramEnd"/>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лечения работников, занятых</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 xml:space="preserve">на работах с </w:t>
      </w:r>
      <w:proofErr w:type="gramStart"/>
      <w:r w:rsidRPr="00AB1190">
        <w:rPr>
          <w:rFonts w:ascii="Times New Roman" w:hAnsi="Times New Roman" w:cs="Times New Roman"/>
        </w:rPr>
        <w:t>вредными</w:t>
      </w:r>
      <w:proofErr w:type="gramEnd"/>
      <w:r w:rsidRPr="00AB1190">
        <w:rPr>
          <w:rFonts w:ascii="Times New Roman" w:hAnsi="Times New Roman" w:cs="Times New Roman"/>
        </w:rPr>
        <w:t xml:space="preserve"> и (или) опасными</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производственными факторами,</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утвержденным приказом Министерства</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труда и социальной защиты</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Российской Федерации</w:t>
      </w: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от 14 июля 2021 г. N 467н</w:t>
      </w: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jc w:val="right"/>
        <w:rPr>
          <w:rFonts w:ascii="Times New Roman" w:hAnsi="Times New Roman" w:cs="Times New Roman"/>
        </w:rPr>
      </w:pPr>
      <w:r w:rsidRPr="00AB1190">
        <w:rPr>
          <w:rFonts w:ascii="Times New Roman" w:hAnsi="Times New Roman" w:cs="Times New Roman"/>
        </w:rPr>
        <w:t>Рекомендуемый образец</w:t>
      </w:r>
    </w:p>
    <w:p w:rsidR="00AB1190" w:rsidRPr="00AB1190" w:rsidRDefault="00AB1190" w:rsidP="00AB1190">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30"/>
        <w:gridCol w:w="6288"/>
        <w:gridCol w:w="1353"/>
      </w:tblGrid>
      <w:tr w:rsidR="00AB1190" w:rsidRPr="00AB1190">
        <w:tc>
          <w:tcPr>
            <w:tcW w:w="9071" w:type="dxa"/>
            <w:gridSpan w:val="3"/>
            <w:tcBorders>
              <w:top w:val="nil"/>
              <w:left w:val="nil"/>
              <w:bottom w:val="nil"/>
              <w:right w:val="nil"/>
            </w:tcBorders>
          </w:tcPr>
          <w:p w:rsidR="00AB1190" w:rsidRPr="00AB1190" w:rsidRDefault="00AB1190" w:rsidP="00AB1190">
            <w:pPr>
              <w:pStyle w:val="ConsPlusNormal"/>
              <w:jc w:val="center"/>
              <w:rPr>
                <w:rFonts w:ascii="Times New Roman" w:hAnsi="Times New Roman" w:cs="Times New Roman"/>
              </w:rPr>
            </w:pPr>
            <w:bookmarkStart w:id="27" w:name="P277"/>
            <w:bookmarkEnd w:id="27"/>
            <w:r w:rsidRPr="00AB1190">
              <w:rPr>
                <w:rFonts w:ascii="Times New Roman" w:hAnsi="Times New Roman" w:cs="Times New Roman"/>
              </w:rPr>
              <w:t>ПЛАН</w:t>
            </w:r>
          </w:p>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на 20__ год</w:t>
            </w:r>
          </w:p>
        </w:tc>
      </w:tr>
      <w:tr w:rsidR="00AB1190" w:rsidRPr="00AB1190">
        <w:tc>
          <w:tcPr>
            <w:tcW w:w="1430"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6288" w:type="dxa"/>
            <w:tcBorders>
              <w:top w:val="nil"/>
              <w:left w:val="nil"/>
              <w:bottom w:val="single" w:sz="4" w:space="0" w:color="auto"/>
              <w:right w:val="nil"/>
            </w:tcBorders>
          </w:tcPr>
          <w:p w:rsidR="00AB1190" w:rsidRPr="00AB1190" w:rsidRDefault="00AB1190" w:rsidP="00AB1190">
            <w:pPr>
              <w:pStyle w:val="ConsPlusNormal"/>
              <w:rPr>
                <w:rFonts w:ascii="Times New Roman" w:hAnsi="Times New Roman" w:cs="Times New Roman"/>
              </w:rPr>
            </w:pPr>
          </w:p>
        </w:tc>
        <w:tc>
          <w:tcPr>
            <w:tcW w:w="1353"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1430"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6288" w:type="dxa"/>
            <w:tcBorders>
              <w:top w:val="single" w:sz="4" w:space="0" w:color="auto"/>
              <w:left w:val="nil"/>
              <w:bottom w:val="nil"/>
              <w:right w:val="nil"/>
            </w:tcBorders>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(наименование страхователя)</w:t>
            </w:r>
          </w:p>
        </w:tc>
        <w:tc>
          <w:tcPr>
            <w:tcW w:w="1353"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bl>
    <w:p w:rsidR="00AB1190" w:rsidRPr="00AB1190" w:rsidRDefault="00AB1190" w:rsidP="00AB1190">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077"/>
        <w:gridCol w:w="2778"/>
        <w:gridCol w:w="802"/>
        <w:gridCol w:w="794"/>
        <w:gridCol w:w="737"/>
        <w:gridCol w:w="706"/>
        <w:gridCol w:w="414"/>
        <w:gridCol w:w="414"/>
        <w:gridCol w:w="414"/>
        <w:gridCol w:w="416"/>
      </w:tblGrid>
      <w:tr w:rsidR="00AB1190" w:rsidRPr="00AB1190">
        <w:tc>
          <w:tcPr>
            <w:tcW w:w="510" w:type="dxa"/>
            <w:vMerge w:val="restart"/>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N п/п</w:t>
            </w:r>
          </w:p>
        </w:tc>
        <w:tc>
          <w:tcPr>
            <w:tcW w:w="1077" w:type="dxa"/>
            <w:vMerge w:val="restart"/>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Наименование предупредительных мер</w:t>
            </w:r>
          </w:p>
        </w:tc>
        <w:tc>
          <w:tcPr>
            <w:tcW w:w="2778" w:type="dxa"/>
            <w:vMerge w:val="restart"/>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Обоснование для проведения предупредительных мер (коллективный договор, соглашение по охране труда, перечень мероприятий по улучшению условий и охраны труда)</w:t>
            </w:r>
          </w:p>
        </w:tc>
        <w:tc>
          <w:tcPr>
            <w:tcW w:w="802" w:type="dxa"/>
            <w:vMerge w:val="restart"/>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Срок исполнения</w:t>
            </w:r>
          </w:p>
        </w:tc>
        <w:tc>
          <w:tcPr>
            <w:tcW w:w="794" w:type="dxa"/>
            <w:vMerge w:val="restart"/>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Единицы измерения</w:t>
            </w:r>
          </w:p>
        </w:tc>
        <w:tc>
          <w:tcPr>
            <w:tcW w:w="737" w:type="dxa"/>
            <w:vMerge w:val="restart"/>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Количество</w:t>
            </w:r>
          </w:p>
        </w:tc>
        <w:tc>
          <w:tcPr>
            <w:tcW w:w="2364" w:type="dxa"/>
            <w:gridSpan w:val="5"/>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Планируемые расходы, руб.</w:t>
            </w:r>
          </w:p>
        </w:tc>
      </w:tr>
      <w:tr w:rsidR="00AB1190" w:rsidRPr="00AB1190">
        <w:tc>
          <w:tcPr>
            <w:tcW w:w="510" w:type="dxa"/>
            <w:vMerge/>
          </w:tcPr>
          <w:p w:rsidR="00AB1190" w:rsidRPr="00AB1190" w:rsidRDefault="00AB1190" w:rsidP="00AB1190">
            <w:pPr>
              <w:spacing w:after="1" w:line="240" w:lineRule="auto"/>
              <w:rPr>
                <w:rFonts w:ascii="Times New Roman" w:hAnsi="Times New Roman" w:cs="Times New Roman"/>
              </w:rPr>
            </w:pPr>
          </w:p>
        </w:tc>
        <w:tc>
          <w:tcPr>
            <w:tcW w:w="1077" w:type="dxa"/>
            <w:vMerge/>
          </w:tcPr>
          <w:p w:rsidR="00AB1190" w:rsidRPr="00AB1190" w:rsidRDefault="00AB1190" w:rsidP="00AB1190">
            <w:pPr>
              <w:spacing w:after="1" w:line="240" w:lineRule="auto"/>
              <w:rPr>
                <w:rFonts w:ascii="Times New Roman" w:hAnsi="Times New Roman" w:cs="Times New Roman"/>
              </w:rPr>
            </w:pPr>
          </w:p>
        </w:tc>
        <w:tc>
          <w:tcPr>
            <w:tcW w:w="2778" w:type="dxa"/>
            <w:vMerge/>
          </w:tcPr>
          <w:p w:rsidR="00AB1190" w:rsidRPr="00AB1190" w:rsidRDefault="00AB1190" w:rsidP="00AB1190">
            <w:pPr>
              <w:spacing w:after="1" w:line="240" w:lineRule="auto"/>
              <w:rPr>
                <w:rFonts w:ascii="Times New Roman" w:hAnsi="Times New Roman" w:cs="Times New Roman"/>
              </w:rPr>
            </w:pPr>
          </w:p>
        </w:tc>
        <w:tc>
          <w:tcPr>
            <w:tcW w:w="802" w:type="dxa"/>
            <w:vMerge/>
          </w:tcPr>
          <w:p w:rsidR="00AB1190" w:rsidRPr="00AB1190" w:rsidRDefault="00AB1190" w:rsidP="00AB1190">
            <w:pPr>
              <w:spacing w:after="1" w:line="240" w:lineRule="auto"/>
              <w:rPr>
                <w:rFonts w:ascii="Times New Roman" w:hAnsi="Times New Roman" w:cs="Times New Roman"/>
              </w:rPr>
            </w:pPr>
          </w:p>
        </w:tc>
        <w:tc>
          <w:tcPr>
            <w:tcW w:w="794" w:type="dxa"/>
            <w:vMerge/>
          </w:tcPr>
          <w:p w:rsidR="00AB1190" w:rsidRPr="00AB1190" w:rsidRDefault="00AB1190" w:rsidP="00AB1190">
            <w:pPr>
              <w:spacing w:after="1" w:line="240" w:lineRule="auto"/>
              <w:rPr>
                <w:rFonts w:ascii="Times New Roman" w:hAnsi="Times New Roman" w:cs="Times New Roman"/>
              </w:rPr>
            </w:pPr>
          </w:p>
        </w:tc>
        <w:tc>
          <w:tcPr>
            <w:tcW w:w="737" w:type="dxa"/>
            <w:vMerge/>
          </w:tcPr>
          <w:p w:rsidR="00AB1190" w:rsidRPr="00AB1190" w:rsidRDefault="00AB1190" w:rsidP="00AB1190">
            <w:pPr>
              <w:spacing w:after="1" w:line="240" w:lineRule="auto"/>
              <w:rPr>
                <w:rFonts w:ascii="Times New Roman" w:hAnsi="Times New Roman" w:cs="Times New Roman"/>
              </w:rPr>
            </w:pPr>
          </w:p>
        </w:tc>
        <w:tc>
          <w:tcPr>
            <w:tcW w:w="706" w:type="dxa"/>
            <w:vMerge w:val="restart"/>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всего</w:t>
            </w:r>
          </w:p>
        </w:tc>
        <w:tc>
          <w:tcPr>
            <w:tcW w:w="1658" w:type="dxa"/>
            <w:gridSpan w:val="4"/>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в том числе по кварталам</w:t>
            </w:r>
          </w:p>
        </w:tc>
      </w:tr>
      <w:tr w:rsidR="00AB1190" w:rsidRPr="00AB1190">
        <w:tc>
          <w:tcPr>
            <w:tcW w:w="510" w:type="dxa"/>
            <w:vMerge/>
          </w:tcPr>
          <w:p w:rsidR="00AB1190" w:rsidRPr="00AB1190" w:rsidRDefault="00AB1190" w:rsidP="00AB1190">
            <w:pPr>
              <w:spacing w:after="1" w:line="240" w:lineRule="auto"/>
              <w:rPr>
                <w:rFonts w:ascii="Times New Roman" w:hAnsi="Times New Roman" w:cs="Times New Roman"/>
              </w:rPr>
            </w:pPr>
          </w:p>
        </w:tc>
        <w:tc>
          <w:tcPr>
            <w:tcW w:w="1077" w:type="dxa"/>
            <w:vMerge/>
          </w:tcPr>
          <w:p w:rsidR="00AB1190" w:rsidRPr="00AB1190" w:rsidRDefault="00AB1190" w:rsidP="00AB1190">
            <w:pPr>
              <w:spacing w:after="1" w:line="240" w:lineRule="auto"/>
              <w:rPr>
                <w:rFonts w:ascii="Times New Roman" w:hAnsi="Times New Roman" w:cs="Times New Roman"/>
              </w:rPr>
            </w:pPr>
          </w:p>
        </w:tc>
        <w:tc>
          <w:tcPr>
            <w:tcW w:w="2778" w:type="dxa"/>
            <w:vMerge/>
          </w:tcPr>
          <w:p w:rsidR="00AB1190" w:rsidRPr="00AB1190" w:rsidRDefault="00AB1190" w:rsidP="00AB1190">
            <w:pPr>
              <w:spacing w:after="1" w:line="240" w:lineRule="auto"/>
              <w:rPr>
                <w:rFonts w:ascii="Times New Roman" w:hAnsi="Times New Roman" w:cs="Times New Roman"/>
              </w:rPr>
            </w:pPr>
          </w:p>
        </w:tc>
        <w:tc>
          <w:tcPr>
            <w:tcW w:w="802" w:type="dxa"/>
            <w:vMerge/>
          </w:tcPr>
          <w:p w:rsidR="00AB1190" w:rsidRPr="00AB1190" w:rsidRDefault="00AB1190" w:rsidP="00AB1190">
            <w:pPr>
              <w:spacing w:after="1" w:line="240" w:lineRule="auto"/>
              <w:rPr>
                <w:rFonts w:ascii="Times New Roman" w:hAnsi="Times New Roman" w:cs="Times New Roman"/>
              </w:rPr>
            </w:pPr>
          </w:p>
        </w:tc>
        <w:tc>
          <w:tcPr>
            <w:tcW w:w="794" w:type="dxa"/>
            <w:vMerge/>
          </w:tcPr>
          <w:p w:rsidR="00AB1190" w:rsidRPr="00AB1190" w:rsidRDefault="00AB1190" w:rsidP="00AB1190">
            <w:pPr>
              <w:spacing w:after="1" w:line="240" w:lineRule="auto"/>
              <w:rPr>
                <w:rFonts w:ascii="Times New Roman" w:hAnsi="Times New Roman" w:cs="Times New Roman"/>
              </w:rPr>
            </w:pPr>
          </w:p>
        </w:tc>
        <w:tc>
          <w:tcPr>
            <w:tcW w:w="737" w:type="dxa"/>
            <w:vMerge/>
          </w:tcPr>
          <w:p w:rsidR="00AB1190" w:rsidRPr="00AB1190" w:rsidRDefault="00AB1190" w:rsidP="00AB1190">
            <w:pPr>
              <w:spacing w:after="1" w:line="240" w:lineRule="auto"/>
              <w:rPr>
                <w:rFonts w:ascii="Times New Roman" w:hAnsi="Times New Roman" w:cs="Times New Roman"/>
              </w:rPr>
            </w:pPr>
          </w:p>
        </w:tc>
        <w:tc>
          <w:tcPr>
            <w:tcW w:w="706" w:type="dxa"/>
            <w:vMerge/>
          </w:tcPr>
          <w:p w:rsidR="00AB1190" w:rsidRPr="00AB1190" w:rsidRDefault="00AB1190" w:rsidP="00AB1190">
            <w:pPr>
              <w:spacing w:after="1" w:line="240" w:lineRule="auto"/>
              <w:rPr>
                <w:rFonts w:ascii="Times New Roman" w:hAnsi="Times New Roman" w:cs="Times New Roman"/>
              </w:rPr>
            </w:pPr>
          </w:p>
        </w:tc>
        <w:tc>
          <w:tcPr>
            <w:tcW w:w="414"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I</w:t>
            </w:r>
          </w:p>
        </w:tc>
        <w:tc>
          <w:tcPr>
            <w:tcW w:w="414"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II</w:t>
            </w:r>
          </w:p>
        </w:tc>
        <w:tc>
          <w:tcPr>
            <w:tcW w:w="414"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III</w:t>
            </w:r>
          </w:p>
        </w:tc>
        <w:tc>
          <w:tcPr>
            <w:tcW w:w="416"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IV</w:t>
            </w:r>
          </w:p>
        </w:tc>
      </w:tr>
      <w:tr w:rsidR="00AB1190" w:rsidRPr="00AB1190">
        <w:tc>
          <w:tcPr>
            <w:tcW w:w="510"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1</w:t>
            </w:r>
          </w:p>
        </w:tc>
        <w:tc>
          <w:tcPr>
            <w:tcW w:w="1077"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2</w:t>
            </w:r>
          </w:p>
        </w:tc>
        <w:tc>
          <w:tcPr>
            <w:tcW w:w="2778"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3</w:t>
            </w:r>
          </w:p>
        </w:tc>
        <w:tc>
          <w:tcPr>
            <w:tcW w:w="802"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4</w:t>
            </w:r>
          </w:p>
        </w:tc>
        <w:tc>
          <w:tcPr>
            <w:tcW w:w="794"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5</w:t>
            </w:r>
          </w:p>
        </w:tc>
        <w:tc>
          <w:tcPr>
            <w:tcW w:w="737"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6</w:t>
            </w:r>
          </w:p>
        </w:tc>
        <w:tc>
          <w:tcPr>
            <w:tcW w:w="706"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7</w:t>
            </w:r>
          </w:p>
        </w:tc>
        <w:tc>
          <w:tcPr>
            <w:tcW w:w="414"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8</w:t>
            </w:r>
          </w:p>
        </w:tc>
        <w:tc>
          <w:tcPr>
            <w:tcW w:w="414"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9</w:t>
            </w:r>
          </w:p>
        </w:tc>
        <w:tc>
          <w:tcPr>
            <w:tcW w:w="414"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10</w:t>
            </w:r>
          </w:p>
        </w:tc>
        <w:tc>
          <w:tcPr>
            <w:tcW w:w="416" w:type="dxa"/>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11</w:t>
            </w:r>
          </w:p>
        </w:tc>
      </w:tr>
      <w:tr w:rsidR="00AB1190" w:rsidRPr="00AB1190">
        <w:tc>
          <w:tcPr>
            <w:tcW w:w="510" w:type="dxa"/>
          </w:tcPr>
          <w:p w:rsidR="00AB1190" w:rsidRPr="00AB1190" w:rsidRDefault="00AB1190" w:rsidP="00AB1190">
            <w:pPr>
              <w:pStyle w:val="ConsPlusNormal"/>
              <w:rPr>
                <w:rFonts w:ascii="Times New Roman" w:hAnsi="Times New Roman" w:cs="Times New Roman"/>
              </w:rPr>
            </w:pPr>
          </w:p>
        </w:tc>
        <w:tc>
          <w:tcPr>
            <w:tcW w:w="1077" w:type="dxa"/>
          </w:tcPr>
          <w:p w:rsidR="00AB1190" w:rsidRPr="00AB1190" w:rsidRDefault="00AB1190" w:rsidP="00AB1190">
            <w:pPr>
              <w:pStyle w:val="ConsPlusNormal"/>
              <w:rPr>
                <w:rFonts w:ascii="Times New Roman" w:hAnsi="Times New Roman" w:cs="Times New Roman"/>
              </w:rPr>
            </w:pPr>
          </w:p>
        </w:tc>
        <w:tc>
          <w:tcPr>
            <w:tcW w:w="2778" w:type="dxa"/>
          </w:tcPr>
          <w:p w:rsidR="00AB1190" w:rsidRPr="00AB1190" w:rsidRDefault="00AB1190" w:rsidP="00AB1190">
            <w:pPr>
              <w:pStyle w:val="ConsPlusNormal"/>
              <w:rPr>
                <w:rFonts w:ascii="Times New Roman" w:hAnsi="Times New Roman" w:cs="Times New Roman"/>
              </w:rPr>
            </w:pPr>
          </w:p>
        </w:tc>
        <w:tc>
          <w:tcPr>
            <w:tcW w:w="802" w:type="dxa"/>
          </w:tcPr>
          <w:p w:rsidR="00AB1190" w:rsidRPr="00AB1190" w:rsidRDefault="00AB1190" w:rsidP="00AB1190">
            <w:pPr>
              <w:pStyle w:val="ConsPlusNormal"/>
              <w:rPr>
                <w:rFonts w:ascii="Times New Roman" w:hAnsi="Times New Roman" w:cs="Times New Roman"/>
              </w:rPr>
            </w:pPr>
          </w:p>
        </w:tc>
        <w:tc>
          <w:tcPr>
            <w:tcW w:w="794" w:type="dxa"/>
          </w:tcPr>
          <w:p w:rsidR="00AB1190" w:rsidRPr="00AB1190" w:rsidRDefault="00AB1190" w:rsidP="00AB1190">
            <w:pPr>
              <w:pStyle w:val="ConsPlusNormal"/>
              <w:rPr>
                <w:rFonts w:ascii="Times New Roman" w:hAnsi="Times New Roman" w:cs="Times New Roman"/>
              </w:rPr>
            </w:pPr>
          </w:p>
        </w:tc>
        <w:tc>
          <w:tcPr>
            <w:tcW w:w="737" w:type="dxa"/>
          </w:tcPr>
          <w:p w:rsidR="00AB1190" w:rsidRPr="00AB1190" w:rsidRDefault="00AB1190" w:rsidP="00AB1190">
            <w:pPr>
              <w:pStyle w:val="ConsPlusNormal"/>
              <w:rPr>
                <w:rFonts w:ascii="Times New Roman" w:hAnsi="Times New Roman" w:cs="Times New Roman"/>
              </w:rPr>
            </w:pPr>
          </w:p>
        </w:tc>
        <w:tc>
          <w:tcPr>
            <w:tcW w:w="706" w:type="dxa"/>
          </w:tcPr>
          <w:p w:rsidR="00AB1190" w:rsidRPr="00AB1190" w:rsidRDefault="00AB1190" w:rsidP="00AB1190">
            <w:pPr>
              <w:pStyle w:val="ConsPlusNormal"/>
              <w:rPr>
                <w:rFonts w:ascii="Times New Roman" w:hAnsi="Times New Roman" w:cs="Times New Roman"/>
              </w:rPr>
            </w:pPr>
          </w:p>
        </w:tc>
        <w:tc>
          <w:tcPr>
            <w:tcW w:w="414" w:type="dxa"/>
          </w:tcPr>
          <w:p w:rsidR="00AB1190" w:rsidRPr="00AB1190" w:rsidRDefault="00AB1190" w:rsidP="00AB1190">
            <w:pPr>
              <w:pStyle w:val="ConsPlusNormal"/>
              <w:rPr>
                <w:rFonts w:ascii="Times New Roman" w:hAnsi="Times New Roman" w:cs="Times New Roman"/>
              </w:rPr>
            </w:pPr>
          </w:p>
        </w:tc>
        <w:tc>
          <w:tcPr>
            <w:tcW w:w="414" w:type="dxa"/>
          </w:tcPr>
          <w:p w:rsidR="00AB1190" w:rsidRPr="00AB1190" w:rsidRDefault="00AB1190" w:rsidP="00AB1190">
            <w:pPr>
              <w:pStyle w:val="ConsPlusNormal"/>
              <w:rPr>
                <w:rFonts w:ascii="Times New Roman" w:hAnsi="Times New Roman" w:cs="Times New Roman"/>
              </w:rPr>
            </w:pPr>
          </w:p>
        </w:tc>
        <w:tc>
          <w:tcPr>
            <w:tcW w:w="414" w:type="dxa"/>
          </w:tcPr>
          <w:p w:rsidR="00AB1190" w:rsidRPr="00AB1190" w:rsidRDefault="00AB1190" w:rsidP="00AB1190">
            <w:pPr>
              <w:pStyle w:val="ConsPlusNormal"/>
              <w:rPr>
                <w:rFonts w:ascii="Times New Roman" w:hAnsi="Times New Roman" w:cs="Times New Roman"/>
              </w:rPr>
            </w:pPr>
          </w:p>
        </w:tc>
        <w:tc>
          <w:tcPr>
            <w:tcW w:w="416" w:type="dxa"/>
          </w:tcPr>
          <w:p w:rsidR="00AB1190" w:rsidRPr="00AB1190" w:rsidRDefault="00AB1190" w:rsidP="00AB1190">
            <w:pPr>
              <w:pStyle w:val="ConsPlusNormal"/>
              <w:rPr>
                <w:rFonts w:ascii="Times New Roman" w:hAnsi="Times New Roman" w:cs="Times New Roman"/>
              </w:rPr>
            </w:pPr>
          </w:p>
        </w:tc>
      </w:tr>
    </w:tbl>
    <w:p w:rsidR="00AB1190" w:rsidRPr="00AB1190" w:rsidRDefault="00AB1190" w:rsidP="00AB1190">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55"/>
        <w:gridCol w:w="340"/>
        <w:gridCol w:w="1247"/>
        <w:gridCol w:w="341"/>
        <w:gridCol w:w="3285"/>
      </w:tblGrid>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r w:rsidRPr="00AB1190">
              <w:rPr>
                <w:rFonts w:ascii="Times New Roman" w:hAnsi="Times New Roman" w:cs="Times New Roman"/>
              </w:rPr>
              <w:t>Руководитель</w:t>
            </w:r>
          </w:p>
        </w:tc>
        <w:tc>
          <w:tcPr>
            <w:tcW w:w="1587" w:type="dxa"/>
            <w:gridSpan w:val="2"/>
            <w:tcBorders>
              <w:top w:val="nil"/>
              <w:left w:val="nil"/>
              <w:bottom w:val="single" w:sz="4" w:space="0" w:color="auto"/>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single" w:sz="4" w:space="0" w:color="auto"/>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1587" w:type="dxa"/>
            <w:gridSpan w:val="2"/>
            <w:tcBorders>
              <w:top w:val="single" w:sz="4" w:space="0" w:color="auto"/>
              <w:left w:val="nil"/>
              <w:bottom w:val="nil"/>
              <w:right w:val="nil"/>
            </w:tcBorders>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(подпись)</w:t>
            </w: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single" w:sz="4" w:space="0" w:color="auto"/>
              <w:left w:val="nil"/>
              <w:bottom w:val="nil"/>
              <w:right w:val="nil"/>
            </w:tcBorders>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(Ф.И.О.) (отчество указывается при наличии)</w:t>
            </w:r>
          </w:p>
        </w:tc>
      </w:tr>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1587" w:type="dxa"/>
            <w:gridSpan w:val="2"/>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r w:rsidRPr="00AB1190">
              <w:rPr>
                <w:rFonts w:ascii="Times New Roman" w:hAnsi="Times New Roman" w:cs="Times New Roman"/>
              </w:rPr>
              <w:t>Главный бухгалтер (при наличии)</w:t>
            </w:r>
          </w:p>
        </w:tc>
        <w:tc>
          <w:tcPr>
            <w:tcW w:w="1587" w:type="dxa"/>
            <w:gridSpan w:val="2"/>
            <w:tcBorders>
              <w:top w:val="nil"/>
              <w:left w:val="nil"/>
              <w:bottom w:val="single" w:sz="4" w:space="0" w:color="auto"/>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single" w:sz="4" w:space="0" w:color="auto"/>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1587" w:type="dxa"/>
            <w:gridSpan w:val="2"/>
            <w:tcBorders>
              <w:top w:val="single" w:sz="4" w:space="0" w:color="auto"/>
              <w:left w:val="nil"/>
              <w:bottom w:val="nil"/>
              <w:right w:val="nil"/>
            </w:tcBorders>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(подпись)</w:t>
            </w: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single" w:sz="4" w:space="0" w:color="auto"/>
              <w:left w:val="nil"/>
              <w:bottom w:val="nil"/>
              <w:right w:val="nil"/>
            </w:tcBorders>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(Ф.И.О.) (отчество указывается при наличии)</w:t>
            </w:r>
          </w:p>
        </w:tc>
      </w:tr>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1587" w:type="dxa"/>
            <w:gridSpan w:val="2"/>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nil"/>
              <w:left w:val="nil"/>
              <w:bottom w:val="nil"/>
              <w:right w:val="nil"/>
            </w:tcBorders>
          </w:tcPr>
          <w:p w:rsidR="00AB1190" w:rsidRPr="00AB1190" w:rsidRDefault="00AB1190" w:rsidP="00AB1190">
            <w:pPr>
              <w:pStyle w:val="ConsPlusNormal"/>
              <w:ind w:left="283"/>
              <w:rPr>
                <w:rFonts w:ascii="Times New Roman" w:hAnsi="Times New Roman" w:cs="Times New Roman"/>
              </w:rPr>
            </w:pPr>
            <w:r w:rsidRPr="00AB1190">
              <w:rPr>
                <w:rFonts w:ascii="Times New Roman" w:hAnsi="Times New Roman" w:cs="Times New Roman"/>
              </w:rPr>
              <w:t>"__" _________ 20__ год</w:t>
            </w:r>
          </w:p>
        </w:tc>
        <w:tc>
          <w:tcPr>
            <w:tcW w:w="1587" w:type="dxa"/>
            <w:gridSpan w:val="2"/>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r w:rsidRPr="00AB1190">
              <w:rPr>
                <w:rFonts w:ascii="Times New Roman" w:hAnsi="Times New Roman" w:cs="Times New Roman"/>
              </w:rPr>
              <w:t>М.П. (при наличии)</w:t>
            </w:r>
          </w:p>
        </w:tc>
        <w:tc>
          <w:tcPr>
            <w:tcW w:w="1587" w:type="dxa"/>
            <w:gridSpan w:val="2"/>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1587" w:type="dxa"/>
            <w:gridSpan w:val="2"/>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nil"/>
              <w:left w:val="nil"/>
              <w:bottom w:val="nil"/>
              <w:right w:val="nil"/>
            </w:tcBorders>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СОГЛАСОВАНО:</w:t>
            </w:r>
          </w:p>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Управляющий</w:t>
            </w:r>
          </w:p>
        </w:tc>
        <w:tc>
          <w:tcPr>
            <w:tcW w:w="1587" w:type="dxa"/>
            <w:gridSpan w:val="2"/>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nil"/>
              <w:left w:val="nil"/>
              <w:bottom w:val="single" w:sz="4" w:space="0" w:color="auto"/>
              <w:right w:val="nil"/>
            </w:tcBorders>
          </w:tcPr>
          <w:p w:rsidR="00AB1190" w:rsidRPr="00AB1190" w:rsidRDefault="00AB1190" w:rsidP="00AB1190">
            <w:pPr>
              <w:pStyle w:val="ConsPlusNormal"/>
              <w:rPr>
                <w:rFonts w:ascii="Times New Roman" w:hAnsi="Times New Roman" w:cs="Times New Roman"/>
              </w:rPr>
            </w:pPr>
          </w:p>
        </w:tc>
        <w:tc>
          <w:tcPr>
            <w:tcW w:w="340"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1247" w:type="dxa"/>
            <w:tcBorders>
              <w:top w:val="nil"/>
              <w:left w:val="nil"/>
              <w:bottom w:val="single" w:sz="4" w:space="0" w:color="auto"/>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single" w:sz="4" w:space="0" w:color="auto"/>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single" w:sz="4" w:space="0" w:color="auto"/>
              <w:left w:val="nil"/>
              <w:bottom w:val="nil"/>
              <w:right w:val="nil"/>
            </w:tcBorders>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(наименование территориального органа Фонда социального страхования Российской Федерации)</w:t>
            </w:r>
          </w:p>
        </w:tc>
        <w:tc>
          <w:tcPr>
            <w:tcW w:w="340"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1247" w:type="dxa"/>
            <w:tcBorders>
              <w:top w:val="single" w:sz="4" w:space="0" w:color="auto"/>
              <w:left w:val="nil"/>
              <w:bottom w:val="nil"/>
              <w:right w:val="nil"/>
            </w:tcBorders>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(подпись)</w:t>
            </w: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single" w:sz="4" w:space="0" w:color="auto"/>
              <w:left w:val="nil"/>
              <w:bottom w:val="nil"/>
              <w:right w:val="nil"/>
            </w:tcBorders>
          </w:tcPr>
          <w:p w:rsidR="00AB1190" w:rsidRPr="00AB1190" w:rsidRDefault="00AB1190" w:rsidP="00AB1190">
            <w:pPr>
              <w:pStyle w:val="ConsPlusNormal"/>
              <w:jc w:val="center"/>
              <w:rPr>
                <w:rFonts w:ascii="Times New Roman" w:hAnsi="Times New Roman" w:cs="Times New Roman"/>
              </w:rPr>
            </w:pPr>
            <w:r w:rsidRPr="00AB1190">
              <w:rPr>
                <w:rFonts w:ascii="Times New Roman" w:hAnsi="Times New Roman" w:cs="Times New Roman"/>
              </w:rPr>
              <w:t>(Ф.И.О.) (отчество указывается при наличии)</w:t>
            </w:r>
          </w:p>
        </w:tc>
      </w:tr>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40"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1247"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r w:rsidRPr="00AB1190">
              <w:rPr>
                <w:rFonts w:ascii="Times New Roman" w:hAnsi="Times New Roman" w:cs="Times New Roman"/>
              </w:rPr>
              <w:t>"__" _________ 20__ год</w:t>
            </w:r>
          </w:p>
        </w:tc>
        <w:tc>
          <w:tcPr>
            <w:tcW w:w="340"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1247"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r w:rsidR="00AB1190" w:rsidRPr="00AB1190">
        <w:tc>
          <w:tcPr>
            <w:tcW w:w="385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r w:rsidRPr="00AB1190">
              <w:rPr>
                <w:rFonts w:ascii="Times New Roman" w:hAnsi="Times New Roman" w:cs="Times New Roman"/>
              </w:rPr>
              <w:t>М.П. (при наличии)</w:t>
            </w:r>
          </w:p>
        </w:tc>
        <w:tc>
          <w:tcPr>
            <w:tcW w:w="340"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1247"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41"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c>
          <w:tcPr>
            <w:tcW w:w="3285" w:type="dxa"/>
            <w:tcBorders>
              <w:top w:val="nil"/>
              <w:left w:val="nil"/>
              <w:bottom w:val="nil"/>
              <w:right w:val="nil"/>
            </w:tcBorders>
          </w:tcPr>
          <w:p w:rsidR="00AB1190" w:rsidRPr="00AB1190" w:rsidRDefault="00AB1190" w:rsidP="00AB1190">
            <w:pPr>
              <w:pStyle w:val="ConsPlusNormal"/>
              <w:rPr>
                <w:rFonts w:ascii="Times New Roman" w:hAnsi="Times New Roman" w:cs="Times New Roman"/>
              </w:rPr>
            </w:pPr>
          </w:p>
        </w:tc>
      </w:tr>
    </w:tbl>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jc w:val="both"/>
        <w:rPr>
          <w:rFonts w:ascii="Times New Roman" w:hAnsi="Times New Roman" w:cs="Times New Roman"/>
        </w:rPr>
      </w:pPr>
    </w:p>
    <w:p w:rsidR="00AB1190" w:rsidRPr="00AB1190" w:rsidRDefault="00AB1190" w:rsidP="00AB1190">
      <w:pPr>
        <w:pStyle w:val="ConsPlusNormal"/>
        <w:pBdr>
          <w:top w:val="single" w:sz="6" w:space="0" w:color="auto"/>
        </w:pBdr>
        <w:spacing w:before="100" w:after="100"/>
        <w:jc w:val="both"/>
        <w:rPr>
          <w:rFonts w:ascii="Times New Roman" w:hAnsi="Times New Roman" w:cs="Times New Roman"/>
          <w:sz w:val="2"/>
          <w:szCs w:val="2"/>
        </w:rPr>
      </w:pPr>
    </w:p>
    <w:p w:rsidR="00D120B0" w:rsidRPr="00AB1190" w:rsidRDefault="00D120B0" w:rsidP="00AB1190">
      <w:pPr>
        <w:spacing w:line="240" w:lineRule="auto"/>
        <w:rPr>
          <w:rFonts w:ascii="Times New Roman" w:hAnsi="Times New Roman" w:cs="Times New Roman"/>
        </w:rPr>
      </w:pPr>
    </w:p>
    <w:sectPr w:rsidR="00D120B0" w:rsidRPr="00AB1190" w:rsidSect="00AB1190">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190"/>
    <w:rsid w:val="00AB1190"/>
    <w:rsid w:val="00D120B0"/>
    <w:rsid w:val="00EE0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11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11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119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11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11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119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FD5A09F65B496106546F0EA53E052564730854FC4510B2C19F8DA2401DFD16CFB331EC108DD17641B0E99732s050C" TargetMode="External"/><Relationship Id="rId13" Type="http://schemas.openxmlformats.org/officeDocument/2006/relationships/hyperlink" Target="consultantplus://offline/ref=63FD5A09F65B496106546F0EA53E052566770757FE4010B2C19F8DA2401DFD16CFB331EC108DD17641B0E99732s050C" TargetMode="External"/><Relationship Id="rId18" Type="http://schemas.openxmlformats.org/officeDocument/2006/relationships/hyperlink" Target="consultantplus://offline/ref=63FD5A09F65B496106546F0EA53E052563720956FC494DB8C9C681A04712A213DAA269E31293CF725BACEB95s352C" TargetMode="External"/><Relationship Id="rId26" Type="http://schemas.openxmlformats.org/officeDocument/2006/relationships/hyperlink" Target="consultantplus://offline/ref=63FD5A09F65B496106546F0EA53E052561770555FD4110B2C19F8DA2401DFD16DDB369E31188C42214EABE9A32029AE2386CDAD740sF53C" TargetMode="External"/><Relationship Id="rId39" Type="http://schemas.openxmlformats.org/officeDocument/2006/relationships/hyperlink" Target="consultantplus://offline/ref=63FD5A09F65B496106546F0EA53E052566710957FC4410B2C19F8DA2401DFD16DDB369E0128DC87747A5BFC6745789E03C6CD8D35CF38CFFs85DC" TargetMode="External"/><Relationship Id="rId3" Type="http://schemas.openxmlformats.org/officeDocument/2006/relationships/settings" Target="settings.xml"/><Relationship Id="rId21" Type="http://schemas.openxmlformats.org/officeDocument/2006/relationships/hyperlink" Target="consultantplus://offline/ref=63FD5A09F65B496106546F0EA53E052566700550FA4010B2C19F8DA2401DFD16DDB369E0128DCF7445A5BFC6745789E03C6CD8D35CF38CFFs85DC" TargetMode="External"/><Relationship Id="rId34" Type="http://schemas.openxmlformats.org/officeDocument/2006/relationships/hyperlink" Target="consultantplus://offline/ref=63FD5A09F65B496106546F0EA53E052567770953F84B10B2C19F8DA2401DFD16DDB369E0128DCF7342A5BFC6745789E03C6CD8D35CF38CFFs85DC" TargetMode="External"/><Relationship Id="rId42" Type="http://schemas.openxmlformats.org/officeDocument/2006/relationships/hyperlink" Target="consultantplus://offline/ref=63FD5A09F65B496106546F0EA53E05256675005BFA4610B2C19F8DA2401DFD16DDB369E0128DCF7740A5BFC6745789E03C6CD8D35CF38CFFs85DC" TargetMode="External"/><Relationship Id="rId7" Type="http://schemas.openxmlformats.org/officeDocument/2006/relationships/hyperlink" Target="consultantplus://offline/ref=63FD5A09F65B496106546F0EA53E05256670035BFB4710B2C19F8DA2401DFD16CFB331EC108DD17641B0E99732s050C" TargetMode="External"/><Relationship Id="rId12" Type="http://schemas.openxmlformats.org/officeDocument/2006/relationships/hyperlink" Target="consultantplus://offline/ref=63FD5A09F65B496106546F0EA53E0525677F0652FF4B10B2C19F8DA2401DFD16CFB331EC108DD17641B0E99732s050C" TargetMode="External"/><Relationship Id="rId17" Type="http://schemas.openxmlformats.org/officeDocument/2006/relationships/hyperlink" Target="consultantplus://offline/ref=63FD5A09F65B496106546F0EA53E052563720956FC494DB8C9C681A04712A213DAA269E31293CF725BACEB95s352C" TargetMode="External"/><Relationship Id="rId25" Type="http://schemas.openxmlformats.org/officeDocument/2006/relationships/hyperlink" Target="consultantplus://offline/ref=63FD5A09F65B496106546F0EA53E05256777015BFE4310B2C19F8DA2401DFD16CFB331EC108DD17641B0E99732s050C" TargetMode="External"/><Relationship Id="rId33" Type="http://schemas.openxmlformats.org/officeDocument/2006/relationships/hyperlink" Target="consultantplus://offline/ref=63FD5A09F65B496106546F0EA53E052567770953F84B10B2C19F8DA2401DFD16DDB369E0128DCF7342A5BFC6745789E03C6CD8D35CF38CFFs85DC" TargetMode="External"/><Relationship Id="rId38" Type="http://schemas.openxmlformats.org/officeDocument/2006/relationships/hyperlink" Target="consultantplus://offline/ref=63FD5A09F65B496106546F0EA53E052566710957FC4410B2C19F8DA2401DFD16CFB331EC108DD17641B0E99732s050C"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63FD5A09F65B496106546F0EA53E052561770555FD4110B2C19F8DA2401DFD16DDB369E0128DCF7142A5BFC6745789E03C6CD8D35CF38CFFs85DC" TargetMode="External"/><Relationship Id="rId20" Type="http://schemas.openxmlformats.org/officeDocument/2006/relationships/hyperlink" Target="consultantplus://offline/ref=63FD5A09F65B496106546F0EA53E052567770953F84B10B2C19F8DA2401DFD16DDB369E0128DCF7342A5BFC6745789E03C6CD8D35CF38CFFs85DC" TargetMode="External"/><Relationship Id="rId29" Type="http://schemas.openxmlformats.org/officeDocument/2006/relationships/hyperlink" Target="consultantplus://offline/ref=63FD5A09F65B496106546F0EA53E052566710057FB4710B2C19F8DA2401DFD16DDB369E0128EC97645A5BFC6745789E03C6CD8D35CF38CFFs85DC" TargetMode="External"/><Relationship Id="rId41" Type="http://schemas.openxmlformats.org/officeDocument/2006/relationships/hyperlink" Target="consultantplus://offline/ref=63FD5A09F65B496106546F0EA53E052566700550FA4010B2C19F8DA2401DFD16CFB331EC108DD17641B0E99732s050C" TargetMode="External"/><Relationship Id="rId1" Type="http://schemas.openxmlformats.org/officeDocument/2006/relationships/styles" Target="styles.xml"/><Relationship Id="rId6" Type="http://schemas.openxmlformats.org/officeDocument/2006/relationships/hyperlink" Target="consultantplus://offline/ref=63FD5A09F65B496106546F0EA53E0525667E0852FF4710B2C19F8DA2401DFD16DDB369E0128DCF7346A5BFC6745789E03C6CD8D35CF38CFFs85DC" TargetMode="External"/><Relationship Id="rId11" Type="http://schemas.openxmlformats.org/officeDocument/2006/relationships/hyperlink" Target="consultantplus://offline/ref=63FD5A09F65B496106546F0EA53E05256777025AF94610B2C19F8DA2401DFD16CFB331EC108DD17641B0E99732s050C" TargetMode="External"/><Relationship Id="rId24" Type="http://schemas.openxmlformats.org/officeDocument/2006/relationships/hyperlink" Target="consultantplus://offline/ref=63FD5A09F65B496106546F0EA53E052566710953F94410B2C19F8DA2401DFD16CFB331EC108DD17641B0E99732s050C" TargetMode="External"/><Relationship Id="rId32" Type="http://schemas.openxmlformats.org/officeDocument/2006/relationships/hyperlink" Target="consultantplus://offline/ref=63FD5A09F65B496106546F0EA53E0525667E0450FC4410B2C19F8DA2401DFD16DDB369E0128DCD7443A5BFC6745789E03C6CD8D35CF38CFFs85DC" TargetMode="External"/><Relationship Id="rId37" Type="http://schemas.openxmlformats.org/officeDocument/2006/relationships/hyperlink" Target="consultantplus://offline/ref=63FD5A09F65B496106546F0EA53E052566710957FC4410B2C19F8DA2401DFD16DDB369E0128DC87747A5BFC6745789E03C6CD8D35CF38CFFs85DC" TargetMode="External"/><Relationship Id="rId40" Type="http://schemas.openxmlformats.org/officeDocument/2006/relationships/hyperlink" Target="consultantplus://offline/ref=63FD5A09F65B496106546F0EA53E052561770953FA4510B2C19F8DA2401DFD16CFB331EC108DD17641B0E99732s050C" TargetMode="External"/><Relationship Id="rId45" Type="http://schemas.openxmlformats.org/officeDocument/2006/relationships/fontTable" Target="fontTable.xml"/><Relationship Id="rId5" Type="http://schemas.openxmlformats.org/officeDocument/2006/relationships/hyperlink" Target="consultantplus://offline/ref=63FD5A09F65B496106546F0EA53E052561770555FD4110B2C19F8DA2401DFD16DDB369E01B8CC42214EABE9A32029AE2386CDAD740sF53C" TargetMode="External"/><Relationship Id="rId15" Type="http://schemas.openxmlformats.org/officeDocument/2006/relationships/hyperlink" Target="consultantplus://offline/ref=63FD5A09F65B496106546F0EA53E052566740157FD4510B2C19F8DA2401DFD16DDB369E0128DCB7443A5BFC6745789E03C6CD8D35CF38CFFs85DC" TargetMode="External"/><Relationship Id="rId23" Type="http://schemas.openxmlformats.org/officeDocument/2006/relationships/hyperlink" Target="consultantplus://offline/ref=63FD5A09F65B496106546F0EA53E05256675005BFA4610B2C19F8DA2401DFD16DDB369E0128DCF7740A5BFC6745789E03C6CD8D35CF38CFFs85DC" TargetMode="External"/><Relationship Id="rId28" Type="http://schemas.openxmlformats.org/officeDocument/2006/relationships/hyperlink" Target="consultantplus://offline/ref=63FD5A09F65B496106546F0EA53E052566710057FB4710B2C19F8DA2401DFD16DDB369E0128ECA7144A5BFC6745789E03C6CD8D35CF38CFFs85DC" TargetMode="External"/><Relationship Id="rId36" Type="http://schemas.openxmlformats.org/officeDocument/2006/relationships/hyperlink" Target="consultantplus://offline/ref=63FD5A09F65B496106546F0EA53E052561760453F94510B2C19F8DA2401DFD16DDB369E211869B2701FBE695301C84E62270D8D5s450C" TargetMode="External"/><Relationship Id="rId10" Type="http://schemas.openxmlformats.org/officeDocument/2006/relationships/hyperlink" Target="consultantplus://offline/ref=63FD5A09F65B496106546F0EA53E052567770256FA4410B2C19F8DA2401DFD16CFB331EC108DD17641B0E99732s050C" TargetMode="External"/><Relationship Id="rId19" Type="http://schemas.openxmlformats.org/officeDocument/2006/relationships/hyperlink" Target="consultantplus://offline/ref=63FD5A09F65B496106546F0EA53E052561760152FA4310B2C19F8DA2401DFD16DDB369E91A869B2701FBE695301C84E62270D8D5s450C" TargetMode="External"/><Relationship Id="rId31" Type="http://schemas.openxmlformats.org/officeDocument/2006/relationships/hyperlink" Target="consultantplus://offline/ref=63FD5A09F65B496106546F0EA53E052567770954FC4310B2C19F8DA2401DFD16CFB331EC108DD17641B0E99732s050C" TargetMode="External"/><Relationship Id="rId44" Type="http://schemas.openxmlformats.org/officeDocument/2006/relationships/hyperlink" Target="consultantplus://offline/ref=63FD5A09F65B496106546F0EA53E052561770351FF4A10B2C19F8DA2401DFD16DDB369E0128DCF7641A5BFC6745789E03C6CD8D35CF38CFFs85DC" TargetMode="External"/><Relationship Id="rId4" Type="http://schemas.openxmlformats.org/officeDocument/2006/relationships/webSettings" Target="webSettings.xml"/><Relationship Id="rId9" Type="http://schemas.openxmlformats.org/officeDocument/2006/relationships/hyperlink" Target="consultantplus://offline/ref=63FD5A09F65B496106546F0EA53E052566720956FA4510B2C19F8DA2401DFD16DDB369E0128DCE7542A5BFC6745789E03C6CD8D35CF38CFFs85DC" TargetMode="External"/><Relationship Id="rId14" Type="http://schemas.openxmlformats.org/officeDocument/2006/relationships/hyperlink" Target="consultantplus://offline/ref=63FD5A09F65B496106546F0EA53E052566760653F74510B2C19F8DA2401DFD16CFB331EC108DD17641B0E99732s050C" TargetMode="External"/><Relationship Id="rId22" Type="http://schemas.openxmlformats.org/officeDocument/2006/relationships/hyperlink" Target="consultantplus://offline/ref=63FD5A09F65B496106546F0EA53E052561770953FA4510B2C19F8DA2401DFD16DDB369E0128DCF7643A5BFC6745789E03C6CD8D35CF38CFFs85DC" TargetMode="External"/><Relationship Id="rId27" Type="http://schemas.openxmlformats.org/officeDocument/2006/relationships/hyperlink" Target="consultantplus://offline/ref=63FD5A09F65B496106546F0EA53E052566740157FD4510B2C19F8DA2401DFD16DDB369E0128DCB7443A5BFC6745789E03C6CD8D35CF38CFFs85DC" TargetMode="External"/><Relationship Id="rId30" Type="http://schemas.openxmlformats.org/officeDocument/2006/relationships/hyperlink" Target="consultantplus://offline/ref=63FD5A09F65B496106546F0EA53E052566710057FB4710B2C19F8DA2401DFD16DDB369E0128ECC7F44A5BFC6745789E03C6CD8D35CF38CFFs85DC" TargetMode="External"/><Relationship Id="rId35" Type="http://schemas.openxmlformats.org/officeDocument/2006/relationships/hyperlink" Target="consultantplus://offline/ref=63FD5A09F65B496106546F0EA53E052566730757FB4310B2C19F8DA2401DFD16DDB369E0128DCF7442A5BFC6745789E03C6CD8D35CF38CFFs85DC" TargetMode="External"/><Relationship Id="rId43" Type="http://schemas.openxmlformats.org/officeDocument/2006/relationships/hyperlink" Target="consultantplus://offline/ref=63FD5A09F65B496106546F0EA53E05256670085AF74010B2C19F8DA2401DFD16CFB331EC108DD17641B0E99732s05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9840</Words>
  <Characters>56090</Characters>
  <Application>Microsoft Office Word</Application>
  <DocSecurity>0</DocSecurity>
  <Lines>467</Lines>
  <Paragraphs>131</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Зарегистрировано в Минюсте России 8 сентября 2021 г. N 64932</vt:lpstr>
      <vt:lpstr>Приложение</vt:lpstr>
      <vt:lpstr>    Приложение</vt:lpstr>
    </vt:vector>
  </TitlesOfParts>
  <Company/>
  <LinksUpToDate>false</LinksUpToDate>
  <CharactersWithSpaces>65799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Zhuneva</dc:creator>
  <cp:lastModifiedBy>Zhuneva</cp:lastModifiedBy>
  <cp:revision>1</cp:revision>
  <dcterms:created xsi:type="dcterms:W3CDTF">2022-04-20T02:57:00Z</dcterms:created>
  <dcterms:modified xsi:type="dcterms:W3CDTF">2022-04-20T07:22:00Z</dcterms:modified>
</cp:coreProperties>
</file>