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C7C" w:rsidRDefault="00345C7C">
      <w:pPr>
        <w:ind w:firstLine="284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167D3B">
      <w:pPr>
        <w:ind w:firstLine="28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5C7C" w:rsidRDefault="00167D3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Администрация городского округа ЗАТО п. Горный</w:t>
      </w:r>
    </w:p>
    <w:p w:rsidR="00345C7C" w:rsidRDefault="00345C7C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45C7C" w:rsidRDefault="00167D3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П О С Т А Н О В Л Е Н И Е</w:t>
      </w:r>
    </w:p>
    <w:p w:rsidR="00345C7C" w:rsidRDefault="00345C7C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45C7C" w:rsidRDefault="0054268D">
      <w:pPr>
        <w:spacing w:after="0" w:line="20" w:lineRule="atLeast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07 октября</w:t>
      </w:r>
      <w:r w:rsidR="00167D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2024 года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№ 310</w:t>
      </w:r>
    </w:p>
    <w:p w:rsidR="00345C7C" w:rsidRDefault="00345C7C">
      <w:pPr>
        <w:spacing w:line="240" w:lineRule="auto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167D3B">
      <w:pPr>
        <w:pStyle w:val="Title"/>
        <w:spacing w:line="360" w:lineRule="auto"/>
        <w:ind w:firstLine="0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муниципальную программу «</w:t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Развитие малого и среднего предпринимательства на территории городского округа ЗАТО п. Горный на 2024-2028 годы»</w:t>
      </w:r>
    </w:p>
    <w:p w:rsidR="00345C7C" w:rsidRDefault="00345C7C">
      <w:pPr>
        <w:widowControl w:val="0"/>
        <w:spacing w:after="0" w:line="240" w:lineRule="auto"/>
        <w:ind w:firstLine="284"/>
        <w:jc w:val="center"/>
        <w:rPr>
          <w:color w:val="000000" w:themeColor="text1"/>
          <w:sz w:val="28"/>
          <w:szCs w:val="28"/>
        </w:rPr>
      </w:pPr>
    </w:p>
    <w:p w:rsidR="00345C7C" w:rsidRDefault="00167D3B">
      <w:pPr>
        <w:pStyle w:val="2"/>
        <w:shd w:val="clear" w:color="auto" w:fill="FFFFFF"/>
        <w:spacing w:after="240" w:line="276" w:lineRule="auto"/>
        <w:ind w:firstLine="709"/>
        <w:jc w:val="both"/>
        <w:textAlignment w:val="baseline"/>
        <w:rPr>
          <w:color w:val="000000" w:themeColor="text1"/>
          <w:szCs w:val="28"/>
        </w:rPr>
      </w:pPr>
      <w:r>
        <w:rPr>
          <w:b w:val="0"/>
          <w:i w:val="0"/>
          <w:color w:val="000000" w:themeColor="text1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</w:t>
      </w:r>
      <w:r>
        <w:rPr>
          <w:b w:val="0"/>
          <w:i w:val="0"/>
          <w:color w:val="000000" w:themeColor="text1"/>
          <w:szCs w:val="28"/>
        </w:rPr>
        <w:br/>
        <w:t xml:space="preserve">п. Горный» от 17 февраля 2017 г. № 18, администрация городского округа ЗАТО п. Горный </w:t>
      </w:r>
      <w:r>
        <w:rPr>
          <w:i w:val="0"/>
          <w:color w:val="000000" w:themeColor="text1"/>
          <w:szCs w:val="28"/>
        </w:rPr>
        <w:t>п о с т а н о в л я е т</w:t>
      </w:r>
      <w:r>
        <w:rPr>
          <w:b w:val="0"/>
          <w:i w:val="0"/>
          <w:color w:val="000000" w:themeColor="text1"/>
          <w:szCs w:val="28"/>
        </w:rPr>
        <w:t>:</w:t>
      </w:r>
      <w:r>
        <w:rPr>
          <w:color w:val="000000" w:themeColor="text1"/>
          <w:szCs w:val="28"/>
        </w:rPr>
        <w:t xml:space="preserve"> </w:t>
      </w:r>
    </w:p>
    <w:p w:rsidR="00345C7C" w:rsidRDefault="00167D3B">
      <w:pPr>
        <w:pStyle w:val="Title"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Внести в муниципальную программу «</w:t>
      </w:r>
      <w:r>
        <w:rPr>
          <w:rFonts w:ascii="Times New Roman" w:hAnsi="Times New Roman" w:cs="Times New Roman"/>
          <w:b w:val="0"/>
          <w:bCs w:val="0"/>
          <w:color w:val="000000" w:themeColor="text1"/>
          <w:kern w:val="0"/>
          <w:sz w:val="28"/>
          <w:szCs w:val="28"/>
        </w:rPr>
        <w:t>Развитие малого и среднего предпринимательства на территории городского округа ЗАТО п. Горный на 2024-2028 годы»,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утвержденную постановлением администрации городского округа ЗАТО п. Горный от 07 августа 2023 года № 229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br/>
        <w:t xml:space="preserve"> следующие изменения:</w:t>
      </w:r>
    </w:p>
    <w:p w:rsidR="00345C7C" w:rsidRDefault="00167D3B">
      <w:pPr>
        <w:pStyle w:val="Title"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000000" w:themeColor="text1"/>
          <w:kern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1. В паспорте муниципальной программы «</w:t>
      </w:r>
      <w:r>
        <w:rPr>
          <w:rFonts w:ascii="Times New Roman" w:hAnsi="Times New Roman" w:cs="Times New Roman"/>
          <w:b w:val="0"/>
          <w:bCs w:val="0"/>
          <w:color w:val="000000" w:themeColor="text1"/>
          <w:kern w:val="0"/>
          <w:sz w:val="28"/>
          <w:szCs w:val="28"/>
        </w:rPr>
        <w:t>Развитие малого и среднего предпринимательства на территории городского округа ЗАТО п. Горный на 2024-2028 годы»:</w:t>
      </w:r>
    </w:p>
    <w:p w:rsidR="00345C7C" w:rsidRDefault="00167D3B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1.1.  Строку «</w:t>
      </w:r>
      <w:r>
        <w:rPr>
          <w:rFonts w:ascii="Times New Roman" w:hAnsi="Times New Roman"/>
          <w:color w:val="000000" w:themeColor="text1"/>
          <w:sz w:val="28"/>
          <w:szCs w:val="28"/>
        </w:rPr>
        <w:t>Ресурсное обеспечение за счет средств бюджета муниципального района (городского округа)» изложить в следующей редакции: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8"/>
        <w:gridCol w:w="6763"/>
      </w:tblGrid>
      <w:tr w:rsidR="00345C7C">
        <w:trPr>
          <w:trHeight w:val="1367"/>
        </w:trPr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bookmarkStart w:id="0" w:name="_Hlk171674261"/>
            <w:r>
              <w:rPr>
                <w:rFonts w:ascii="Times New Roman" w:hAnsi="Times New Roman"/>
                <w:color w:val="000000" w:themeColor="text1"/>
              </w:rPr>
              <w:lastRenderedPageBreak/>
              <w:t>Ресурсное обеспечение за счет средств бюджета муниципального района (городского округа)</w:t>
            </w:r>
            <w:bookmarkEnd w:id="0"/>
          </w:p>
        </w:tc>
        <w:tc>
          <w:tcPr>
            <w:tcW w:w="3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5C7C" w:rsidRDefault="00167D3B">
            <w:pPr>
              <w:suppressAutoHyphens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Потребность в финансовых затратах на выполнение мероприятий подпрограммы за счет средств бюджета городского округа ЗАТО п. Горный составляет всего: 1 615 189,55 рублей в т.ч. по годам:</w:t>
            </w:r>
          </w:p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2024 – 315 189,55 рублей; 2025 – 400 000,00 рублей; 2026 – 300 000,00 рублей; 2027 – 300 000,00 рублей; 2028 – 300 000,00 рублей.</w:t>
            </w:r>
          </w:p>
        </w:tc>
      </w:tr>
    </w:tbl>
    <w:p w:rsidR="00345C7C" w:rsidRDefault="00345C7C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167D3B">
      <w:pPr>
        <w:pStyle w:val="aff4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Приложения №2, № 3, № 4 к муниципальной программе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«Развитие малого и среднего предпринимательства на территории городского округа ЗАТО п. Горный на 2024-2028 годы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 изложить в новой редакции согласно приложениям № 1, № 2, № 3 к настоящему постановлению соответственно.</w:t>
      </w:r>
    </w:p>
    <w:p w:rsidR="00345C7C" w:rsidRDefault="00167D3B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 Настоящее постановление вступает в силу после его официального опубликования (обнародования).</w:t>
      </w:r>
    </w:p>
    <w:p w:rsidR="00345C7C" w:rsidRDefault="00167D3B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 Настоящее постановление опубликовать (обнародовать) на официальном сайте городского округа ЗАТО п. Горный http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://gorniy.75.ru.</w:t>
      </w:r>
    </w:p>
    <w:p w:rsidR="00345C7C" w:rsidRDefault="00345C7C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54268D">
      <w:pPr>
        <w:pStyle w:val="af4"/>
        <w:spacing w:after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И.о. главы</w:t>
      </w:r>
      <w:r w:rsidR="00167D3B">
        <w:rPr>
          <w:color w:val="000000" w:themeColor="text1"/>
          <w:sz w:val="28"/>
          <w:szCs w:val="28"/>
        </w:rPr>
        <w:t xml:space="preserve"> ЗАТО п. Горный                                          </w:t>
      </w:r>
      <w:r>
        <w:rPr>
          <w:color w:val="000000" w:themeColor="text1"/>
          <w:sz w:val="28"/>
          <w:szCs w:val="28"/>
        </w:rPr>
        <w:t xml:space="preserve">          </w:t>
      </w:r>
      <w:r w:rsidR="00167D3B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>М.А. Федорова</w:t>
      </w: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45C7C" w:rsidRDefault="00345C7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45C7C" w:rsidRDefault="00167D3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администрации</w:t>
      </w:r>
    </w:p>
    <w:p w:rsidR="00345C7C" w:rsidRDefault="00167D3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:rsidR="00345C7C" w:rsidRDefault="00167D3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 xml:space="preserve">______________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Т.С. Липеева</w:t>
      </w:r>
    </w:p>
    <w:p w:rsidR="00345C7C" w:rsidRDefault="00167D3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2024 г.</w:t>
      </w:r>
    </w:p>
    <w:p w:rsidR="00345C7C" w:rsidRDefault="00345C7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45C7C" w:rsidRDefault="00167D3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администрации</w:t>
      </w:r>
    </w:p>
    <w:p w:rsidR="00345C7C" w:rsidRDefault="00167D3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:rsidR="00345C7C" w:rsidRDefault="00167D3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 xml:space="preserve">______________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Д.М. Шишкин</w:t>
      </w:r>
    </w:p>
    <w:p w:rsidR="00345C7C" w:rsidRDefault="00167D3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2024 г.</w:t>
      </w:r>
    </w:p>
    <w:p w:rsidR="00345C7C" w:rsidRDefault="00345C7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345C7C" w:rsidRDefault="00345C7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345C7C" w:rsidRPr="0054268D" w:rsidRDefault="00167D3B" w:rsidP="0054268D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54268D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Приложение № 1</w:t>
      </w:r>
    </w:p>
    <w:p w:rsidR="00345C7C" w:rsidRPr="0054268D" w:rsidRDefault="00167D3B" w:rsidP="0054268D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54268D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к постановлению администрации городского округа ЗАТО п. Горный</w:t>
      </w:r>
    </w:p>
    <w:p w:rsidR="00345C7C" w:rsidRPr="0054268D" w:rsidRDefault="00167D3B" w:rsidP="0054268D">
      <w:pPr>
        <w:spacing w:after="0" w:line="240" w:lineRule="auto"/>
        <w:ind w:left="4820" w:right="70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4268D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 xml:space="preserve"> </w:t>
      </w:r>
      <w:r w:rsidR="005426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 «07» октября</w:t>
      </w:r>
      <w:r w:rsidRPr="005426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2024 года № </w:t>
      </w:r>
      <w:r w:rsidR="005426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310</w:t>
      </w:r>
    </w:p>
    <w:p w:rsidR="00345C7C" w:rsidRPr="0054268D" w:rsidRDefault="00345C7C" w:rsidP="0054268D">
      <w:pPr>
        <w:spacing w:after="0" w:line="240" w:lineRule="auto"/>
        <w:ind w:left="4820" w:right="70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45C7C" w:rsidRPr="0054268D" w:rsidRDefault="00167D3B" w:rsidP="0054268D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54268D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Приложение № 1</w:t>
      </w:r>
    </w:p>
    <w:p w:rsidR="00345C7C" w:rsidRPr="0054268D" w:rsidRDefault="00167D3B" w:rsidP="0054268D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54268D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к муниципальной программе «</w:t>
      </w:r>
      <w:r w:rsidRPr="0054268D">
        <w:rPr>
          <w:rFonts w:ascii="Times New Roman" w:hAnsi="Times New Roman" w:cs="Times New Roman"/>
          <w:color w:val="000000" w:themeColor="text1"/>
          <w:szCs w:val="20"/>
        </w:rPr>
        <w:t>Развитие малого и среднего предпринимательства на территории городского округа ЗАТО п. Горный на 2024-2028 годы</w:t>
      </w:r>
      <w:r w:rsidRPr="0054268D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»</w:t>
      </w:r>
    </w:p>
    <w:p w:rsidR="00345C7C" w:rsidRDefault="00345C7C">
      <w:pPr>
        <w:pStyle w:val="2"/>
        <w:rPr>
          <w:rFonts w:eastAsia="Calibri"/>
          <w:i w:val="0"/>
          <w:color w:val="000000" w:themeColor="text1"/>
          <w:sz w:val="24"/>
          <w:szCs w:val="24"/>
        </w:rPr>
      </w:pPr>
    </w:p>
    <w:p w:rsidR="00345C7C" w:rsidRDefault="00167D3B">
      <w:pPr>
        <w:pStyle w:val="2"/>
        <w:rPr>
          <w:rFonts w:eastAsia="Calibri"/>
          <w:i w:val="0"/>
          <w:color w:val="000000" w:themeColor="text1"/>
          <w:sz w:val="24"/>
          <w:szCs w:val="24"/>
        </w:rPr>
      </w:pPr>
      <w:r>
        <w:rPr>
          <w:rFonts w:eastAsia="Calibri"/>
          <w:i w:val="0"/>
          <w:color w:val="000000" w:themeColor="text1"/>
          <w:sz w:val="24"/>
          <w:szCs w:val="24"/>
        </w:rPr>
        <w:t>Сведения о составе и значениях целевых показателей (индикаторов) муниципальной программы</w:t>
      </w:r>
    </w:p>
    <w:tbl>
      <w:tblPr>
        <w:tblW w:w="10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395"/>
        <w:gridCol w:w="1265"/>
        <w:gridCol w:w="992"/>
        <w:gridCol w:w="851"/>
        <w:gridCol w:w="850"/>
        <w:gridCol w:w="813"/>
        <w:gridCol w:w="830"/>
        <w:gridCol w:w="842"/>
      </w:tblGrid>
      <w:tr w:rsidR="00345C7C">
        <w:trPr>
          <w:trHeight w:val="20"/>
          <w:jc w:val="center"/>
        </w:trPr>
        <w:tc>
          <w:tcPr>
            <w:tcW w:w="704" w:type="dxa"/>
            <w:vMerge w:val="restart"/>
            <w:shd w:val="clear" w:color="auto" w:fill="auto"/>
            <w:vAlign w:val="center"/>
          </w:tcPr>
          <w:p w:rsidR="00345C7C" w:rsidRDefault="00167D3B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№ п/п</w:t>
            </w:r>
          </w:p>
        </w:tc>
        <w:tc>
          <w:tcPr>
            <w:tcW w:w="3395" w:type="dxa"/>
            <w:vMerge w:val="restart"/>
            <w:shd w:val="clear" w:color="auto" w:fill="auto"/>
            <w:vAlign w:val="center"/>
          </w:tcPr>
          <w:p w:rsidR="00345C7C" w:rsidRDefault="00167D3B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Наименование целевого показателя (индикатора)</w:t>
            </w:r>
          </w:p>
        </w:tc>
        <w:tc>
          <w:tcPr>
            <w:tcW w:w="1265" w:type="dxa"/>
            <w:vMerge w:val="restart"/>
            <w:shd w:val="clear" w:color="auto" w:fill="auto"/>
            <w:vAlign w:val="center"/>
          </w:tcPr>
          <w:p w:rsidR="00345C7C" w:rsidRDefault="00167D3B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Единица измерения</w:t>
            </w:r>
          </w:p>
        </w:tc>
        <w:tc>
          <w:tcPr>
            <w:tcW w:w="5178" w:type="dxa"/>
            <w:gridSpan w:val="6"/>
            <w:shd w:val="clear" w:color="auto" w:fill="auto"/>
            <w:vAlign w:val="center"/>
          </w:tcPr>
          <w:p w:rsidR="00345C7C" w:rsidRDefault="00167D3B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Значения целевых показателей (индикаторов)</w:t>
            </w:r>
          </w:p>
        </w:tc>
      </w:tr>
      <w:tr w:rsidR="00345C7C">
        <w:trPr>
          <w:trHeight w:val="20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:rsidR="00345C7C" w:rsidRDefault="00345C7C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3395" w:type="dxa"/>
            <w:vMerge/>
            <w:shd w:val="clear" w:color="auto" w:fill="auto"/>
            <w:vAlign w:val="center"/>
          </w:tcPr>
          <w:p w:rsidR="00345C7C" w:rsidRDefault="00345C7C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1265" w:type="dxa"/>
            <w:vMerge/>
            <w:shd w:val="clear" w:color="auto" w:fill="auto"/>
            <w:vAlign w:val="center"/>
          </w:tcPr>
          <w:p w:rsidR="00345C7C" w:rsidRDefault="00345C7C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45C7C" w:rsidRDefault="00167D3B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отчетный (базовый) год 2023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45C7C" w:rsidRDefault="00167D3B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2024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45C7C" w:rsidRDefault="00167D3B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2025</w:t>
            </w:r>
          </w:p>
        </w:tc>
        <w:tc>
          <w:tcPr>
            <w:tcW w:w="813" w:type="dxa"/>
            <w:shd w:val="clear" w:color="auto" w:fill="auto"/>
            <w:vAlign w:val="center"/>
          </w:tcPr>
          <w:p w:rsidR="00345C7C" w:rsidRDefault="00167D3B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2026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345C7C" w:rsidRDefault="00167D3B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2027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345C7C" w:rsidRDefault="00167D3B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2028</w:t>
            </w:r>
          </w:p>
        </w:tc>
      </w:tr>
      <w:tr w:rsidR="00345C7C">
        <w:trPr>
          <w:trHeight w:val="20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:rsidR="00345C7C" w:rsidRDefault="00345C7C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3395" w:type="dxa"/>
            <w:vMerge/>
            <w:shd w:val="clear" w:color="auto" w:fill="auto"/>
            <w:vAlign w:val="center"/>
          </w:tcPr>
          <w:p w:rsidR="00345C7C" w:rsidRDefault="00345C7C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1265" w:type="dxa"/>
            <w:vMerge/>
            <w:shd w:val="clear" w:color="auto" w:fill="auto"/>
            <w:vAlign w:val="center"/>
          </w:tcPr>
          <w:p w:rsidR="00345C7C" w:rsidRDefault="00345C7C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45C7C" w:rsidRDefault="00167D3B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отчет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45C7C" w:rsidRDefault="00167D3B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прогноз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45C7C" w:rsidRDefault="00167D3B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прогноз</w:t>
            </w:r>
          </w:p>
        </w:tc>
        <w:tc>
          <w:tcPr>
            <w:tcW w:w="813" w:type="dxa"/>
            <w:shd w:val="clear" w:color="auto" w:fill="auto"/>
            <w:vAlign w:val="center"/>
          </w:tcPr>
          <w:p w:rsidR="00345C7C" w:rsidRDefault="00167D3B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прогноз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345C7C" w:rsidRDefault="00167D3B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прогноз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345C7C" w:rsidRDefault="00167D3B">
            <w:pPr>
              <w:suppressAutoHyphens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прогноз</w:t>
            </w:r>
          </w:p>
        </w:tc>
      </w:tr>
      <w:tr w:rsidR="00345C7C">
        <w:trPr>
          <w:trHeight w:val="763"/>
          <w:jc w:val="center"/>
        </w:trPr>
        <w:tc>
          <w:tcPr>
            <w:tcW w:w="704" w:type="dxa"/>
            <w:shd w:val="clear" w:color="auto" w:fill="auto"/>
            <w:noWrap/>
          </w:tcPr>
          <w:p w:rsidR="00345C7C" w:rsidRDefault="00167D3B">
            <w:pPr>
              <w:suppressAutoHyphens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1.1</w:t>
            </w:r>
          </w:p>
        </w:tc>
        <w:tc>
          <w:tcPr>
            <w:tcW w:w="3395" w:type="dxa"/>
            <w:shd w:val="clear" w:color="auto" w:fill="auto"/>
            <w:noWrap/>
          </w:tcPr>
          <w:p w:rsidR="00345C7C" w:rsidRDefault="00167D3B">
            <w:pPr>
              <w:pStyle w:val="aff4"/>
              <w:suppressAutoHyphens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Доля численности занятых в малом и среднем предпринимательстве в общей численности занятых</w:t>
            </w:r>
          </w:p>
        </w:tc>
        <w:tc>
          <w:tcPr>
            <w:tcW w:w="1265" w:type="dxa"/>
            <w:shd w:val="clear" w:color="auto" w:fill="auto"/>
            <w:noWrap/>
          </w:tcPr>
          <w:p w:rsidR="00345C7C" w:rsidRDefault="00167D3B">
            <w:pPr>
              <w:suppressAutoHyphens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345C7C" w:rsidRDefault="00167D3B">
            <w:pPr>
              <w:suppressAutoHyphens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 0</w:t>
            </w:r>
          </w:p>
        </w:tc>
        <w:tc>
          <w:tcPr>
            <w:tcW w:w="851" w:type="dxa"/>
            <w:shd w:val="clear" w:color="auto" w:fill="auto"/>
            <w:noWrap/>
          </w:tcPr>
          <w:p w:rsidR="00345C7C" w:rsidRDefault="00167D3B">
            <w:pPr>
              <w:suppressAutoHyphens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</w:tcPr>
          <w:p w:rsidR="00345C7C" w:rsidRDefault="00167D3B">
            <w:pPr>
              <w:suppressAutoHyphens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813" w:type="dxa"/>
            <w:shd w:val="clear" w:color="auto" w:fill="auto"/>
            <w:noWrap/>
          </w:tcPr>
          <w:p w:rsidR="00345C7C" w:rsidRDefault="00167D3B">
            <w:pPr>
              <w:suppressAutoHyphens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830" w:type="dxa"/>
            <w:shd w:val="clear" w:color="auto" w:fill="auto"/>
            <w:noWrap/>
          </w:tcPr>
          <w:p w:rsidR="00345C7C" w:rsidRDefault="00167D3B">
            <w:pPr>
              <w:suppressAutoHyphens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</w:t>
            </w:r>
          </w:p>
        </w:tc>
        <w:tc>
          <w:tcPr>
            <w:tcW w:w="842" w:type="dxa"/>
            <w:shd w:val="clear" w:color="auto" w:fill="auto"/>
            <w:noWrap/>
          </w:tcPr>
          <w:p w:rsidR="00345C7C" w:rsidRDefault="00167D3B">
            <w:pPr>
              <w:suppressAutoHyphens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</w:t>
            </w:r>
          </w:p>
        </w:tc>
      </w:tr>
      <w:tr w:rsidR="00345C7C">
        <w:trPr>
          <w:trHeight w:val="763"/>
          <w:jc w:val="center"/>
        </w:trPr>
        <w:tc>
          <w:tcPr>
            <w:tcW w:w="704" w:type="dxa"/>
            <w:shd w:val="clear" w:color="auto" w:fill="auto"/>
            <w:noWrap/>
          </w:tcPr>
          <w:p w:rsidR="00345C7C" w:rsidRDefault="00167D3B">
            <w:pPr>
              <w:suppressAutoHyphens/>
              <w:rPr>
                <w:rFonts w:ascii="Times New Roman" w:eastAsia="Calibri" w:hAnsi="Times New Roman"/>
                <w:color w:val="FF0000"/>
              </w:rPr>
            </w:pPr>
            <w:r>
              <w:rPr>
                <w:rFonts w:ascii="Times New Roman" w:eastAsia="Calibri" w:hAnsi="Times New Roman"/>
                <w:color w:val="FF0000"/>
              </w:rPr>
              <w:t>1.2</w:t>
            </w:r>
          </w:p>
        </w:tc>
        <w:tc>
          <w:tcPr>
            <w:tcW w:w="3395" w:type="dxa"/>
            <w:shd w:val="clear" w:color="auto" w:fill="auto"/>
            <w:noWrap/>
          </w:tcPr>
          <w:p w:rsidR="00345C7C" w:rsidRDefault="00167D3B">
            <w:pPr>
              <w:pStyle w:val="aff4"/>
              <w:suppressAutoHyphens/>
              <w:ind w:left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Количество проводимых ярмарочных мероприятий на территории городского округа</w:t>
            </w:r>
          </w:p>
        </w:tc>
        <w:tc>
          <w:tcPr>
            <w:tcW w:w="1265" w:type="dxa"/>
            <w:shd w:val="clear" w:color="auto" w:fill="auto"/>
            <w:noWrap/>
          </w:tcPr>
          <w:p w:rsidR="00345C7C" w:rsidRDefault="00167D3B">
            <w:pPr>
              <w:suppressAutoHyphens/>
              <w:rPr>
                <w:rFonts w:ascii="Times New Roman" w:eastAsia="Calibri" w:hAnsi="Times New Roman"/>
                <w:color w:val="FF0000"/>
              </w:rPr>
            </w:pPr>
            <w:r>
              <w:rPr>
                <w:rFonts w:ascii="Times New Roman" w:eastAsia="Calibri" w:hAnsi="Times New Roman"/>
                <w:color w:val="FF0000"/>
              </w:rPr>
              <w:t>шт</w:t>
            </w:r>
          </w:p>
        </w:tc>
        <w:tc>
          <w:tcPr>
            <w:tcW w:w="992" w:type="dxa"/>
            <w:shd w:val="clear" w:color="auto" w:fill="auto"/>
            <w:noWrap/>
          </w:tcPr>
          <w:p w:rsidR="00345C7C" w:rsidRDefault="00167D3B">
            <w:pPr>
              <w:suppressAutoHyphens/>
              <w:rPr>
                <w:rFonts w:ascii="Times New Roman" w:eastAsia="Calibri" w:hAnsi="Times New Roman"/>
                <w:color w:val="FF0000"/>
              </w:rPr>
            </w:pPr>
            <w:r>
              <w:rPr>
                <w:rFonts w:ascii="Times New Roman" w:eastAsia="Calibri" w:hAnsi="Times New Roman"/>
                <w:color w:val="FF0000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345C7C" w:rsidRDefault="00167D3B">
            <w:pPr>
              <w:suppressAutoHyphens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</w:tcPr>
          <w:p w:rsidR="00345C7C" w:rsidRDefault="00167D3B">
            <w:pPr>
              <w:suppressAutoHyphens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6</w:t>
            </w:r>
          </w:p>
        </w:tc>
        <w:tc>
          <w:tcPr>
            <w:tcW w:w="813" w:type="dxa"/>
            <w:shd w:val="clear" w:color="auto" w:fill="auto"/>
            <w:noWrap/>
          </w:tcPr>
          <w:p w:rsidR="00345C7C" w:rsidRDefault="00167D3B">
            <w:pPr>
              <w:suppressAutoHyphens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8</w:t>
            </w:r>
          </w:p>
        </w:tc>
        <w:tc>
          <w:tcPr>
            <w:tcW w:w="830" w:type="dxa"/>
            <w:shd w:val="clear" w:color="auto" w:fill="auto"/>
            <w:noWrap/>
          </w:tcPr>
          <w:p w:rsidR="00345C7C" w:rsidRDefault="00167D3B">
            <w:pPr>
              <w:suppressAutoHyphens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10</w:t>
            </w:r>
          </w:p>
        </w:tc>
        <w:tc>
          <w:tcPr>
            <w:tcW w:w="842" w:type="dxa"/>
            <w:shd w:val="clear" w:color="auto" w:fill="auto"/>
            <w:noWrap/>
          </w:tcPr>
          <w:p w:rsidR="00345C7C" w:rsidRDefault="00167D3B">
            <w:pPr>
              <w:suppressAutoHyphens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12</w:t>
            </w:r>
          </w:p>
        </w:tc>
      </w:tr>
    </w:tbl>
    <w:p w:rsidR="00345C7C" w:rsidRDefault="00345C7C">
      <w:pPr>
        <w:rPr>
          <w:rFonts w:ascii="Times New Roman" w:hAnsi="Times New Roman"/>
          <w:color w:val="000000" w:themeColor="text1"/>
        </w:rPr>
      </w:pPr>
    </w:p>
    <w:p w:rsidR="00345C7C" w:rsidRDefault="00345C7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345C7C" w:rsidRDefault="00345C7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345C7C" w:rsidRDefault="00345C7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345C7C" w:rsidRDefault="00345C7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345C7C" w:rsidRDefault="00345C7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345C7C" w:rsidRDefault="00345C7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345C7C" w:rsidRDefault="00345C7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345C7C" w:rsidRDefault="00345C7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345C7C" w:rsidRDefault="00345C7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345C7C" w:rsidRDefault="00345C7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345C7C" w:rsidRDefault="00345C7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345C7C" w:rsidRDefault="00345C7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345C7C" w:rsidRDefault="00345C7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345C7C" w:rsidRDefault="00345C7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345C7C" w:rsidRDefault="00345C7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345C7C" w:rsidRDefault="00345C7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345C7C" w:rsidRDefault="00345C7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345C7C" w:rsidRDefault="00345C7C">
      <w:pPr>
        <w:rPr>
          <w:color w:val="000000" w:themeColor="text1"/>
        </w:rPr>
      </w:pPr>
    </w:p>
    <w:p w:rsidR="00345C7C" w:rsidRPr="0054268D" w:rsidRDefault="00167D3B" w:rsidP="0054268D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54268D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lastRenderedPageBreak/>
        <w:t>Приложение № 3</w:t>
      </w:r>
    </w:p>
    <w:p w:rsidR="00345C7C" w:rsidRPr="0054268D" w:rsidRDefault="00167D3B" w:rsidP="0054268D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54268D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к постановлению администрации городского округа ЗАТО п. Горный</w:t>
      </w:r>
    </w:p>
    <w:p w:rsidR="00345C7C" w:rsidRPr="0054268D" w:rsidRDefault="00167D3B" w:rsidP="0054268D">
      <w:pPr>
        <w:spacing w:after="0" w:line="240" w:lineRule="auto"/>
        <w:ind w:left="4820" w:right="707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54268D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 xml:space="preserve"> </w:t>
      </w:r>
      <w:r w:rsidR="0054268D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 xml:space="preserve">от «07» октября </w:t>
      </w:r>
      <w:r w:rsidRPr="0054268D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 xml:space="preserve">2024 года № </w:t>
      </w:r>
      <w:r w:rsidR="0054268D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310</w:t>
      </w:r>
    </w:p>
    <w:p w:rsidR="00345C7C" w:rsidRPr="0054268D" w:rsidRDefault="00345C7C" w:rsidP="0054268D">
      <w:pPr>
        <w:spacing w:after="0" w:line="240" w:lineRule="auto"/>
        <w:ind w:left="4820" w:right="707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</w:p>
    <w:p w:rsidR="00345C7C" w:rsidRPr="0054268D" w:rsidRDefault="00167D3B" w:rsidP="0054268D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54268D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Приложение № 3</w:t>
      </w:r>
    </w:p>
    <w:p w:rsidR="00345C7C" w:rsidRPr="0054268D" w:rsidRDefault="00167D3B" w:rsidP="0054268D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54268D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к муниципальной программе «</w:t>
      </w:r>
      <w:r w:rsidRPr="0054268D">
        <w:rPr>
          <w:rFonts w:ascii="Times New Roman" w:hAnsi="Times New Roman" w:cs="Times New Roman"/>
          <w:color w:val="000000" w:themeColor="text1"/>
          <w:szCs w:val="20"/>
        </w:rPr>
        <w:t>Развитие малого и среднего предпринимательства на территории городского округа ЗАТО п. Горный на 2024-2028 годы</w:t>
      </w:r>
      <w:r w:rsidRPr="0054268D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»</w:t>
      </w:r>
    </w:p>
    <w:p w:rsidR="00345C7C" w:rsidRDefault="00167D3B">
      <w:pPr>
        <w:spacing w:line="240" w:lineRule="auto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Ресурсное обеспечение реализации муниципальной программы</w:t>
      </w:r>
    </w:p>
    <w:tbl>
      <w:tblPr>
        <w:tblStyle w:val="aff3"/>
        <w:tblW w:w="5000" w:type="pct"/>
        <w:tblLook w:val="04A0" w:firstRow="1" w:lastRow="0" w:firstColumn="1" w:lastColumn="0" w:noHBand="0" w:noVBand="1"/>
      </w:tblPr>
      <w:tblGrid>
        <w:gridCol w:w="462"/>
        <w:gridCol w:w="1866"/>
        <w:gridCol w:w="1116"/>
        <w:gridCol w:w="987"/>
        <w:gridCol w:w="987"/>
        <w:gridCol w:w="987"/>
        <w:gridCol w:w="987"/>
        <w:gridCol w:w="987"/>
        <w:gridCol w:w="1192"/>
      </w:tblGrid>
      <w:tr w:rsidR="00345C7C">
        <w:trPr>
          <w:trHeight w:val="1568"/>
        </w:trPr>
        <w:tc>
          <w:tcPr>
            <w:tcW w:w="236" w:type="pct"/>
            <w:vMerge w:val="restar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№ п/п</w:t>
            </w:r>
          </w:p>
        </w:tc>
        <w:tc>
          <w:tcPr>
            <w:tcW w:w="1018" w:type="pct"/>
            <w:vMerge w:val="restart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Наименование мероприятия</w:t>
            </w:r>
          </w:p>
        </w:tc>
        <w:tc>
          <w:tcPr>
            <w:tcW w:w="3129" w:type="pct"/>
            <w:gridSpan w:val="6"/>
            <w:tcBorders>
              <w:bottom w:val="single" w:sz="4" w:space="0" w:color="auto"/>
            </w:tcBorders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Ресурсное обеспечение программы, рублей</w:t>
            </w:r>
          </w:p>
        </w:tc>
        <w:tc>
          <w:tcPr>
            <w:tcW w:w="617" w:type="pct"/>
            <w:vMerge w:val="restart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Примечание</w:t>
            </w:r>
          </w:p>
        </w:tc>
      </w:tr>
      <w:tr w:rsidR="00345C7C">
        <w:trPr>
          <w:trHeight w:val="779"/>
        </w:trPr>
        <w:tc>
          <w:tcPr>
            <w:tcW w:w="236" w:type="pct"/>
            <w:vMerge/>
          </w:tcPr>
          <w:p w:rsidR="00345C7C" w:rsidRDefault="00345C7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018" w:type="pct"/>
            <w:vMerge/>
          </w:tcPr>
          <w:p w:rsidR="00345C7C" w:rsidRDefault="00345C7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577" w:type="pct"/>
            <w:vMerge w:val="restart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Всего</w:t>
            </w:r>
          </w:p>
        </w:tc>
        <w:tc>
          <w:tcPr>
            <w:tcW w:w="2552" w:type="pct"/>
            <w:gridSpan w:val="5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В том числе по годам</w:t>
            </w:r>
          </w:p>
        </w:tc>
        <w:tc>
          <w:tcPr>
            <w:tcW w:w="617" w:type="pct"/>
            <w:vMerge/>
          </w:tcPr>
          <w:p w:rsidR="00345C7C" w:rsidRDefault="00345C7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345C7C">
        <w:tc>
          <w:tcPr>
            <w:tcW w:w="236" w:type="pct"/>
            <w:vMerge/>
          </w:tcPr>
          <w:p w:rsidR="00345C7C" w:rsidRDefault="00345C7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018" w:type="pct"/>
            <w:vMerge/>
          </w:tcPr>
          <w:p w:rsidR="00345C7C" w:rsidRDefault="00345C7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577" w:type="pct"/>
            <w:vMerge/>
          </w:tcPr>
          <w:p w:rsidR="00345C7C" w:rsidRDefault="00345C7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2024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2025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2026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2027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2028</w:t>
            </w:r>
          </w:p>
        </w:tc>
        <w:tc>
          <w:tcPr>
            <w:tcW w:w="617" w:type="pct"/>
            <w:vMerge/>
          </w:tcPr>
          <w:p w:rsidR="00345C7C" w:rsidRDefault="00345C7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345C7C">
        <w:tc>
          <w:tcPr>
            <w:tcW w:w="236" w:type="pct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</w:t>
            </w:r>
          </w:p>
        </w:tc>
        <w:tc>
          <w:tcPr>
            <w:tcW w:w="1018" w:type="pct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</w:t>
            </w:r>
          </w:p>
        </w:tc>
        <w:tc>
          <w:tcPr>
            <w:tcW w:w="577" w:type="pct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3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4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5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6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7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8</w:t>
            </w:r>
          </w:p>
        </w:tc>
        <w:tc>
          <w:tcPr>
            <w:tcW w:w="617" w:type="pct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9</w:t>
            </w:r>
          </w:p>
        </w:tc>
      </w:tr>
      <w:tr w:rsidR="00345C7C">
        <w:tc>
          <w:tcPr>
            <w:tcW w:w="5000" w:type="pct"/>
            <w:gridSpan w:val="9"/>
          </w:tcPr>
          <w:p w:rsidR="00345C7C" w:rsidRDefault="00167D3B">
            <w:pPr>
              <w:pStyle w:val="aff4"/>
              <w:numPr>
                <w:ilvl w:val="0"/>
                <w:numId w:val="1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Организационные мероприятия</w:t>
            </w:r>
          </w:p>
        </w:tc>
      </w:tr>
      <w:tr w:rsidR="00345C7C">
        <w:tc>
          <w:tcPr>
            <w:tcW w:w="236" w:type="pct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1.</w:t>
            </w:r>
          </w:p>
        </w:tc>
        <w:tc>
          <w:tcPr>
            <w:tcW w:w="1018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Организация работы Совета предпринимателей городского округа ЗАТО п. Горный</w:t>
            </w:r>
          </w:p>
        </w:tc>
        <w:tc>
          <w:tcPr>
            <w:tcW w:w="577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17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345C7C">
        <w:tc>
          <w:tcPr>
            <w:tcW w:w="236" w:type="pct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2.</w:t>
            </w:r>
          </w:p>
        </w:tc>
        <w:tc>
          <w:tcPr>
            <w:tcW w:w="1018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Ведение реестра субъектов малого и среднего предпринимательства – получателей поддержки, оказываемой администрацией городского округа ЗАТО п. Горный</w:t>
            </w:r>
          </w:p>
        </w:tc>
        <w:tc>
          <w:tcPr>
            <w:tcW w:w="577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17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345C7C">
        <w:tc>
          <w:tcPr>
            <w:tcW w:w="236" w:type="pct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3.</w:t>
            </w:r>
          </w:p>
        </w:tc>
        <w:tc>
          <w:tcPr>
            <w:tcW w:w="1018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Обеспечение работы общественной приемной при Совете предпринимателей городского округа ЗАТО п. Горный</w:t>
            </w:r>
          </w:p>
        </w:tc>
        <w:tc>
          <w:tcPr>
            <w:tcW w:w="577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17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345C7C">
        <w:tc>
          <w:tcPr>
            <w:tcW w:w="5000" w:type="pct"/>
            <w:gridSpan w:val="9"/>
          </w:tcPr>
          <w:p w:rsidR="00345C7C" w:rsidRDefault="00167D3B">
            <w:pPr>
              <w:pStyle w:val="aff4"/>
              <w:numPr>
                <w:ilvl w:val="0"/>
                <w:numId w:val="1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Информационно-консультационные мероприятия</w:t>
            </w:r>
          </w:p>
        </w:tc>
      </w:tr>
      <w:tr w:rsidR="00345C7C">
        <w:tc>
          <w:tcPr>
            <w:tcW w:w="236" w:type="pct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4.</w:t>
            </w:r>
          </w:p>
        </w:tc>
        <w:tc>
          <w:tcPr>
            <w:tcW w:w="1018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Размещение информации по малому бизнесу </w:t>
            </w:r>
            <w:r>
              <w:rPr>
                <w:rFonts w:ascii="Times New Roman" w:hAnsi="Times New Roman"/>
                <w:color w:val="000000" w:themeColor="text1"/>
              </w:rPr>
              <w:lastRenderedPageBreak/>
              <w:t xml:space="preserve">городского округа ЗАТО п. Горный на портале органов исполнительной власти </w:t>
            </w:r>
            <w:hyperlink r:id="rId9" w:history="1">
              <w:r>
                <w:rPr>
                  <w:rStyle w:val="a6"/>
                  <w:rFonts w:ascii="Times New Roman" w:hAnsi="Times New Roman"/>
                  <w:color w:val="000000" w:themeColor="text1"/>
                </w:rPr>
                <w:t>http://www.e-zab.ru/</w:t>
              </w:r>
            </w:hyperlink>
            <w:r>
              <w:rPr>
                <w:rFonts w:ascii="Times New Roman" w:hAnsi="Times New Roman"/>
                <w:color w:val="000000" w:themeColor="text1"/>
              </w:rPr>
              <w:t>, в разделе «Местное самоуправление», на сайте «Муниципальное образование «ЗАТО п. Гоный» в разделе новостей</w:t>
            </w:r>
          </w:p>
        </w:tc>
        <w:tc>
          <w:tcPr>
            <w:tcW w:w="577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lastRenderedPageBreak/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617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345C7C">
        <w:tc>
          <w:tcPr>
            <w:tcW w:w="236" w:type="pct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5.</w:t>
            </w:r>
          </w:p>
        </w:tc>
        <w:tc>
          <w:tcPr>
            <w:tcW w:w="1018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Оказание юридической помощи при обращении в судебные инстанции, в спорных ситуациях с ресурсоснабжающими и иными организациями</w:t>
            </w:r>
          </w:p>
        </w:tc>
        <w:tc>
          <w:tcPr>
            <w:tcW w:w="577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17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345C7C">
        <w:tc>
          <w:tcPr>
            <w:tcW w:w="5000" w:type="pct"/>
            <w:gridSpan w:val="9"/>
          </w:tcPr>
          <w:p w:rsidR="00345C7C" w:rsidRDefault="00167D3B">
            <w:pPr>
              <w:pStyle w:val="aff4"/>
              <w:numPr>
                <w:ilvl w:val="0"/>
                <w:numId w:val="1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Мероприятия по имущественной поддержке</w:t>
            </w:r>
          </w:p>
        </w:tc>
      </w:tr>
      <w:tr w:rsidR="00345C7C">
        <w:tc>
          <w:tcPr>
            <w:tcW w:w="236" w:type="pct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6.</w:t>
            </w:r>
          </w:p>
        </w:tc>
        <w:tc>
          <w:tcPr>
            <w:tcW w:w="1018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Формирование и обоснование доступных баз данных по аренде свободного и подлежащего приватизации муниципального имущества и размещение на портале органов исполнительной власти </w:t>
            </w:r>
            <w:hyperlink r:id="rId10" w:history="1">
              <w:r>
                <w:rPr>
                  <w:rStyle w:val="a6"/>
                  <w:rFonts w:ascii="Times New Roman" w:hAnsi="Times New Roman"/>
                  <w:color w:val="000000" w:themeColor="text1"/>
                </w:rPr>
                <w:t>http://www.e-zab.ru/</w:t>
              </w:r>
            </w:hyperlink>
            <w:r>
              <w:rPr>
                <w:rFonts w:ascii="Times New Roman" w:hAnsi="Times New Roman"/>
                <w:color w:val="000000" w:themeColor="text1"/>
              </w:rPr>
              <w:t xml:space="preserve">, </w:t>
            </w:r>
            <w:hyperlink r:id="rId11" w:history="1">
              <w:r>
                <w:rPr>
                  <w:rStyle w:val="a6"/>
                  <w:rFonts w:ascii="Times New Roman" w:hAnsi="Times New Roman"/>
                  <w:color w:val="000000" w:themeColor="text1"/>
                </w:rPr>
                <w:t>http://www.e-zab.ru/</w:t>
              </w:r>
            </w:hyperlink>
            <w:r>
              <w:rPr>
                <w:rFonts w:ascii="Times New Roman" w:hAnsi="Times New Roman"/>
                <w:color w:val="000000" w:themeColor="text1"/>
              </w:rPr>
              <w:t>, в разделе «Местное самоуправление», на сайте «Муниципальное образование «ЗАТО п. Гоный» в разделе новостей</w:t>
            </w:r>
          </w:p>
        </w:tc>
        <w:tc>
          <w:tcPr>
            <w:tcW w:w="577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17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345C7C">
        <w:tc>
          <w:tcPr>
            <w:tcW w:w="236" w:type="pct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7.</w:t>
            </w:r>
          </w:p>
        </w:tc>
        <w:tc>
          <w:tcPr>
            <w:tcW w:w="1018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Формирование и ведение реестра муниципальной собственности, переданной в аренду субъектам малого и среднего предпринимательства</w:t>
            </w:r>
          </w:p>
        </w:tc>
        <w:tc>
          <w:tcPr>
            <w:tcW w:w="577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17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345C7C">
        <w:tc>
          <w:tcPr>
            <w:tcW w:w="236" w:type="pct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8.</w:t>
            </w:r>
          </w:p>
        </w:tc>
        <w:tc>
          <w:tcPr>
            <w:tcW w:w="1018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Формирование перечня муниципального имущества, предназначенного для предоставления в пользование на долгосрочной основе (в том числе по льготным ставкам арендной платы) субъектам малого и среднего предпринимательства, занимающихся социально – значимыми видами деятельности. Заключение долгосрочных договоров аренды.</w:t>
            </w:r>
          </w:p>
        </w:tc>
        <w:tc>
          <w:tcPr>
            <w:tcW w:w="577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17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345C7C">
        <w:tc>
          <w:tcPr>
            <w:tcW w:w="236" w:type="pct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9.</w:t>
            </w:r>
          </w:p>
        </w:tc>
        <w:tc>
          <w:tcPr>
            <w:tcW w:w="1018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Чествование представителей субъектов малого и среднего предпринимательства ко Дню российского предпринимательства</w:t>
            </w:r>
          </w:p>
        </w:tc>
        <w:tc>
          <w:tcPr>
            <w:tcW w:w="577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1 095 189,55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125 189,55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70 000,00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617" w:type="pct"/>
          </w:tcPr>
          <w:p w:rsidR="00345C7C" w:rsidRDefault="00345C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45C7C">
        <w:tc>
          <w:tcPr>
            <w:tcW w:w="236" w:type="pct"/>
          </w:tcPr>
          <w:p w:rsidR="00345C7C" w:rsidRDefault="00167D3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</w:t>
            </w:r>
          </w:p>
        </w:tc>
        <w:tc>
          <w:tcPr>
            <w:tcW w:w="1018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Организация и проведение ярморочных мероприятий</w:t>
            </w:r>
          </w:p>
        </w:tc>
        <w:tc>
          <w:tcPr>
            <w:tcW w:w="577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520 000, 00</w:t>
            </w:r>
          </w:p>
          <w:p w:rsidR="00345C7C" w:rsidRDefault="00345C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190 000,00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330 000, 00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17" w:type="pct"/>
          </w:tcPr>
          <w:p w:rsidR="00345C7C" w:rsidRDefault="00345C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45C7C">
        <w:tc>
          <w:tcPr>
            <w:tcW w:w="1254" w:type="pct"/>
            <w:gridSpan w:val="2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Всего по программе:</w:t>
            </w:r>
          </w:p>
        </w:tc>
        <w:tc>
          <w:tcPr>
            <w:tcW w:w="1116" w:type="dxa"/>
          </w:tcPr>
          <w:p w:rsidR="00345C7C" w:rsidRDefault="00167D3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1 615 189,55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315 189,55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400 000,00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10" w:type="pct"/>
          </w:tcPr>
          <w:p w:rsidR="00345C7C" w:rsidRDefault="00167D3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617" w:type="pct"/>
          </w:tcPr>
          <w:p w:rsidR="00345C7C" w:rsidRDefault="00345C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345C7C" w:rsidRDefault="00345C7C">
      <w:pPr>
        <w:rPr>
          <w:color w:val="000000" w:themeColor="text1"/>
        </w:rPr>
      </w:pPr>
    </w:p>
    <w:p w:rsidR="00345C7C" w:rsidRPr="0054268D" w:rsidRDefault="00345C7C" w:rsidP="0054268D">
      <w:pPr>
        <w:jc w:val="right"/>
        <w:rPr>
          <w:color w:val="000000" w:themeColor="text1"/>
        </w:rPr>
      </w:pPr>
    </w:p>
    <w:p w:rsidR="00345C7C" w:rsidRPr="0054268D" w:rsidRDefault="00167D3B" w:rsidP="0054268D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54268D">
        <w:rPr>
          <w:rFonts w:ascii="Times New Roman" w:eastAsia="Times New Roman" w:hAnsi="Times New Roman" w:cs="Times New Roman"/>
          <w:color w:val="000000" w:themeColor="text1"/>
          <w:lang w:eastAsia="ru-RU"/>
        </w:rPr>
        <w:t>Приложение № 3</w:t>
      </w:r>
    </w:p>
    <w:p w:rsidR="00345C7C" w:rsidRPr="0054268D" w:rsidRDefault="00167D3B" w:rsidP="0054268D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54268D">
        <w:rPr>
          <w:rFonts w:ascii="Times New Roman" w:eastAsia="Times New Roman" w:hAnsi="Times New Roman" w:cs="Times New Roman"/>
          <w:color w:val="000000" w:themeColor="text1"/>
          <w:lang w:eastAsia="ru-RU"/>
        </w:rPr>
        <w:t>к постановлению администрации городского округа ЗАТО п. Горный</w:t>
      </w:r>
    </w:p>
    <w:p w:rsidR="00345C7C" w:rsidRPr="0054268D" w:rsidRDefault="00167D3B" w:rsidP="0054268D">
      <w:pPr>
        <w:spacing w:after="0" w:line="240" w:lineRule="auto"/>
        <w:ind w:left="4820" w:right="707"/>
        <w:jc w:val="right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54268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4268D">
        <w:rPr>
          <w:rFonts w:ascii="Times New Roman" w:eastAsia="Times New Roman" w:hAnsi="Times New Roman" w:cs="Times New Roman"/>
          <w:color w:val="000000" w:themeColor="text1"/>
          <w:lang w:eastAsia="ru-RU"/>
        </w:rPr>
        <w:t>от «07» октября</w:t>
      </w:r>
      <w:r w:rsidRPr="0054268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2024 года № </w:t>
      </w:r>
      <w:r w:rsidR="0054268D">
        <w:rPr>
          <w:rFonts w:ascii="Times New Roman" w:eastAsia="Times New Roman" w:hAnsi="Times New Roman" w:cs="Times New Roman"/>
          <w:color w:val="000000" w:themeColor="text1"/>
          <w:lang w:eastAsia="ru-RU"/>
        </w:rPr>
        <w:t>310</w:t>
      </w:r>
      <w:bookmarkStart w:id="1" w:name="_GoBack"/>
      <w:bookmarkEnd w:id="1"/>
    </w:p>
    <w:p w:rsidR="00345C7C" w:rsidRPr="0054268D" w:rsidRDefault="00345C7C" w:rsidP="0054268D">
      <w:pPr>
        <w:spacing w:after="0" w:line="240" w:lineRule="auto"/>
        <w:ind w:left="4820" w:right="707"/>
        <w:jc w:val="right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345C7C" w:rsidRPr="0054268D" w:rsidRDefault="00167D3B" w:rsidP="0054268D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54268D">
        <w:rPr>
          <w:rFonts w:ascii="Times New Roman" w:eastAsia="Times New Roman" w:hAnsi="Times New Roman" w:cs="Times New Roman"/>
          <w:color w:val="000000" w:themeColor="text1"/>
          <w:lang w:eastAsia="ru-RU"/>
        </w:rPr>
        <w:t>Приложение № 4</w:t>
      </w:r>
    </w:p>
    <w:p w:rsidR="00345C7C" w:rsidRPr="0054268D" w:rsidRDefault="00167D3B" w:rsidP="0054268D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54268D">
        <w:rPr>
          <w:rFonts w:ascii="Times New Roman" w:eastAsia="Times New Roman" w:hAnsi="Times New Roman" w:cs="Times New Roman"/>
          <w:color w:val="000000" w:themeColor="text1"/>
          <w:lang w:eastAsia="ru-RU"/>
        </w:rPr>
        <w:t>к муниципальной программе «</w:t>
      </w:r>
      <w:r w:rsidRPr="0054268D">
        <w:rPr>
          <w:rFonts w:ascii="Times New Roman" w:hAnsi="Times New Roman" w:cs="Times New Roman"/>
          <w:color w:val="000000" w:themeColor="text1"/>
        </w:rPr>
        <w:t>Развитие малого и среднего предпринимательства на территории городского округа ЗАТО п. Горный на 2024-2028 годы</w:t>
      </w:r>
      <w:r w:rsidRPr="0054268D">
        <w:rPr>
          <w:rFonts w:ascii="Times New Roman" w:eastAsia="Times New Roman" w:hAnsi="Times New Roman" w:cs="Times New Roman"/>
          <w:color w:val="000000" w:themeColor="text1"/>
          <w:lang w:eastAsia="ru-RU"/>
        </w:rPr>
        <w:t>»</w:t>
      </w:r>
    </w:p>
    <w:p w:rsidR="00345C7C" w:rsidRDefault="00167D3B">
      <w:pPr>
        <w:pStyle w:val="2"/>
        <w:rPr>
          <w:i w:val="0"/>
          <w:iCs/>
          <w:color w:val="000000" w:themeColor="text1"/>
          <w:sz w:val="24"/>
          <w:szCs w:val="24"/>
        </w:rPr>
      </w:pPr>
      <w:r>
        <w:rPr>
          <w:i w:val="0"/>
          <w:iCs/>
          <w:color w:val="000000" w:themeColor="text1"/>
          <w:sz w:val="24"/>
          <w:szCs w:val="24"/>
        </w:rPr>
        <w:t>Прогнозная (справочная) оценка ресурсного обеспечения реализации муниципальной программы за счет всех источников финансирования.</w:t>
      </w:r>
    </w:p>
    <w:tbl>
      <w:tblPr>
        <w:tblW w:w="5335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0"/>
        <w:gridCol w:w="1648"/>
        <w:gridCol w:w="1181"/>
        <w:gridCol w:w="1091"/>
        <w:gridCol w:w="1089"/>
        <w:gridCol w:w="1091"/>
        <w:gridCol w:w="1089"/>
        <w:gridCol w:w="1093"/>
      </w:tblGrid>
      <w:tr w:rsidR="00345C7C">
        <w:trPr>
          <w:trHeight w:val="22"/>
          <w:tblHeader/>
        </w:trPr>
        <w:tc>
          <w:tcPr>
            <w:tcW w:w="945" w:type="pct"/>
            <w:vMerge w:val="restart"/>
            <w:shd w:val="clear" w:color="000000" w:fill="FFFFFF"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Наименование муниципальной программы, подпрограммы</w:t>
            </w:r>
          </w:p>
        </w:tc>
        <w:tc>
          <w:tcPr>
            <w:tcW w:w="807" w:type="pct"/>
            <w:vMerge w:val="restart"/>
            <w:shd w:val="clear" w:color="000000" w:fill="FFFFFF"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Источник финансирования</w:t>
            </w:r>
          </w:p>
        </w:tc>
        <w:tc>
          <w:tcPr>
            <w:tcW w:w="3247" w:type="pct"/>
            <w:gridSpan w:val="6"/>
            <w:shd w:val="clear" w:color="000000" w:fill="FFFFFF"/>
          </w:tcPr>
          <w:p w:rsidR="00345C7C" w:rsidRDefault="00167D3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Оценка расходов, рублей</w:t>
            </w:r>
          </w:p>
        </w:tc>
      </w:tr>
      <w:tr w:rsidR="00345C7C">
        <w:trPr>
          <w:trHeight w:val="771"/>
          <w:tblHeader/>
        </w:trPr>
        <w:tc>
          <w:tcPr>
            <w:tcW w:w="945" w:type="pct"/>
            <w:vMerge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vMerge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78" w:type="pct"/>
            <w:shd w:val="clear" w:color="000000" w:fill="FFFFFF"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Итого </w:t>
            </w:r>
          </w:p>
        </w:tc>
        <w:tc>
          <w:tcPr>
            <w:tcW w:w="534" w:type="pct"/>
            <w:shd w:val="clear" w:color="000000" w:fill="FFFFFF"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2024 год</w:t>
            </w:r>
          </w:p>
        </w:tc>
        <w:tc>
          <w:tcPr>
            <w:tcW w:w="533" w:type="pct"/>
            <w:shd w:val="clear" w:color="000000" w:fill="FFFFFF"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2025 год</w:t>
            </w:r>
          </w:p>
        </w:tc>
        <w:tc>
          <w:tcPr>
            <w:tcW w:w="534" w:type="pct"/>
            <w:shd w:val="clear" w:color="000000" w:fill="FFFFFF"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2026 год</w:t>
            </w:r>
          </w:p>
        </w:tc>
        <w:tc>
          <w:tcPr>
            <w:tcW w:w="533" w:type="pct"/>
            <w:shd w:val="clear" w:color="000000" w:fill="FFFFFF"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2027 год</w:t>
            </w:r>
          </w:p>
        </w:tc>
        <w:tc>
          <w:tcPr>
            <w:tcW w:w="535" w:type="pct"/>
            <w:shd w:val="clear" w:color="000000" w:fill="FFFFFF"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2028 год</w:t>
            </w:r>
          </w:p>
        </w:tc>
      </w:tr>
      <w:tr w:rsidR="00345C7C">
        <w:trPr>
          <w:trHeight w:val="22"/>
        </w:trPr>
        <w:tc>
          <w:tcPr>
            <w:tcW w:w="945" w:type="pct"/>
            <w:vMerge w:val="restart"/>
            <w:shd w:val="clear" w:color="000000" w:fill="FFFFFF"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«Развитие малого и среднего предпринимательства на территории городского округа ЗАТО п. Горный на 2024 – 2028 годы»</w:t>
            </w:r>
          </w:p>
        </w:tc>
        <w:tc>
          <w:tcPr>
            <w:tcW w:w="807" w:type="pct"/>
            <w:shd w:val="clear" w:color="000000" w:fill="FFFFFF"/>
          </w:tcPr>
          <w:p w:rsidR="00345C7C" w:rsidRDefault="00167D3B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578" w:type="pct"/>
            <w:shd w:val="clear" w:color="000000" w:fill="FFFFFF"/>
          </w:tcPr>
          <w:p w:rsidR="00345C7C" w:rsidRDefault="00167D3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1 615 189,55</w:t>
            </w:r>
          </w:p>
        </w:tc>
        <w:tc>
          <w:tcPr>
            <w:tcW w:w="534" w:type="pct"/>
            <w:shd w:val="clear" w:color="000000" w:fill="FFFFFF"/>
            <w:noWrap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315 189,55</w:t>
            </w:r>
          </w:p>
        </w:tc>
        <w:tc>
          <w:tcPr>
            <w:tcW w:w="533" w:type="pct"/>
            <w:shd w:val="clear" w:color="000000" w:fill="FFFFFF"/>
            <w:noWrap/>
          </w:tcPr>
          <w:p w:rsidR="00345C7C" w:rsidRDefault="00167D3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400 000,00</w:t>
            </w:r>
          </w:p>
        </w:tc>
        <w:tc>
          <w:tcPr>
            <w:tcW w:w="534" w:type="pct"/>
            <w:shd w:val="clear" w:color="000000" w:fill="FFFFFF"/>
            <w:noWrap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33" w:type="pct"/>
            <w:shd w:val="clear" w:color="000000" w:fill="FFFFFF"/>
            <w:noWrap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35" w:type="pct"/>
            <w:shd w:val="clear" w:color="000000" w:fill="FFFFFF"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</w:tr>
      <w:tr w:rsidR="00345C7C">
        <w:trPr>
          <w:trHeight w:val="22"/>
        </w:trPr>
        <w:tc>
          <w:tcPr>
            <w:tcW w:w="945" w:type="pct"/>
            <w:vMerge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бюджет городского округа</w:t>
            </w:r>
          </w:p>
        </w:tc>
        <w:tc>
          <w:tcPr>
            <w:tcW w:w="578" w:type="pct"/>
            <w:shd w:val="clear" w:color="000000" w:fill="FFFFFF"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FF0000"/>
              </w:rPr>
              <w:t>1 615 189,55</w:t>
            </w:r>
          </w:p>
        </w:tc>
        <w:tc>
          <w:tcPr>
            <w:tcW w:w="534" w:type="pct"/>
            <w:shd w:val="clear" w:color="000000" w:fill="FFFFFF"/>
            <w:noWrap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315 189,55</w:t>
            </w:r>
          </w:p>
        </w:tc>
        <w:tc>
          <w:tcPr>
            <w:tcW w:w="1089" w:type="dxa"/>
            <w:shd w:val="clear" w:color="000000" w:fill="FFFFFF"/>
            <w:noWrap/>
          </w:tcPr>
          <w:p w:rsidR="00345C7C" w:rsidRDefault="00167D3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400 000,00</w:t>
            </w:r>
          </w:p>
        </w:tc>
        <w:tc>
          <w:tcPr>
            <w:tcW w:w="534" w:type="pct"/>
            <w:shd w:val="clear" w:color="000000" w:fill="FFFFFF"/>
            <w:noWrap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33" w:type="pct"/>
            <w:shd w:val="clear" w:color="000000" w:fill="FFFFFF"/>
            <w:noWrap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35" w:type="pct"/>
            <w:shd w:val="clear" w:color="000000" w:fill="FFFFFF"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</w:tr>
      <w:tr w:rsidR="00345C7C">
        <w:trPr>
          <w:trHeight w:val="22"/>
        </w:trPr>
        <w:tc>
          <w:tcPr>
            <w:tcW w:w="945" w:type="pct"/>
            <w:vMerge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 том числе:</w:t>
            </w:r>
          </w:p>
        </w:tc>
        <w:tc>
          <w:tcPr>
            <w:tcW w:w="578" w:type="pct"/>
            <w:shd w:val="clear" w:color="000000" w:fill="FFFFFF"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45C7C">
        <w:trPr>
          <w:trHeight w:val="22"/>
        </w:trPr>
        <w:tc>
          <w:tcPr>
            <w:tcW w:w="945" w:type="pct"/>
            <w:vMerge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собственные средства бюджета городского округа</w:t>
            </w:r>
          </w:p>
        </w:tc>
        <w:tc>
          <w:tcPr>
            <w:tcW w:w="578" w:type="pct"/>
            <w:shd w:val="clear" w:color="000000" w:fill="FFFFFF"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FF0000"/>
              </w:rPr>
              <w:t>1 615 189,55</w:t>
            </w:r>
          </w:p>
        </w:tc>
        <w:tc>
          <w:tcPr>
            <w:tcW w:w="534" w:type="pct"/>
            <w:shd w:val="clear" w:color="000000" w:fill="FFFFFF"/>
            <w:noWrap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315 189,55</w:t>
            </w:r>
          </w:p>
        </w:tc>
        <w:tc>
          <w:tcPr>
            <w:tcW w:w="1089" w:type="dxa"/>
            <w:shd w:val="clear" w:color="000000" w:fill="FFFFFF"/>
            <w:noWrap/>
          </w:tcPr>
          <w:p w:rsidR="00345C7C" w:rsidRDefault="00167D3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400 000,00</w:t>
            </w:r>
          </w:p>
        </w:tc>
        <w:tc>
          <w:tcPr>
            <w:tcW w:w="534" w:type="pct"/>
            <w:shd w:val="clear" w:color="000000" w:fill="FFFFFF"/>
            <w:noWrap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33" w:type="pct"/>
            <w:shd w:val="clear" w:color="000000" w:fill="FFFFFF"/>
            <w:noWrap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35" w:type="pct"/>
            <w:shd w:val="clear" w:color="000000" w:fill="FFFFFF"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</w:tr>
      <w:tr w:rsidR="00345C7C">
        <w:trPr>
          <w:trHeight w:val="22"/>
        </w:trPr>
        <w:tc>
          <w:tcPr>
            <w:tcW w:w="945" w:type="pct"/>
            <w:vMerge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субсидии из бюджета субъекта Российской Федерации</w:t>
            </w:r>
          </w:p>
        </w:tc>
        <w:tc>
          <w:tcPr>
            <w:tcW w:w="578" w:type="pct"/>
            <w:shd w:val="clear" w:color="000000" w:fill="FFFFFF"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45C7C">
        <w:trPr>
          <w:trHeight w:val="22"/>
        </w:trPr>
        <w:tc>
          <w:tcPr>
            <w:tcW w:w="945" w:type="pct"/>
            <w:vMerge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субвенции из бюджета субъекта Российской Федерации</w:t>
            </w:r>
          </w:p>
        </w:tc>
        <w:tc>
          <w:tcPr>
            <w:tcW w:w="578" w:type="pct"/>
            <w:shd w:val="clear" w:color="000000" w:fill="FFFFFF"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45C7C">
        <w:trPr>
          <w:trHeight w:val="22"/>
        </w:trPr>
        <w:tc>
          <w:tcPr>
            <w:tcW w:w="945" w:type="pct"/>
            <w:vMerge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vMerge w:val="restart"/>
            <w:shd w:val="clear" w:color="000000" w:fill="FFFFFF"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578" w:type="pct"/>
            <w:shd w:val="clear" w:color="000000" w:fill="FFFFFF"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45C7C">
        <w:trPr>
          <w:trHeight w:val="22"/>
        </w:trPr>
        <w:tc>
          <w:tcPr>
            <w:tcW w:w="945" w:type="pct"/>
            <w:vMerge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vMerge/>
            <w:shd w:val="clear" w:color="000000" w:fill="FFFFFF"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78" w:type="pct"/>
            <w:shd w:val="clear" w:color="000000" w:fill="FFFFFF"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45C7C">
        <w:trPr>
          <w:trHeight w:val="22"/>
        </w:trPr>
        <w:tc>
          <w:tcPr>
            <w:tcW w:w="945" w:type="pct"/>
            <w:vMerge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578" w:type="pct"/>
            <w:shd w:val="clear" w:color="000000" w:fill="FFFFFF"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45C7C">
        <w:trPr>
          <w:trHeight w:val="22"/>
        </w:trPr>
        <w:tc>
          <w:tcPr>
            <w:tcW w:w="945" w:type="pct"/>
            <w:vMerge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345C7C" w:rsidRDefault="00167D3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иные источники</w:t>
            </w:r>
          </w:p>
        </w:tc>
        <w:tc>
          <w:tcPr>
            <w:tcW w:w="578" w:type="pct"/>
            <w:shd w:val="clear" w:color="000000" w:fill="FFFFFF"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345C7C" w:rsidRDefault="00345C7C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345C7C" w:rsidRDefault="00345C7C">
      <w:pPr>
        <w:rPr>
          <w:color w:val="000000" w:themeColor="text1"/>
        </w:rPr>
      </w:pPr>
    </w:p>
    <w:sectPr w:rsidR="00345C7C">
      <w:footerReference w:type="even" r:id="rId12"/>
      <w:footerReference w:type="default" r:id="rId13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5C7C" w:rsidRDefault="00167D3B">
      <w:pPr>
        <w:spacing w:line="240" w:lineRule="auto"/>
      </w:pPr>
      <w:r>
        <w:separator/>
      </w:r>
    </w:p>
  </w:endnote>
  <w:endnote w:type="continuationSeparator" w:id="0">
    <w:p w:rsidR="00345C7C" w:rsidRDefault="00167D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5C7C" w:rsidRDefault="00167D3B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45C7C" w:rsidRDefault="00345C7C">
    <w:pPr>
      <w:pStyle w:val="af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5C7C" w:rsidRDefault="00167D3B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4268D">
      <w:rPr>
        <w:rStyle w:val="a7"/>
        <w:noProof/>
      </w:rPr>
      <w:t>2</w:t>
    </w:r>
    <w:r>
      <w:rPr>
        <w:rStyle w:val="a7"/>
      </w:rPr>
      <w:fldChar w:fldCharType="end"/>
    </w:r>
  </w:p>
  <w:p w:rsidR="00345C7C" w:rsidRDefault="00345C7C">
    <w:pPr>
      <w:pStyle w:val="af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5C7C" w:rsidRDefault="00167D3B">
      <w:pPr>
        <w:spacing w:after="0"/>
      </w:pPr>
      <w:r>
        <w:separator/>
      </w:r>
    </w:p>
  </w:footnote>
  <w:footnote w:type="continuationSeparator" w:id="0">
    <w:p w:rsidR="00345C7C" w:rsidRDefault="00167D3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504540"/>
    <w:multiLevelType w:val="multilevel"/>
    <w:tmpl w:val="6A5045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1460F"/>
    <w:rsid w:val="00014653"/>
    <w:rsid w:val="0001574B"/>
    <w:rsid w:val="00016660"/>
    <w:rsid w:val="000173D8"/>
    <w:rsid w:val="000246BE"/>
    <w:rsid w:val="00031A50"/>
    <w:rsid w:val="00033B0B"/>
    <w:rsid w:val="00034845"/>
    <w:rsid w:val="00037369"/>
    <w:rsid w:val="00042AE6"/>
    <w:rsid w:val="000502CC"/>
    <w:rsid w:val="000520FD"/>
    <w:rsid w:val="0005339C"/>
    <w:rsid w:val="00053582"/>
    <w:rsid w:val="000628C1"/>
    <w:rsid w:val="000641A7"/>
    <w:rsid w:val="0006526A"/>
    <w:rsid w:val="000674F7"/>
    <w:rsid w:val="00076C63"/>
    <w:rsid w:val="000772BE"/>
    <w:rsid w:val="000806D3"/>
    <w:rsid w:val="00080A31"/>
    <w:rsid w:val="000828CF"/>
    <w:rsid w:val="000829B2"/>
    <w:rsid w:val="00083A85"/>
    <w:rsid w:val="0008411A"/>
    <w:rsid w:val="00086261"/>
    <w:rsid w:val="00087F8A"/>
    <w:rsid w:val="000907B5"/>
    <w:rsid w:val="0009311A"/>
    <w:rsid w:val="00094002"/>
    <w:rsid w:val="000A1EA2"/>
    <w:rsid w:val="000A47A9"/>
    <w:rsid w:val="000A65CB"/>
    <w:rsid w:val="000B2248"/>
    <w:rsid w:val="000B354B"/>
    <w:rsid w:val="000B5201"/>
    <w:rsid w:val="000B7713"/>
    <w:rsid w:val="000C5D69"/>
    <w:rsid w:val="000C7D4D"/>
    <w:rsid w:val="000D1043"/>
    <w:rsid w:val="000D1634"/>
    <w:rsid w:val="000D27B2"/>
    <w:rsid w:val="000D6615"/>
    <w:rsid w:val="000E330E"/>
    <w:rsid w:val="000E341D"/>
    <w:rsid w:val="000F3F7F"/>
    <w:rsid w:val="000F5077"/>
    <w:rsid w:val="00103A6E"/>
    <w:rsid w:val="0010415B"/>
    <w:rsid w:val="00105B35"/>
    <w:rsid w:val="00107F31"/>
    <w:rsid w:val="00110E72"/>
    <w:rsid w:val="001125F8"/>
    <w:rsid w:val="001128FB"/>
    <w:rsid w:val="00113B35"/>
    <w:rsid w:val="00113FCA"/>
    <w:rsid w:val="00114697"/>
    <w:rsid w:val="0011630C"/>
    <w:rsid w:val="00116964"/>
    <w:rsid w:val="00124075"/>
    <w:rsid w:val="0012439A"/>
    <w:rsid w:val="001258C5"/>
    <w:rsid w:val="00126D14"/>
    <w:rsid w:val="00130EDB"/>
    <w:rsid w:val="00131115"/>
    <w:rsid w:val="00132B63"/>
    <w:rsid w:val="0013530E"/>
    <w:rsid w:val="00142827"/>
    <w:rsid w:val="00142EB2"/>
    <w:rsid w:val="00151656"/>
    <w:rsid w:val="00156856"/>
    <w:rsid w:val="00161D9C"/>
    <w:rsid w:val="00161EA1"/>
    <w:rsid w:val="001628A8"/>
    <w:rsid w:val="00165CE7"/>
    <w:rsid w:val="00167D3B"/>
    <w:rsid w:val="00170208"/>
    <w:rsid w:val="00171C1C"/>
    <w:rsid w:val="0017566B"/>
    <w:rsid w:val="00182A48"/>
    <w:rsid w:val="00184162"/>
    <w:rsid w:val="0018434C"/>
    <w:rsid w:val="0019494A"/>
    <w:rsid w:val="001A38A8"/>
    <w:rsid w:val="001A4C37"/>
    <w:rsid w:val="001A6AA1"/>
    <w:rsid w:val="001B4E17"/>
    <w:rsid w:val="001C5322"/>
    <w:rsid w:val="001C6889"/>
    <w:rsid w:val="001C7963"/>
    <w:rsid w:val="001C7CCA"/>
    <w:rsid w:val="001D07B8"/>
    <w:rsid w:val="001D657C"/>
    <w:rsid w:val="001E10B9"/>
    <w:rsid w:val="001E2279"/>
    <w:rsid w:val="00200A86"/>
    <w:rsid w:val="002021C3"/>
    <w:rsid w:val="00203249"/>
    <w:rsid w:val="00203A26"/>
    <w:rsid w:val="0021011F"/>
    <w:rsid w:val="00210D1D"/>
    <w:rsid w:val="00212795"/>
    <w:rsid w:val="002135FB"/>
    <w:rsid w:val="00213621"/>
    <w:rsid w:val="00213A5B"/>
    <w:rsid w:val="00215E0E"/>
    <w:rsid w:val="0022213A"/>
    <w:rsid w:val="00223C09"/>
    <w:rsid w:val="00225076"/>
    <w:rsid w:val="00226D32"/>
    <w:rsid w:val="0023161D"/>
    <w:rsid w:val="00231FC0"/>
    <w:rsid w:val="00240A82"/>
    <w:rsid w:val="00242741"/>
    <w:rsid w:val="002438B7"/>
    <w:rsid w:val="002441DD"/>
    <w:rsid w:val="00245FE7"/>
    <w:rsid w:val="00247DF4"/>
    <w:rsid w:val="002538DC"/>
    <w:rsid w:val="00254ACF"/>
    <w:rsid w:val="00255BC0"/>
    <w:rsid w:val="00256ABF"/>
    <w:rsid w:val="00261970"/>
    <w:rsid w:val="00266DFD"/>
    <w:rsid w:val="00270103"/>
    <w:rsid w:val="00272D7A"/>
    <w:rsid w:val="002731E4"/>
    <w:rsid w:val="002746C8"/>
    <w:rsid w:val="00274894"/>
    <w:rsid w:val="002827D6"/>
    <w:rsid w:val="00286309"/>
    <w:rsid w:val="00292A09"/>
    <w:rsid w:val="002A7CEB"/>
    <w:rsid w:val="002B1C78"/>
    <w:rsid w:val="002B3A32"/>
    <w:rsid w:val="002B49EA"/>
    <w:rsid w:val="002C5F47"/>
    <w:rsid w:val="002D0160"/>
    <w:rsid w:val="002D6B60"/>
    <w:rsid w:val="002D7261"/>
    <w:rsid w:val="002D7FC4"/>
    <w:rsid w:val="002E2415"/>
    <w:rsid w:val="002E2E51"/>
    <w:rsid w:val="002E5DD9"/>
    <w:rsid w:val="002E6E72"/>
    <w:rsid w:val="002F3D4C"/>
    <w:rsid w:val="002F42E2"/>
    <w:rsid w:val="002F5949"/>
    <w:rsid w:val="002F6A05"/>
    <w:rsid w:val="00300559"/>
    <w:rsid w:val="003023C6"/>
    <w:rsid w:val="003028F1"/>
    <w:rsid w:val="00303B8B"/>
    <w:rsid w:val="00305CF3"/>
    <w:rsid w:val="0031454D"/>
    <w:rsid w:val="00316800"/>
    <w:rsid w:val="00320633"/>
    <w:rsid w:val="0032422D"/>
    <w:rsid w:val="0032480C"/>
    <w:rsid w:val="003253B7"/>
    <w:rsid w:val="00326341"/>
    <w:rsid w:val="00327015"/>
    <w:rsid w:val="00327144"/>
    <w:rsid w:val="00332CCB"/>
    <w:rsid w:val="003347EB"/>
    <w:rsid w:val="003407C6"/>
    <w:rsid w:val="0034368E"/>
    <w:rsid w:val="00345C7C"/>
    <w:rsid w:val="00354C44"/>
    <w:rsid w:val="003553A1"/>
    <w:rsid w:val="00355D92"/>
    <w:rsid w:val="003673CE"/>
    <w:rsid w:val="0037568E"/>
    <w:rsid w:val="00375E5B"/>
    <w:rsid w:val="00377502"/>
    <w:rsid w:val="003807C7"/>
    <w:rsid w:val="00383EF6"/>
    <w:rsid w:val="00384E23"/>
    <w:rsid w:val="00386C17"/>
    <w:rsid w:val="00393FCB"/>
    <w:rsid w:val="003A0D5F"/>
    <w:rsid w:val="003A6A89"/>
    <w:rsid w:val="003B341C"/>
    <w:rsid w:val="003B4CB6"/>
    <w:rsid w:val="003B7D35"/>
    <w:rsid w:val="003C797B"/>
    <w:rsid w:val="003D2498"/>
    <w:rsid w:val="003D48E1"/>
    <w:rsid w:val="003D5C96"/>
    <w:rsid w:val="003D78AD"/>
    <w:rsid w:val="003D798B"/>
    <w:rsid w:val="003E0864"/>
    <w:rsid w:val="003E0FFD"/>
    <w:rsid w:val="003E1E80"/>
    <w:rsid w:val="003E1EA5"/>
    <w:rsid w:val="003F2EE4"/>
    <w:rsid w:val="003F648C"/>
    <w:rsid w:val="003F7D69"/>
    <w:rsid w:val="0040076F"/>
    <w:rsid w:val="004010A0"/>
    <w:rsid w:val="00405855"/>
    <w:rsid w:val="00407FCE"/>
    <w:rsid w:val="00413C43"/>
    <w:rsid w:val="00414300"/>
    <w:rsid w:val="00415632"/>
    <w:rsid w:val="00415C76"/>
    <w:rsid w:val="00416BB3"/>
    <w:rsid w:val="00416F67"/>
    <w:rsid w:val="00417256"/>
    <w:rsid w:val="00421771"/>
    <w:rsid w:val="00421D1A"/>
    <w:rsid w:val="00426EC6"/>
    <w:rsid w:val="0043005A"/>
    <w:rsid w:val="00430121"/>
    <w:rsid w:val="0044084A"/>
    <w:rsid w:val="004452CE"/>
    <w:rsid w:val="004524DD"/>
    <w:rsid w:val="00453847"/>
    <w:rsid w:val="00465460"/>
    <w:rsid w:val="0046548B"/>
    <w:rsid w:val="004669A0"/>
    <w:rsid w:val="004750C1"/>
    <w:rsid w:val="0048312D"/>
    <w:rsid w:val="0048364A"/>
    <w:rsid w:val="00483E0B"/>
    <w:rsid w:val="00483E97"/>
    <w:rsid w:val="00485483"/>
    <w:rsid w:val="00485DFF"/>
    <w:rsid w:val="004866B7"/>
    <w:rsid w:val="00487B29"/>
    <w:rsid w:val="00491BAD"/>
    <w:rsid w:val="00492814"/>
    <w:rsid w:val="00493697"/>
    <w:rsid w:val="004A08A6"/>
    <w:rsid w:val="004A29E9"/>
    <w:rsid w:val="004B3F67"/>
    <w:rsid w:val="004C381F"/>
    <w:rsid w:val="004C4C4D"/>
    <w:rsid w:val="004C5A72"/>
    <w:rsid w:val="004C6D5D"/>
    <w:rsid w:val="004D3BC9"/>
    <w:rsid w:val="004D62BF"/>
    <w:rsid w:val="004E3D34"/>
    <w:rsid w:val="004E417C"/>
    <w:rsid w:val="004E7824"/>
    <w:rsid w:val="004E7D29"/>
    <w:rsid w:val="004F32B2"/>
    <w:rsid w:val="004F342B"/>
    <w:rsid w:val="004F38A1"/>
    <w:rsid w:val="004F4243"/>
    <w:rsid w:val="004F7139"/>
    <w:rsid w:val="00500E64"/>
    <w:rsid w:val="00512B1A"/>
    <w:rsid w:val="00522443"/>
    <w:rsid w:val="00524D54"/>
    <w:rsid w:val="005331D2"/>
    <w:rsid w:val="00534FA8"/>
    <w:rsid w:val="00540DF2"/>
    <w:rsid w:val="0054268D"/>
    <w:rsid w:val="00544A62"/>
    <w:rsid w:val="00556E3B"/>
    <w:rsid w:val="00557E4B"/>
    <w:rsid w:val="00557ED6"/>
    <w:rsid w:val="0056068F"/>
    <w:rsid w:val="00563FE4"/>
    <w:rsid w:val="0056415F"/>
    <w:rsid w:val="00575711"/>
    <w:rsid w:val="00580BDF"/>
    <w:rsid w:val="00584BE2"/>
    <w:rsid w:val="005A4355"/>
    <w:rsid w:val="005A6824"/>
    <w:rsid w:val="005A6EF7"/>
    <w:rsid w:val="005A7A9C"/>
    <w:rsid w:val="005B2174"/>
    <w:rsid w:val="005B5C59"/>
    <w:rsid w:val="005B6C88"/>
    <w:rsid w:val="005C12F8"/>
    <w:rsid w:val="005C163E"/>
    <w:rsid w:val="005C5AD1"/>
    <w:rsid w:val="005D16E6"/>
    <w:rsid w:val="005D26F0"/>
    <w:rsid w:val="005D540B"/>
    <w:rsid w:val="005E1AC9"/>
    <w:rsid w:val="005E2512"/>
    <w:rsid w:val="005E3E47"/>
    <w:rsid w:val="005F020C"/>
    <w:rsid w:val="00604435"/>
    <w:rsid w:val="0060464F"/>
    <w:rsid w:val="006058F9"/>
    <w:rsid w:val="00612A05"/>
    <w:rsid w:val="00613507"/>
    <w:rsid w:val="0061447D"/>
    <w:rsid w:val="006170A7"/>
    <w:rsid w:val="006176DC"/>
    <w:rsid w:val="00617B5E"/>
    <w:rsid w:val="0062120B"/>
    <w:rsid w:val="00631316"/>
    <w:rsid w:val="006317C5"/>
    <w:rsid w:val="00631946"/>
    <w:rsid w:val="006321E8"/>
    <w:rsid w:val="00633558"/>
    <w:rsid w:val="00641684"/>
    <w:rsid w:val="00651F0D"/>
    <w:rsid w:val="0065626B"/>
    <w:rsid w:val="00656782"/>
    <w:rsid w:val="00660E24"/>
    <w:rsid w:val="0066290B"/>
    <w:rsid w:val="00663D34"/>
    <w:rsid w:val="00664A76"/>
    <w:rsid w:val="006667B0"/>
    <w:rsid w:val="006674BE"/>
    <w:rsid w:val="0067045B"/>
    <w:rsid w:val="00673723"/>
    <w:rsid w:val="00677804"/>
    <w:rsid w:val="00690CE3"/>
    <w:rsid w:val="006935F8"/>
    <w:rsid w:val="00697684"/>
    <w:rsid w:val="006A0ED0"/>
    <w:rsid w:val="006A15A4"/>
    <w:rsid w:val="006A1E82"/>
    <w:rsid w:val="006A6354"/>
    <w:rsid w:val="006B1332"/>
    <w:rsid w:val="006B367F"/>
    <w:rsid w:val="006B74D1"/>
    <w:rsid w:val="006C1380"/>
    <w:rsid w:val="006D0B60"/>
    <w:rsid w:val="006D3AA9"/>
    <w:rsid w:val="006D3AAC"/>
    <w:rsid w:val="006D488B"/>
    <w:rsid w:val="006E1222"/>
    <w:rsid w:val="006F2C6D"/>
    <w:rsid w:val="006F4536"/>
    <w:rsid w:val="006F4B68"/>
    <w:rsid w:val="006F4B8F"/>
    <w:rsid w:val="006F7311"/>
    <w:rsid w:val="006F7AB0"/>
    <w:rsid w:val="00704412"/>
    <w:rsid w:val="00705C3E"/>
    <w:rsid w:val="00710221"/>
    <w:rsid w:val="00710A21"/>
    <w:rsid w:val="00710C1F"/>
    <w:rsid w:val="00711CCD"/>
    <w:rsid w:val="007143FB"/>
    <w:rsid w:val="00715877"/>
    <w:rsid w:val="00716FF6"/>
    <w:rsid w:val="00723B7C"/>
    <w:rsid w:val="00727BDE"/>
    <w:rsid w:val="00731B9B"/>
    <w:rsid w:val="007332B3"/>
    <w:rsid w:val="00734297"/>
    <w:rsid w:val="00742141"/>
    <w:rsid w:val="00744001"/>
    <w:rsid w:val="0074485C"/>
    <w:rsid w:val="00745F2E"/>
    <w:rsid w:val="007476D8"/>
    <w:rsid w:val="00751757"/>
    <w:rsid w:val="0075490D"/>
    <w:rsid w:val="00756A75"/>
    <w:rsid w:val="0075748C"/>
    <w:rsid w:val="007575D9"/>
    <w:rsid w:val="00772488"/>
    <w:rsid w:val="00775394"/>
    <w:rsid w:val="00776AD8"/>
    <w:rsid w:val="00776E4D"/>
    <w:rsid w:val="007814BE"/>
    <w:rsid w:val="007815BF"/>
    <w:rsid w:val="00784C1B"/>
    <w:rsid w:val="007912DA"/>
    <w:rsid w:val="007950B1"/>
    <w:rsid w:val="007A09D1"/>
    <w:rsid w:val="007A4948"/>
    <w:rsid w:val="007A572D"/>
    <w:rsid w:val="007A7C76"/>
    <w:rsid w:val="007B2396"/>
    <w:rsid w:val="007B5A2F"/>
    <w:rsid w:val="007B7A7D"/>
    <w:rsid w:val="007C5728"/>
    <w:rsid w:val="007E5854"/>
    <w:rsid w:val="007F1A2B"/>
    <w:rsid w:val="007F2CA0"/>
    <w:rsid w:val="008143CD"/>
    <w:rsid w:val="00816FED"/>
    <w:rsid w:val="0082175B"/>
    <w:rsid w:val="0082526A"/>
    <w:rsid w:val="00831AE7"/>
    <w:rsid w:val="00834D59"/>
    <w:rsid w:val="00842654"/>
    <w:rsid w:val="00844E2C"/>
    <w:rsid w:val="00847FE2"/>
    <w:rsid w:val="008500DC"/>
    <w:rsid w:val="008504DA"/>
    <w:rsid w:val="00851768"/>
    <w:rsid w:val="00854C30"/>
    <w:rsid w:val="008556E0"/>
    <w:rsid w:val="008567DB"/>
    <w:rsid w:val="00861DA2"/>
    <w:rsid w:val="00861F41"/>
    <w:rsid w:val="0086413A"/>
    <w:rsid w:val="008733BF"/>
    <w:rsid w:val="00876A78"/>
    <w:rsid w:val="008771AC"/>
    <w:rsid w:val="00877735"/>
    <w:rsid w:val="008777C7"/>
    <w:rsid w:val="00882ECA"/>
    <w:rsid w:val="00884CA9"/>
    <w:rsid w:val="00887279"/>
    <w:rsid w:val="00890667"/>
    <w:rsid w:val="008921FA"/>
    <w:rsid w:val="00892A8B"/>
    <w:rsid w:val="008956AD"/>
    <w:rsid w:val="00896F6A"/>
    <w:rsid w:val="008A28A8"/>
    <w:rsid w:val="008A4909"/>
    <w:rsid w:val="008B0292"/>
    <w:rsid w:val="008B1F12"/>
    <w:rsid w:val="008B4E58"/>
    <w:rsid w:val="008B515F"/>
    <w:rsid w:val="008C32FB"/>
    <w:rsid w:val="008D256B"/>
    <w:rsid w:val="008D398A"/>
    <w:rsid w:val="008D41BA"/>
    <w:rsid w:val="008D4E3A"/>
    <w:rsid w:val="008E1DA0"/>
    <w:rsid w:val="008F37DB"/>
    <w:rsid w:val="008F3E43"/>
    <w:rsid w:val="008F4DF2"/>
    <w:rsid w:val="008F6E65"/>
    <w:rsid w:val="00903BEB"/>
    <w:rsid w:val="009042C0"/>
    <w:rsid w:val="0090523E"/>
    <w:rsid w:val="00915307"/>
    <w:rsid w:val="0091571C"/>
    <w:rsid w:val="00921E7A"/>
    <w:rsid w:val="00926FEC"/>
    <w:rsid w:val="009320FD"/>
    <w:rsid w:val="00932FA9"/>
    <w:rsid w:val="009376C9"/>
    <w:rsid w:val="009378B1"/>
    <w:rsid w:val="0094061D"/>
    <w:rsid w:val="00943E58"/>
    <w:rsid w:val="00946769"/>
    <w:rsid w:val="0095335D"/>
    <w:rsid w:val="00957E75"/>
    <w:rsid w:val="00962597"/>
    <w:rsid w:val="00965284"/>
    <w:rsid w:val="00966929"/>
    <w:rsid w:val="00966F13"/>
    <w:rsid w:val="009678B0"/>
    <w:rsid w:val="00970601"/>
    <w:rsid w:val="00973FE5"/>
    <w:rsid w:val="00975167"/>
    <w:rsid w:val="00977AD5"/>
    <w:rsid w:val="009816AE"/>
    <w:rsid w:val="0098268E"/>
    <w:rsid w:val="00984987"/>
    <w:rsid w:val="00990742"/>
    <w:rsid w:val="00991321"/>
    <w:rsid w:val="00991D8E"/>
    <w:rsid w:val="00992A3E"/>
    <w:rsid w:val="00993F3D"/>
    <w:rsid w:val="009953F8"/>
    <w:rsid w:val="00997920"/>
    <w:rsid w:val="009A2ADC"/>
    <w:rsid w:val="009B251C"/>
    <w:rsid w:val="009B3973"/>
    <w:rsid w:val="009B3AF0"/>
    <w:rsid w:val="009B55EB"/>
    <w:rsid w:val="009B597B"/>
    <w:rsid w:val="009B7048"/>
    <w:rsid w:val="009C0F37"/>
    <w:rsid w:val="009C301D"/>
    <w:rsid w:val="009C3372"/>
    <w:rsid w:val="009C59ED"/>
    <w:rsid w:val="009D0DB2"/>
    <w:rsid w:val="009D14AA"/>
    <w:rsid w:val="009D1580"/>
    <w:rsid w:val="009D1654"/>
    <w:rsid w:val="009E09CE"/>
    <w:rsid w:val="009E4106"/>
    <w:rsid w:val="009E6223"/>
    <w:rsid w:val="009F3242"/>
    <w:rsid w:val="009F3DC2"/>
    <w:rsid w:val="009F44ED"/>
    <w:rsid w:val="00A02034"/>
    <w:rsid w:val="00A04A51"/>
    <w:rsid w:val="00A050F8"/>
    <w:rsid w:val="00A17B75"/>
    <w:rsid w:val="00A321F1"/>
    <w:rsid w:val="00A33395"/>
    <w:rsid w:val="00A33C60"/>
    <w:rsid w:val="00A364C7"/>
    <w:rsid w:val="00A41D35"/>
    <w:rsid w:val="00A42365"/>
    <w:rsid w:val="00A42D74"/>
    <w:rsid w:val="00A47E91"/>
    <w:rsid w:val="00A525FE"/>
    <w:rsid w:val="00A53C03"/>
    <w:rsid w:val="00A56FF9"/>
    <w:rsid w:val="00A61722"/>
    <w:rsid w:val="00A64294"/>
    <w:rsid w:val="00A72C24"/>
    <w:rsid w:val="00A82536"/>
    <w:rsid w:val="00A85751"/>
    <w:rsid w:val="00A9197E"/>
    <w:rsid w:val="00A9411D"/>
    <w:rsid w:val="00AA0A20"/>
    <w:rsid w:val="00AA161E"/>
    <w:rsid w:val="00AA1CB1"/>
    <w:rsid w:val="00AA57A9"/>
    <w:rsid w:val="00AA6C78"/>
    <w:rsid w:val="00AB05E9"/>
    <w:rsid w:val="00AB3C21"/>
    <w:rsid w:val="00AB6DB6"/>
    <w:rsid w:val="00AC15E1"/>
    <w:rsid w:val="00AC5DA2"/>
    <w:rsid w:val="00AC6744"/>
    <w:rsid w:val="00AD37FB"/>
    <w:rsid w:val="00AD3CDE"/>
    <w:rsid w:val="00AE042E"/>
    <w:rsid w:val="00AE13E5"/>
    <w:rsid w:val="00AE2344"/>
    <w:rsid w:val="00AF5A17"/>
    <w:rsid w:val="00AF65BE"/>
    <w:rsid w:val="00B12837"/>
    <w:rsid w:val="00B15213"/>
    <w:rsid w:val="00B15F89"/>
    <w:rsid w:val="00B17CC3"/>
    <w:rsid w:val="00B22B25"/>
    <w:rsid w:val="00B25AE4"/>
    <w:rsid w:val="00B2621E"/>
    <w:rsid w:val="00B32C17"/>
    <w:rsid w:val="00B33057"/>
    <w:rsid w:val="00B43D54"/>
    <w:rsid w:val="00B43DF7"/>
    <w:rsid w:val="00B47C8F"/>
    <w:rsid w:val="00B55B69"/>
    <w:rsid w:val="00B55BC2"/>
    <w:rsid w:val="00B61EC0"/>
    <w:rsid w:val="00B746C2"/>
    <w:rsid w:val="00B7509D"/>
    <w:rsid w:val="00B75F90"/>
    <w:rsid w:val="00B84F10"/>
    <w:rsid w:val="00B92F6F"/>
    <w:rsid w:val="00B95E73"/>
    <w:rsid w:val="00BA6A80"/>
    <w:rsid w:val="00BB751D"/>
    <w:rsid w:val="00BC25E0"/>
    <w:rsid w:val="00BC3276"/>
    <w:rsid w:val="00BD2741"/>
    <w:rsid w:val="00BD32D5"/>
    <w:rsid w:val="00BE0450"/>
    <w:rsid w:val="00BE5EE0"/>
    <w:rsid w:val="00BF049D"/>
    <w:rsid w:val="00C021F5"/>
    <w:rsid w:val="00C102C0"/>
    <w:rsid w:val="00C11449"/>
    <w:rsid w:val="00C14923"/>
    <w:rsid w:val="00C172FB"/>
    <w:rsid w:val="00C20814"/>
    <w:rsid w:val="00C20E9B"/>
    <w:rsid w:val="00C2166D"/>
    <w:rsid w:val="00C2420E"/>
    <w:rsid w:val="00C30468"/>
    <w:rsid w:val="00C30B04"/>
    <w:rsid w:val="00C3220E"/>
    <w:rsid w:val="00C3385A"/>
    <w:rsid w:val="00C356B7"/>
    <w:rsid w:val="00C35B10"/>
    <w:rsid w:val="00C36631"/>
    <w:rsid w:val="00C40181"/>
    <w:rsid w:val="00C41F11"/>
    <w:rsid w:val="00C42B1F"/>
    <w:rsid w:val="00C43546"/>
    <w:rsid w:val="00C43980"/>
    <w:rsid w:val="00C54EB9"/>
    <w:rsid w:val="00C554B7"/>
    <w:rsid w:val="00C55DD9"/>
    <w:rsid w:val="00C60C1C"/>
    <w:rsid w:val="00C66A47"/>
    <w:rsid w:val="00C720DB"/>
    <w:rsid w:val="00C729E5"/>
    <w:rsid w:val="00C730A9"/>
    <w:rsid w:val="00C74160"/>
    <w:rsid w:val="00C74DE0"/>
    <w:rsid w:val="00C768E2"/>
    <w:rsid w:val="00C8032F"/>
    <w:rsid w:val="00C80C5F"/>
    <w:rsid w:val="00C86076"/>
    <w:rsid w:val="00C86ACF"/>
    <w:rsid w:val="00C927FF"/>
    <w:rsid w:val="00C9591C"/>
    <w:rsid w:val="00CB0A13"/>
    <w:rsid w:val="00CB32C5"/>
    <w:rsid w:val="00CB50EA"/>
    <w:rsid w:val="00CB56D8"/>
    <w:rsid w:val="00CB5F30"/>
    <w:rsid w:val="00CC24D5"/>
    <w:rsid w:val="00CC3E65"/>
    <w:rsid w:val="00CC474A"/>
    <w:rsid w:val="00CC595B"/>
    <w:rsid w:val="00CC5ED4"/>
    <w:rsid w:val="00CC6E15"/>
    <w:rsid w:val="00CC700D"/>
    <w:rsid w:val="00CC7CAD"/>
    <w:rsid w:val="00CD2765"/>
    <w:rsid w:val="00CD6BA1"/>
    <w:rsid w:val="00CE2974"/>
    <w:rsid w:val="00CE483F"/>
    <w:rsid w:val="00D00DDB"/>
    <w:rsid w:val="00D033E5"/>
    <w:rsid w:val="00D03ADF"/>
    <w:rsid w:val="00D03B07"/>
    <w:rsid w:val="00D16D7D"/>
    <w:rsid w:val="00D30CCD"/>
    <w:rsid w:val="00D37177"/>
    <w:rsid w:val="00D463F7"/>
    <w:rsid w:val="00D46549"/>
    <w:rsid w:val="00D47F8F"/>
    <w:rsid w:val="00D505BC"/>
    <w:rsid w:val="00D555F4"/>
    <w:rsid w:val="00D616E5"/>
    <w:rsid w:val="00D61995"/>
    <w:rsid w:val="00D72DDF"/>
    <w:rsid w:val="00D74948"/>
    <w:rsid w:val="00D7532F"/>
    <w:rsid w:val="00D77605"/>
    <w:rsid w:val="00D77A4B"/>
    <w:rsid w:val="00D84542"/>
    <w:rsid w:val="00D90BC7"/>
    <w:rsid w:val="00D92CDC"/>
    <w:rsid w:val="00D94743"/>
    <w:rsid w:val="00DA7FD5"/>
    <w:rsid w:val="00DB0A2A"/>
    <w:rsid w:val="00DB0B98"/>
    <w:rsid w:val="00DB2EE6"/>
    <w:rsid w:val="00DB5021"/>
    <w:rsid w:val="00DB7B79"/>
    <w:rsid w:val="00DC050F"/>
    <w:rsid w:val="00DC3469"/>
    <w:rsid w:val="00DC3656"/>
    <w:rsid w:val="00DC456D"/>
    <w:rsid w:val="00DC63DC"/>
    <w:rsid w:val="00DD18FA"/>
    <w:rsid w:val="00DE4698"/>
    <w:rsid w:val="00DE6B17"/>
    <w:rsid w:val="00DF3E49"/>
    <w:rsid w:val="00DF5C44"/>
    <w:rsid w:val="00DF6DDD"/>
    <w:rsid w:val="00E00805"/>
    <w:rsid w:val="00E014B4"/>
    <w:rsid w:val="00E014C3"/>
    <w:rsid w:val="00E03DED"/>
    <w:rsid w:val="00E055F2"/>
    <w:rsid w:val="00E12F20"/>
    <w:rsid w:val="00E14E04"/>
    <w:rsid w:val="00E21E64"/>
    <w:rsid w:val="00E224BB"/>
    <w:rsid w:val="00E36ED1"/>
    <w:rsid w:val="00E46BDB"/>
    <w:rsid w:val="00E47C75"/>
    <w:rsid w:val="00E521A8"/>
    <w:rsid w:val="00E52848"/>
    <w:rsid w:val="00E54CB3"/>
    <w:rsid w:val="00E574C7"/>
    <w:rsid w:val="00E631AB"/>
    <w:rsid w:val="00E6723B"/>
    <w:rsid w:val="00E73442"/>
    <w:rsid w:val="00E74056"/>
    <w:rsid w:val="00E74E5A"/>
    <w:rsid w:val="00E8158E"/>
    <w:rsid w:val="00E87899"/>
    <w:rsid w:val="00E87A0C"/>
    <w:rsid w:val="00E87DFA"/>
    <w:rsid w:val="00E935B6"/>
    <w:rsid w:val="00E955CF"/>
    <w:rsid w:val="00E95D4D"/>
    <w:rsid w:val="00E9630E"/>
    <w:rsid w:val="00E96CC0"/>
    <w:rsid w:val="00EA619E"/>
    <w:rsid w:val="00EC34E6"/>
    <w:rsid w:val="00EC45A5"/>
    <w:rsid w:val="00EC4C11"/>
    <w:rsid w:val="00EC5323"/>
    <w:rsid w:val="00EC7619"/>
    <w:rsid w:val="00ED0415"/>
    <w:rsid w:val="00ED25A0"/>
    <w:rsid w:val="00ED6037"/>
    <w:rsid w:val="00EE350F"/>
    <w:rsid w:val="00EE5DF0"/>
    <w:rsid w:val="00EF0085"/>
    <w:rsid w:val="00EF03A9"/>
    <w:rsid w:val="00EF154D"/>
    <w:rsid w:val="00EF1B33"/>
    <w:rsid w:val="00EF5EA9"/>
    <w:rsid w:val="00EF606D"/>
    <w:rsid w:val="00EF7769"/>
    <w:rsid w:val="00F00982"/>
    <w:rsid w:val="00F01219"/>
    <w:rsid w:val="00F01AD9"/>
    <w:rsid w:val="00F0279B"/>
    <w:rsid w:val="00F04D38"/>
    <w:rsid w:val="00F04D71"/>
    <w:rsid w:val="00F06316"/>
    <w:rsid w:val="00F10A3A"/>
    <w:rsid w:val="00F10DD3"/>
    <w:rsid w:val="00F13782"/>
    <w:rsid w:val="00F147EE"/>
    <w:rsid w:val="00F21F1B"/>
    <w:rsid w:val="00F2588B"/>
    <w:rsid w:val="00F33F50"/>
    <w:rsid w:val="00F34FF6"/>
    <w:rsid w:val="00F36166"/>
    <w:rsid w:val="00F46C33"/>
    <w:rsid w:val="00F477B9"/>
    <w:rsid w:val="00F52375"/>
    <w:rsid w:val="00F545C1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1C31"/>
    <w:rsid w:val="00F730FF"/>
    <w:rsid w:val="00F73AA7"/>
    <w:rsid w:val="00F816A7"/>
    <w:rsid w:val="00F9055D"/>
    <w:rsid w:val="00F90D16"/>
    <w:rsid w:val="00F958CE"/>
    <w:rsid w:val="00F95B22"/>
    <w:rsid w:val="00FA1F91"/>
    <w:rsid w:val="00FA3A05"/>
    <w:rsid w:val="00FA3F02"/>
    <w:rsid w:val="00FA565D"/>
    <w:rsid w:val="00FA7AE3"/>
    <w:rsid w:val="00FB0383"/>
    <w:rsid w:val="00FB0F7B"/>
    <w:rsid w:val="00FB2A6F"/>
    <w:rsid w:val="00FB34F9"/>
    <w:rsid w:val="00FB7FC2"/>
    <w:rsid w:val="00FC36CC"/>
    <w:rsid w:val="00FC4EF3"/>
    <w:rsid w:val="00FC5870"/>
    <w:rsid w:val="00FC5AE1"/>
    <w:rsid w:val="00FC785A"/>
    <w:rsid w:val="00FE55FF"/>
    <w:rsid w:val="00FE739E"/>
    <w:rsid w:val="00FF5C25"/>
    <w:rsid w:val="1B3154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916D81-D329-4F82-8C2B-1562D62D9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uiPriority="0"/>
    <w:lsdException w:name="header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unhideWhenUsed="1" w:qFormat="1"/>
    <w:lsdException w:name="Block Text" w:uiPriority="0" w:qFormat="1"/>
    <w:lsdException w:name="Hyperlink" w:uiPriority="0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uiPriority="0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rPr>
      <w:color w:val="954F72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Hyperlink"/>
    <w:basedOn w:val="a0"/>
    <w:unhideWhenUsed/>
    <w:qFormat/>
    <w:rPr>
      <w:color w:val="0000FF" w:themeColor="hyperlink"/>
      <w:u w:val="single"/>
    </w:rPr>
  </w:style>
  <w:style w:type="character" w:styleId="a7">
    <w:name w:val="page number"/>
    <w:basedOn w:val="a0"/>
    <w:uiPriority w:val="99"/>
    <w:qFormat/>
  </w:style>
  <w:style w:type="character" w:styleId="HTML">
    <w:name w:val="HTML Variable"/>
    <w:rPr>
      <w:rFonts w:ascii="Arial" w:hAnsi="Arial"/>
      <w:iCs/>
      <w:color w:val="0000FF"/>
      <w:sz w:val="24"/>
      <w:u w:val="none"/>
    </w:rPr>
  </w:style>
  <w:style w:type="character" w:styleId="a8">
    <w:name w:val="Strong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31">
    <w:name w:val="Body Text Indent 3"/>
    <w:basedOn w:val="a"/>
    <w:link w:val="32"/>
    <w:unhideWhenUsed/>
    <w:qFormat/>
    <w:pPr>
      <w:spacing w:after="120"/>
      <w:ind w:left="283"/>
    </w:pPr>
    <w:rPr>
      <w:sz w:val="16"/>
      <w:szCs w:val="16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paragraph" w:styleId="ad">
    <w:name w:val="caption"/>
    <w:basedOn w:val="a"/>
    <w:next w:val="a"/>
    <w:qFormat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annotation text"/>
    <w:basedOn w:val="a"/>
    <w:link w:val="af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f2">
    <w:name w:val="header"/>
    <w:basedOn w:val="a"/>
    <w:link w:val="af3"/>
    <w:uiPriority w:val="99"/>
    <w:qFormat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af4">
    <w:name w:val="Body Text"/>
    <w:basedOn w:val="a"/>
    <w:link w:val="af5"/>
    <w:uiPriority w:val="99"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33">
    <w:name w:val="toc 3"/>
    <w:basedOn w:val="a"/>
    <w:next w:val="a"/>
    <w:autoRedefine/>
    <w:uiPriority w:val="39"/>
    <w:pPr>
      <w:ind w:left="440"/>
    </w:pPr>
    <w:rPr>
      <w:rFonts w:ascii="Calibri" w:eastAsia="Calibri" w:hAnsi="Calibri" w:cs="Times New Roman"/>
    </w:rPr>
  </w:style>
  <w:style w:type="paragraph" w:styleId="23">
    <w:name w:val="toc 2"/>
    <w:basedOn w:val="a"/>
    <w:next w:val="a"/>
    <w:autoRedefine/>
    <w:uiPriority w:val="39"/>
    <w:pPr>
      <w:ind w:left="220"/>
    </w:pPr>
    <w:rPr>
      <w:rFonts w:ascii="Calibri" w:eastAsia="Calibri" w:hAnsi="Calibri" w:cs="Times New Roman"/>
    </w:r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7">
    <w:name w:val="Body Text Indent"/>
    <w:basedOn w:val="a"/>
    <w:link w:val="af8"/>
    <w:uiPriority w:val="99"/>
    <w:qFormat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af9">
    <w:name w:val="Title"/>
    <w:basedOn w:val="a"/>
    <w:link w:val="afa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paragraph" w:styleId="afb">
    <w:name w:val="footer"/>
    <w:basedOn w:val="a"/>
    <w:link w:val="afc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List"/>
    <w:basedOn w:val="a"/>
    <w:link w:val="afe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Normal (Web)"/>
    <w:basedOn w:val="a"/>
    <w:uiPriority w:val="99"/>
    <w:unhideWhenUsed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"/>
    <w:link w:val="35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4">
    <w:name w:val="Body Text Indent 2"/>
    <w:basedOn w:val="a"/>
    <w:link w:val="25"/>
    <w:qFormat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Subtitle"/>
    <w:basedOn w:val="a"/>
    <w:link w:val="aff1"/>
    <w:qFormat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paragraph" w:styleId="26">
    <w:name w:val="List 2"/>
    <w:basedOn w:val="a"/>
    <w:unhideWhenUsed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2">
    <w:name w:val="Block Text"/>
    <w:basedOn w:val="a"/>
    <w:qFormat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f3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List Paragraph"/>
    <w:basedOn w:val="a"/>
    <w:link w:val="aff5"/>
    <w:uiPriority w:val="34"/>
    <w:qFormat/>
    <w:pPr>
      <w:ind w:left="720"/>
      <w:contextualSpacing/>
    </w:pPr>
  </w:style>
  <w:style w:type="character" w:customStyle="1" w:styleId="af3">
    <w:name w:val="Верхний колонтитул Знак"/>
    <w:basedOn w:val="a0"/>
    <w:link w:val="af2"/>
    <w:uiPriority w:val="99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aff6">
    <w:name w:val="Стиль"/>
    <w:basedOn w:val="a"/>
    <w:uiPriority w:val="99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Основной текст Знак"/>
    <w:basedOn w:val="a0"/>
    <w:link w:val="af4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sz w:val="16"/>
      <w:szCs w:val="16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uiPriority w:val="99"/>
    <w:qFormat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35">
    <w:name w:val="Основной текст 3 Знак"/>
    <w:basedOn w:val="a0"/>
    <w:link w:val="34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7">
    <w:name w:val="Таблицы (моноширинный)"/>
    <w:basedOn w:val="a"/>
    <w:next w:val="a"/>
    <w:qFormat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character" w:customStyle="1" w:styleId="afa">
    <w:name w:val="Название Знак"/>
    <w:basedOn w:val="a0"/>
    <w:link w:val="af9"/>
    <w:qFormat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2">
    <w:name w:val="Знак4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c">
    <w:name w:val="Нижний колонтитул Знак"/>
    <w:basedOn w:val="a0"/>
    <w:link w:val="afb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5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e">
    <w:name w:val="Список Знак"/>
    <w:link w:val="afd"/>
    <w:rPr>
      <w:rFonts w:ascii="Times New Roman" w:eastAsia="Times New Roman" w:hAnsi="Times New Roman" w:cs="Times New Roman"/>
      <w:sz w:val="24"/>
      <w:szCs w:val="24"/>
    </w:rPr>
  </w:style>
  <w:style w:type="character" w:customStyle="1" w:styleId="aff5">
    <w:name w:val="Абзац списка Знак"/>
    <w:link w:val="aff4"/>
    <w:uiPriority w:val="34"/>
    <w:locked/>
  </w:style>
  <w:style w:type="paragraph" w:customStyle="1" w:styleId="aff8">
    <w:name w:val="мой стиль"/>
    <w:basedOn w:val="a"/>
    <w:link w:val="aff9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9">
    <w:name w:val="мой стиль Знак"/>
    <w:link w:val="aff8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ffa">
    <w:name w:val="No Spacing"/>
    <w:basedOn w:val="a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1">
    <w:name w:val="Подзаголовок Знак"/>
    <w:basedOn w:val="a0"/>
    <w:link w:val="aff0"/>
    <w:rPr>
      <w:rFonts w:ascii="Arial" w:eastAsia="Times New Roman" w:hAnsi="Arial" w:cs="Times New Roman"/>
      <w:sz w:val="24"/>
      <w:szCs w:val="24"/>
    </w:rPr>
  </w:style>
  <w:style w:type="character" w:customStyle="1" w:styleId="affb">
    <w:name w:val="МОН Знак Знак Знак"/>
    <w:link w:val="affc"/>
    <w:locked/>
    <w:rPr>
      <w:sz w:val="28"/>
    </w:rPr>
  </w:style>
  <w:style w:type="paragraph" w:customStyle="1" w:styleId="affc">
    <w:name w:val="МОН Знак Знак"/>
    <w:basedOn w:val="a"/>
    <w:link w:val="affb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pPr>
      <w:widowControl w:val="0"/>
      <w:snapToGrid w:val="0"/>
    </w:pPr>
    <w:rPr>
      <w:rFonts w:ascii="Times New Roman" w:eastAsia="Times New Roman" w:hAnsi="Times New Roman" w:cs="Times New Roman"/>
      <w:sz w:val="28"/>
    </w:rPr>
  </w:style>
  <w:style w:type="paragraph" w:customStyle="1" w:styleId="affd">
    <w:name w:val="Перечень с номером"/>
    <w:basedOn w:val="af4"/>
    <w:pPr>
      <w:tabs>
        <w:tab w:val="left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Без интервала1"/>
    <w:rPr>
      <w:rFonts w:ascii="Times New Roman" w:eastAsia="Calibri" w:hAnsi="Times New Roman" w:cs="Times New Roman"/>
    </w:rPr>
  </w:style>
  <w:style w:type="paragraph" w:customStyle="1" w:styleId="27">
    <w:name w:val="Без интервала2"/>
    <w:rPr>
      <w:rFonts w:ascii="Times New Roman" w:eastAsia="Calibri" w:hAnsi="Times New Roman" w:cs="Times New Roman"/>
    </w:rPr>
  </w:style>
  <w:style w:type="paragraph" w:customStyle="1" w:styleId="15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style-span">
    <w:name w:val="apple-style-span"/>
  </w:style>
  <w:style w:type="paragraph" w:customStyle="1" w:styleId="affe">
    <w:name w:val="Знак Знак Знак"/>
    <w:basedOn w:val="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Pr>
      <w:rFonts w:ascii="Calibri" w:eastAsia="Times New Roman" w:hAnsi="Calibri" w:cs="Times New Roman"/>
      <w:sz w:val="22"/>
      <w:szCs w:val="22"/>
      <w:lang w:eastAsia="en-US"/>
    </w:rPr>
  </w:style>
  <w:style w:type="paragraph" w:customStyle="1" w:styleId="420">
    <w:name w:val="Знак42"/>
    <w:basedOn w:val="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8">
    <w:name w:val="Сетка таблицы2"/>
    <w:basedOn w:val="a1"/>
    <w:uiPriority w:val="5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rPr>
      <w:rFonts w:ascii="Calibri" w:eastAsia="Times New Roman" w:hAnsi="Calibri" w:cs="Times New Roman"/>
      <w:sz w:val="22"/>
      <w:szCs w:val="22"/>
      <w:lang w:eastAsia="en-US"/>
    </w:rPr>
  </w:style>
  <w:style w:type="table" w:customStyle="1" w:styleId="37">
    <w:name w:val="Сетка таблицы3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0">
    <w:name w:val="Знак41"/>
    <w:basedOn w:val="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4">
    <w:name w:val="Сетка таблицы4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2">
    <w:name w:val="Без интервала5"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f">
    <w:name w:val="Текст примечания Знак"/>
    <w:basedOn w:val="a0"/>
    <w:link w:val="ae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qFormat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Pr>
      <w:sz w:val="28"/>
    </w:rPr>
  </w:style>
  <w:style w:type="table" w:customStyle="1" w:styleId="111">
    <w:name w:val="Сетка таблицы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basedOn w:val="a0"/>
    <w:link w:val="29"/>
    <w:uiPriority w:val="29"/>
    <w:rPr>
      <w:i/>
    </w:rPr>
  </w:style>
  <w:style w:type="paragraph" w:styleId="afff">
    <w:name w:val="Intense Quote"/>
    <w:basedOn w:val="a"/>
    <w:next w:val="a"/>
    <w:link w:val="aff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0">
    <w:name w:val="Выделенная цитата Знак"/>
    <w:basedOn w:val="a0"/>
    <w:link w:val="afff"/>
    <w:uiPriority w:val="30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2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f1">
    <w:name w:val="Текст сноски Знак"/>
    <w:basedOn w:val="a0"/>
    <w:link w:val="af0"/>
    <w:uiPriority w:val="99"/>
    <w:semiHidden/>
    <w:rPr>
      <w:sz w:val="18"/>
    </w:rPr>
  </w:style>
  <w:style w:type="character" w:customStyle="1" w:styleId="ac">
    <w:name w:val="Текст концевой сноски Знак"/>
    <w:basedOn w:val="a0"/>
    <w:link w:val="ab"/>
    <w:uiPriority w:val="99"/>
    <w:semiHidden/>
    <w:rPr>
      <w:sz w:val="20"/>
    </w:rPr>
  </w:style>
  <w:style w:type="paragraph" w:customStyle="1" w:styleId="16">
    <w:name w:val="Заголовок оглавления1"/>
    <w:uiPriority w:val="39"/>
    <w:unhideWhenUsed/>
    <w:qFormat/>
    <w:pPr>
      <w:spacing w:after="200" w:line="276" w:lineRule="auto"/>
    </w:pPr>
    <w:rPr>
      <w:sz w:val="22"/>
      <w:szCs w:val="22"/>
      <w:lang w:eastAsia="en-US"/>
    </w:rPr>
  </w:style>
  <w:style w:type="table" w:customStyle="1" w:styleId="53">
    <w:name w:val="Сетка таблицы5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uiPriority w:val="5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10">
    <w:name w:val="Таблица простая 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1">
    <w:name w:val="Таблица простая 2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0">
    <w:name w:val="Таблица простая 31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">
    <w:name w:val="Таблица простая 511"/>
    <w:basedOn w:val="a1"/>
    <w:uiPriority w:val="99"/>
    <w:rPr>
      <w:rFonts w:ascii="Calibri" w:eastAsia="Calibri" w:hAnsi="Calibri" w:cs="Times New Roma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il"/>
          <w:left w:val="nil"/>
          <w:bottom w:val="single" w:sz="4" w:space="0" w:color="A6BFDD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il"/>
          <w:left w:val="nil"/>
          <w:bottom w:val="nil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il"/>
          <w:left w:val="single" w:sz="4" w:space="0" w:color="A6BFD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il"/>
          <w:left w:val="nil"/>
          <w:bottom w:val="single" w:sz="4" w:space="0" w:color="9ABB59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il"/>
          <w:left w:val="nil"/>
          <w:bottom w:val="nil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il"/>
          <w:left w:val="single" w:sz="4" w:space="0" w:color="9ABB59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il"/>
          <w:left w:val="nil"/>
          <w:bottom w:val="single" w:sz="4" w:space="0" w:color="99D0DE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il"/>
          <w:left w:val="nil"/>
          <w:bottom w:val="nil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il"/>
          <w:left w:val="single" w:sz="4" w:space="0" w:color="99D0D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il"/>
          <w:left w:val="nil"/>
          <w:bottom w:val="single" w:sz="4" w:space="0" w:color="FAC39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il"/>
          <w:left w:val="nil"/>
          <w:bottom w:val="nil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il"/>
          <w:left w:val="single" w:sz="4" w:space="0" w:color="FAC39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uiPriority w:val="99"/>
    <w:rPr>
      <w:rFonts w:ascii="Calibri" w:eastAsia="Calibri" w:hAnsi="Calibri" w:cs="Times New Roman"/>
    </w:rPr>
    <w:tblPr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Calibri" w:eastAsia="Calibri" w:hAnsi="Calibri" w:cs="Times New Roman"/>
    </w:rPr>
    <w:tblPr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Calibri" w:eastAsia="Calibri" w:hAnsi="Calibri" w:cs="Times New Roman"/>
    </w:rPr>
    <w:tblPr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Calibri" w:eastAsia="Calibri" w:hAnsi="Calibri" w:cs="Times New Roman"/>
    </w:rPr>
    <w:tblPr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single" w:sz="4" w:space="0" w:color="C3D69B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nil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il"/>
          <w:left w:val="single" w:sz="4" w:space="0" w:color="C3D69B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Calibri" w:eastAsia="Calibri" w:hAnsi="Calibri" w:cs="Times New Roman"/>
    </w:rPr>
    <w:tblPr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Calibri" w:eastAsia="Calibri" w:hAnsi="Calibri" w:cs="Times New Roman"/>
    </w:rPr>
    <w:tblPr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single" w:sz="4" w:space="0" w:color="92CCDC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nil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il"/>
          <w:left w:val="single" w:sz="4" w:space="0" w:color="92CCDC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Calibri" w:eastAsia="Calibri" w:hAnsi="Calibri" w:cs="Times New Roman"/>
    </w:rPr>
    <w:tblPr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single" w:sz="4" w:space="0" w:color="FAC090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nil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il"/>
          <w:left w:val="single" w:sz="4" w:space="0" w:color="FAC0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rPr>
      <w:rFonts w:ascii="Calibri" w:eastAsia="Calibri" w:hAnsi="Calibri" w:cs="Times New Roman"/>
      <w:color w:val="40404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Calibri" w:eastAsia="Calibri" w:hAnsi="Calibri" w:cs="Times New Roman"/>
      <w:color w:val="40404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Calibri" w:eastAsia="Calibri" w:hAnsi="Calibri" w:cs="Times New Roman"/>
      <w:color w:val="40404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Calibri" w:eastAsia="Calibri" w:hAnsi="Calibri" w:cs="Times New Roman"/>
      <w:color w:val="40404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Calibri" w:eastAsia="Calibri" w:hAnsi="Calibri" w:cs="Times New Roman"/>
      <w:color w:val="40404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Calibri" w:eastAsia="Calibri" w:hAnsi="Calibri" w:cs="Times New Roman"/>
      <w:color w:val="40404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Calibri" w:eastAsia="Calibri" w:hAnsi="Calibri" w:cs="Times New Roman"/>
      <w:color w:val="40404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">
    <w:name w:val="Сетка таблицы151"/>
    <w:basedOn w:val="a1"/>
    <w:uiPriority w:val="5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">
    <w:name w:val="Сетка таблицы221"/>
    <w:basedOn w:val="a1"/>
    <w:uiPriority w:val="5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">
    <w:name w:val="Сетка таблицы12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1">
    <w:name w:val="Сетка таблицы3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Сетка таблицы13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">
    <w:name w:val="Сетка таблицы4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">
    <w:name w:val="Сетка таблицы14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">
    <w:name w:val="Сетка таблицы11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0">
    <w:name w:val="Сетка таблицы21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Таблица простая 12"/>
    <w:basedOn w:val="a1"/>
    <w:uiPriority w:val="41"/>
    <w:rPr>
      <w:rFonts w:ascii="Times New Roman" w:eastAsia="Times New Roman" w:hAnsi="Times New Roman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Pr>
      <w:rFonts w:ascii="Times New Roman" w:eastAsia="Times New Roman" w:hAnsi="Times New Roman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0">
    <w:name w:val="Таблица простая 32"/>
    <w:basedOn w:val="a1"/>
    <w:uiPriority w:val="43"/>
    <w:rPr>
      <w:rFonts w:ascii="Times New Roman" w:eastAsia="Times New Roman" w:hAnsi="Times New Roman" w:cs="Times New Roman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1">
    <w:name w:val="Таблица простая 42"/>
    <w:basedOn w:val="a1"/>
    <w:uiPriority w:val="44"/>
    <w:rPr>
      <w:rFonts w:ascii="Times New Roman" w:eastAsia="Times New Roman" w:hAnsi="Times New Roman" w:cs="Times New Roman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Pr>
      <w:rFonts w:ascii="Times New Roman" w:eastAsia="Times New Roman" w:hAnsi="Times New Roman" w:cs="Times New Roman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Pr>
      <w:rFonts w:ascii="Times New Roman" w:eastAsia="Times New Roman" w:hAnsi="Times New Roman" w:cs="Times New Roman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Pr>
      <w:rFonts w:ascii="Times New Roman" w:eastAsia="Times New Roman" w:hAnsi="Times New Roman" w:cs="Times New Roman"/>
    </w:rPr>
    <w:tblPr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Pr>
      <w:rFonts w:ascii="Times New Roman" w:eastAsia="Times New Roman" w:hAnsi="Times New Roman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Pr>
      <w:rFonts w:ascii="Times New Roman" w:eastAsia="Times New Roman" w:hAnsi="Times New Roman" w:cs="Times New Roman"/>
    </w:rPr>
    <w:tblPr/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Pr>
      <w:rFonts w:ascii="Times New Roman" w:eastAsia="Times New Roman" w:hAnsi="Times New Roman" w:cs="Times New Roman"/>
    </w:rPr>
    <w:tblPr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Pr>
      <w:rFonts w:ascii="Times New Roman" w:eastAsia="Times New Roman" w:hAnsi="Times New Roman" w:cs="Times New Roman"/>
      <w:color w:val="FFFFFF"/>
    </w:rPr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Pr>
      <w:rFonts w:ascii="Times New Roman" w:eastAsia="Times New Roman" w:hAnsi="Times New Roman" w:cs="Times New Roman"/>
      <w:color w:val="000000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basedOn w:val="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2">
    <w:name w:val="Заголовок 3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3">
    <w:name w:val="Заголовок 4 Знак1"/>
    <w:basedOn w:val="a0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basedOn w:val="a0"/>
    <w:semiHidden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-zab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e-zab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-zab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F2EEF-2824-4263-BE95-1BBC63B56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1129</Words>
  <Characters>6440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2024-10-07T07:22:00Z</cp:lastPrinted>
  <dcterms:created xsi:type="dcterms:W3CDTF">2024-10-07T07:24:00Z</dcterms:created>
  <dcterms:modified xsi:type="dcterms:W3CDTF">2024-10-07T07:24:00Z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FC124F598E2A459DAEE6819562EDBCEF_12</vt:lpwstr>
  </property>
</Properties>
</file>