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E708E" w14:textId="10B9172A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E6F4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F672976" wp14:editId="3B18D3C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0C582" w14:textId="77777777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33CDAFEB" w14:textId="79F99A68" w:rsidR="006E6F41" w:rsidRPr="006E6F41" w:rsidRDefault="006E6F41" w:rsidP="006E6F41">
      <w:pPr>
        <w:pStyle w:val="2"/>
        <w:spacing w:before="120" w:line="276" w:lineRule="auto"/>
        <w:rPr>
          <w:sz w:val="32"/>
          <w:szCs w:val="32"/>
        </w:rPr>
      </w:pPr>
      <w:r w:rsidRPr="006E6F41">
        <w:rPr>
          <w:sz w:val="32"/>
          <w:szCs w:val="32"/>
        </w:rPr>
        <w:t>ДУМА ГОРОДСКОГО ОКРУГА</w:t>
      </w:r>
      <w:r>
        <w:rPr>
          <w:sz w:val="32"/>
          <w:szCs w:val="32"/>
        </w:rPr>
        <w:t xml:space="preserve"> </w:t>
      </w:r>
      <w:r w:rsidRPr="006E6F41">
        <w:rPr>
          <w:sz w:val="32"/>
          <w:szCs w:val="32"/>
        </w:rPr>
        <w:t>ЗАТО П. ГОРНЫЙ</w:t>
      </w:r>
    </w:p>
    <w:p w14:paraId="74E28A5B" w14:textId="77777777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2"/>
          <w:szCs w:val="32"/>
        </w:rPr>
      </w:pPr>
    </w:p>
    <w:p w14:paraId="36756BEA" w14:textId="1E4EA21D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2"/>
          <w:szCs w:val="32"/>
        </w:rPr>
      </w:pPr>
      <w:r w:rsidRPr="006E6F41">
        <w:rPr>
          <w:b/>
          <w:bCs/>
          <w:sz w:val="32"/>
          <w:szCs w:val="32"/>
        </w:rPr>
        <w:t>Р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Ш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И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 xml:space="preserve">Е               </w:t>
      </w:r>
    </w:p>
    <w:p w14:paraId="31E2C9E8" w14:textId="27BA705D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6"/>
          <w:szCs w:val="36"/>
        </w:rPr>
      </w:pPr>
      <w:r w:rsidRPr="006E6F41">
        <w:rPr>
          <w:b/>
          <w:bCs/>
          <w:sz w:val="36"/>
          <w:szCs w:val="36"/>
        </w:rPr>
        <w:t xml:space="preserve"> </w:t>
      </w:r>
    </w:p>
    <w:p w14:paraId="6468A511" w14:textId="4EFC2240" w:rsidR="006E6F41" w:rsidRPr="006E6F41" w:rsidRDefault="00334ECD" w:rsidP="006E6F4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2C14A4">
        <w:rPr>
          <w:rFonts w:ascii="Times New Roman" w:hAnsi="Times New Roman" w:cs="Times New Roman"/>
          <w:sz w:val="28"/>
          <w:szCs w:val="28"/>
        </w:rPr>
        <w:t xml:space="preserve"> декабря 2024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B546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48</w:t>
      </w:r>
      <w:bookmarkStart w:id="0" w:name="_GoBack"/>
      <w:bookmarkEnd w:id="0"/>
      <w:r w:rsidR="000B54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61880E" w14:textId="77777777" w:rsidR="006E6F41" w:rsidRDefault="006E6F41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8DFF90" w14:textId="7940BAEB" w:rsidR="006E6F41" w:rsidRDefault="009D4269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E6F41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реализации преимущественного прав</w:t>
      </w:r>
      <w:r w:rsidR="004C03B4" w:rsidRPr="009D426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6E6F41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на приобретение арендуемого имущества</w:t>
      </w:r>
      <w:r w:rsidR="001A41D6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269">
        <w:rPr>
          <w:rFonts w:ascii="Times New Roman" w:hAnsi="Times New Roman" w:cs="Times New Roman"/>
          <w:b/>
          <w:bCs/>
          <w:sz w:val="28"/>
          <w:szCs w:val="28"/>
        </w:rPr>
        <w:t>в порядке, предусмотренном Федеральным законом от 22.07.2008 № 159-ФЗ</w:t>
      </w:r>
    </w:p>
    <w:p w14:paraId="434FCA79" w14:textId="77777777" w:rsidR="009D4269" w:rsidRPr="009D4269" w:rsidRDefault="009D4269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3A2A33" w14:textId="2966030C" w:rsidR="001A41D6" w:rsidRDefault="001A41D6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Гражданским Кодексом Российской Федерации, Федеральным законом от 22.07.2008г.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>
        <w:rPr>
          <w:rFonts w:ascii="Times New Roman" w:hAnsi="Times New Roman" w:cs="Times New Roman"/>
          <w:bCs/>
          <w:sz w:val="28"/>
          <w:szCs w:val="28"/>
        </w:rPr>
        <w:t>Решением Думы городского округа ЗАТО п. Горный от 26.03.2020г №7 «О порядке приватизации муниципального имущества городского округа закрытого административного образования п. Горный»,</w:t>
      </w:r>
    </w:p>
    <w:p w14:paraId="4FE8B718" w14:textId="72D5E90A" w:rsidR="001A41D6" w:rsidRDefault="001A41D6" w:rsidP="001A41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41D6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135A254A" w14:textId="77777777" w:rsidR="001A41D6" w:rsidRPr="001A41D6" w:rsidRDefault="001A41D6" w:rsidP="001A41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8FB974" w14:textId="0A3B4668" w:rsidR="001A41D6" w:rsidRPr="009D4269" w:rsidRDefault="001A41D6" w:rsidP="009D42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D4269" w:rsidRPr="006E6F41">
        <w:rPr>
          <w:rFonts w:ascii="Times New Roman" w:hAnsi="Times New Roman" w:cs="Times New Roman"/>
          <w:sz w:val="28"/>
          <w:szCs w:val="28"/>
        </w:rPr>
        <w:t>Реализовать</w:t>
      </w:r>
      <w:r w:rsidR="009D4269">
        <w:rPr>
          <w:rFonts w:ascii="Times New Roman" w:hAnsi="Times New Roman" w:cs="Times New Roman"/>
          <w:sz w:val="28"/>
          <w:szCs w:val="28"/>
        </w:rPr>
        <w:t xml:space="preserve"> </w:t>
      </w:r>
      <w:r w:rsidR="009D4269" w:rsidRPr="006E6F41">
        <w:rPr>
          <w:rFonts w:ascii="Times New Roman" w:hAnsi="Times New Roman" w:cs="Times New Roman"/>
          <w:sz w:val="28"/>
          <w:szCs w:val="28"/>
        </w:rPr>
        <w:t>в порядке, предусмотренном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9D4269">
        <w:rPr>
          <w:rFonts w:ascii="Times New Roman" w:hAnsi="Times New Roman" w:cs="Times New Roman"/>
          <w:sz w:val="28"/>
          <w:szCs w:val="28"/>
        </w:rPr>
        <w:t xml:space="preserve"> в отношении следующего недвижимого имущества</w:t>
      </w:r>
      <w:r w:rsidRPr="001A41D6">
        <w:rPr>
          <w:rFonts w:ascii="Times New Roman" w:hAnsi="Times New Roman" w:cs="Times New Roman"/>
          <w:sz w:val="28"/>
          <w:szCs w:val="28"/>
        </w:rPr>
        <w:t>:</w:t>
      </w:r>
    </w:p>
    <w:p w14:paraId="6AB010D0" w14:textId="525CEAF6" w:rsidR="006E6F41" w:rsidRPr="006E6F41" w:rsidRDefault="006E6F41" w:rsidP="002C1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F41">
        <w:rPr>
          <w:rFonts w:ascii="Times New Roman" w:hAnsi="Times New Roman" w:cs="Times New Roman"/>
          <w:sz w:val="28"/>
          <w:szCs w:val="28"/>
        </w:rPr>
        <w:t>- нежилое пом</w:t>
      </w:r>
      <w:r w:rsidR="002C14A4">
        <w:rPr>
          <w:rFonts w:ascii="Times New Roman" w:hAnsi="Times New Roman" w:cs="Times New Roman"/>
          <w:sz w:val="28"/>
          <w:szCs w:val="28"/>
        </w:rPr>
        <w:t>ещение, площадью 61,2</w:t>
      </w:r>
      <w:r w:rsidRPr="006E6F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F4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6E6F41">
        <w:rPr>
          <w:rFonts w:ascii="Times New Roman" w:hAnsi="Times New Roman" w:cs="Times New Roman"/>
          <w:sz w:val="28"/>
          <w:szCs w:val="28"/>
        </w:rPr>
        <w:t>., ка</w:t>
      </w:r>
      <w:r w:rsidR="002C14A4">
        <w:rPr>
          <w:rFonts w:ascii="Times New Roman" w:hAnsi="Times New Roman" w:cs="Times New Roman"/>
          <w:sz w:val="28"/>
          <w:szCs w:val="28"/>
        </w:rPr>
        <w:t>дастровый номер 75:19:250109:467</w:t>
      </w:r>
      <w:r w:rsidRPr="006E6F41">
        <w:rPr>
          <w:rFonts w:ascii="Times New Roman" w:hAnsi="Times New Roman" w:cs="Times New Roman"/>
          <w:sz w:val="28"/>
          <w:szCs w:val="28"/>
        </w:rPr>
        <w:t xml:space="preserve">, находящееся по адресу: Забайкальский край, </w:t>
      </w:r>
      <w:proofErr w:type="spellStart"/>
      <w:r w:rsidRPr="006E6F41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Pr="006E6F41">
        <w:rPr>
          <w:rFonts w:ascii="Times New Roman" w:hAnsi="Times New Roman" w:cs="Times New Roman"/>
          <w:sz w:val="28"/>
          <w:szCs w:val="28"/>
        </w:rPr>
        <w:t>, ул. Дружбы,</w:t>
      </w:r>
      <w:r w:rsidR="00241037">
        <w:rPr>
          <w:rFonts w:ascii="Times New Roman" w:hAnsi="Times New Roman" w:cs="Times New Roman"/>
          <w:sz w:val="28"/>
          <w:szCs w:val="28"/>
        </w:rPr>
        <w:t xml:space="preserve"> д. 169,</w:t>
      </w:r>
      <w:r w:rsidR="002C14A4">
        <w:rPr>
          <w:rFonts w:ascii="Times New Roman" w:hAnsi="Times New Roman" w:cs="Times New Roman"/>
          <w:sz w:val="28"/>
          <w:szCs w:val="28"/>
        </w:rPr>
        <w:t xml:space="preserve"> помещение 61</w:t>
      </w:r>
      <w:r w:rsidRPr="006E6F41">
        <w:rPr>
          <w:rFonts w:ascii="Times New Roman" w:hAnsi="Times New Roman" w:cs="Times New Roman"/>
          <w:sz w:val="28"/>
          <w:szCs w:val="28"/>
        </w:rPr>
        <w:t>.</w:t>
      </w:r>
    </w:p>
    <w:p w14:paraId="5EC60116" w14:textId="3BCD98FF" w:rsidR="006E6F41" w:rsidRDefault="009D4269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редусмотреть преимущественное право на приобретение арендуемого имущества Индивидуальному предпринимателю </w:t>
      </w:r>
      <w:proofErr w:type="spellStart"/>
      <w:r w:rsidR="006E6F41" w:rsidRPr="006E6F41">
        <w:rPr>
          <w:rFonts w:ascii="Times New Roman" w:hAnsi="Times New Roman" w:cs="Times New Roman"/>
          <w:sz w:val="28"/>
          <w:szCs w:val="28"/>
        </w:rPr>
        <w:t>Оргиш</w:t>
      </w:r>
      <w:proofErr w:type="spellEnd"/>
      <w:r w:rsidR="006E6F41" w:rsidRPr="006E6F41">
        <w:rPr>
          <w:rFonts w:ascii="Times New Roman" w:hAnsi="Times New Roman" w:cs="Times New Roman"/>
          <w:sz w:val="28"/>
          <w:szCs w:val="28"/>
        </w:rPr>
        <w:t xml:space="preserve"> Надежде Григорьевне (</w:t>
      </w:r>
      <w:r w:rsidR="00241037">
        <w:rPr>
          <w:rFonts w:ascii="Times New Roman" w:hAnsi="Times New Roman" w:cs="Times New Roman"/>
          <w:sz w:val="28"/>
          <w:szCs w:val="28"/>
        </w:rPr>
        <w:t xml:space="preserve">Забайкальский край, </w:t>
      </w:r>
      <w:proofErr w:type="spellStart"/>
      <w:r w:rsidR="00241037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="00241037">
        <w:rPr>
          <w:rFonts w:ascii="Times New Roman" w:hAnsi="Times New Roman" w:cs="Times New Roman"/>
          <w:sz w:val="28"/>
          <w:szCs w:val="28"/>
        </w:rPr>
        <w:t xml:space="preserve">, ул. Дружбы, д. 169, </w:t>
      </w:r>
      <w:r w:rsidR="007260E9">
        <w:rPr>
          <w:rFonts w:ascii="Times New Roman" w:hAnsi="Times New Roman" w:cs="Times New Roman"/>
          <w:sz w:val="28"/>
          <w:szCs w:val="28"/>
        </w:rPr>
        <w:lastRenderedPageBreak/>
        <w:t>помещение 61</w:t>
      </w:r>
      <w:r w:rsidR="006E6F41" w:rsidRPr="006E6F41">
        <w:rPr>
          <w:rFonts w:ascii="Times New Roman" w:hAnsi="Times New Roman" w:cs="Times New Roman"/>
          <w:sz w:val="28"/>
          <w:szCs w:val="28"/>
        </w:rPr>
        <w:t>) преимущественное право на приобретение арендуемого имущества</w:t>
      </w:r>
      <w:r w:rsidR="006E6F41">
        <w:rPr>
          <w:rFonts w:ascii="Times New Roman" w:hAnsi="Times New Roman" w:cs="Times New Roman"/>
          <w:sz w:val="28"/>
          <w:szCs w:val="28"/>
        </w:rPr>
        <w:t>.</w:t>
      </w:r>
    </w:p>
    <w:p w14:paraId="7EC7D4BD" w14:textId="50A0690B" w:rsidR="006E6F41" w:rsidRPr="006E6F41" w:rsidRDefault="009D4269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6E6F41" w:rsidRPr="006E6F41">
        <w:rPr>
          <w:rFonts w:ascii="Times New Roman" w:hAnsi="Times New Roman" w:cs="Times New Roman"/>
          <w:sz w:val="28"/>
          <w:szCs w:val="28"/>
        </w:rPr>
        <w:t>Рыночная стоимость муниципального имущества согласно отчёту об оценке</w:t>
      </w:r>
      <w:bookmarkStart w:id="1" w:name="_Hlk144666319"/>
      <w:r w:rsidR="006E6F41">
        <w:rPr>
          <w:rFonts w:ascii="Times New Roman" w:hAnsi="Times New Roman" w:cs="Times New Roman"/>
          <w:sz w:val="28"/>
          <w:szCs w:val="28"/>
        </w:rPr>
        <w:t xml:space="preserve">, </w:t>
      </w:r>
      <w:r w:rsidR="006E6F41" w:rsidRPr="006E6F41">
        <w:rPr>
          <w:rFonts w:ascii="Times New Roman" w:hAnsi="Times New Roman" w:cs="Times New Roman"/>
          <w:sz w:val="28"/>
          <w:szCs w:val="28"/>
        </w:rPr>
        <w:t>определенная независимым оценщиком</w:t>
      </w:r>
      <w:r w:rsidR="006E6F41">
        <w:rPr>
          <w:rFonts w:ascii="Times New Roman" w:hAnsi="Times New Roman" w:cs="Times New Roman"/>
          <w:sz w:val="28"/>
          <w:szCs w:val="28"/>
        </w:rPr>
        <w:t xml:space="preserve"> </w:t>
      </w:r>
      <w:r w:rsidR="002C14A4">
        <w:rPr>
          <w:rFonts w:ascii="Times New Roman" w:hAnsi="Times New Roman" w:cs="Times New Roman"/>
          <w:sz w:val="28"/>
          <w:szCs w:val="28"/>
        </w:rPr>
        <w:t>2</w:t>
      </w:r>
      <w:r w:rsidR="007260E9">
        <w:rPr>
          <w:rFonts w:ascii="Times New Roman" w:hAnsi="Times New Roman" w:cs="Times New Roman"/>
          <w:sz w:val="28"/>
          <w:szCs w:val="28"/>
        </w:rPr>
        <w:t> </w:t>
      </w:r>
      <w:r w:rsidR="002C14A4">
        <w:rPr>
          <w:rFonts w:ascii="Times New Roman" w:hAnsi="Times New Roman" w:cs="Times New Roman"/>
          <w:sz w:val="28"/>
          <w:szCs w:val="28"/>
        </w:rPr>
        <w:t>449</w:t>
      </w:r>
      <w:r w:rsidR="007260E9">
        <w:rPr>
          <w:rFonts w:ascii="Times New Roman" w:hAnsi="Times New Roman" w:cs="Times New Roman"/>
          <w:sz w:val="28"/>
          <w:szCs w:val="28"/>
        </w:rPr>
        <w:t xml:space="preserve"> 000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(два миллиона</w:t>
      </w:r>
      <w:r w:rsidR="002C14A4">
        <w:rPr>
          <w:rFonts w:ascii="Times New Roman" w:hAnsi="Times New Roman" w:cs="Times New Roman"/>
          <w:sz w:val="28"/>
          <w:szCs w:val="28"/>
        </w:rPr>
        <w:t xml:space="preserve"> четыреста сорок девять тысяч</w:t>
      </w:r>
      <w:r w:rsidR="006E6F41" w:rsidRPr="006E6F41">
        <w:rPr>
          <w:rFonts w:ascii="Times New Roman" w:hAnsi="Times New Roman" w:cs="Times New Roman"/>
          <w:sz w:val="28"/>
          <w:szCs w:val="28"/>
        </w:rPr>
        <w:t>) рубля 00 копеек</w:t>
      </w:r>
      <w:bookmarkEnd w:id="1"/>
      <w:r w:rsidR="006E6F41">
        <w:rPr>
          <w:rFonts w:ascii="Times New Roman" w:hAnsi="Times New Roman" w:cs="Times New Roman"/>
          <w:sz w:val="28"/>
          <w:szCs w:val="28"/>
        </w:rPr>
        <w:t>.</w:t>
      </w:r>
    </w:p>
    <w:p w14:paraId="139C1DF3" w14:textId="6735BDE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343D4" w14:textId="5BB5DB55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C27D0" w14:textId="7777777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73DFA" w14:textId="77777777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20118BB8" w14:textId="6BBB574B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A41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14:paraId="5C29DAE6" w14:textId="77777777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324C4" w14:textId="6FB5393A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Глава ЗАТО </w:t>
      </w:r>
      <w:proofErr w:type="spellStart"/>
      <w:r w:rsidRPr="001A41D6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Pr="001A41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A41D6"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 w:rsidRPr="001A41D6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sectPr w:rsidR="001A41D6" w:rsidRPr="001A4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19A"/>
    <w:rsid w:val="000B546E"/>
    <w:rsid w:val="001A41D6"/>
    <w:rsid w:val="00241037"/>
    <w:rsid w:val="002C14A4"/>
    <w:rsid w:val="00334ECD"/>
    <w:rsid w:val="004C03B4"/>
    <w:rsid w:val="005D019A"/>
    <w:rsid w:val="006E6F41"/>
    <w:rsid w:val="007260E9"/>
    <w:rsid w:val="009D4269"/>
    <w:rsid w:val="00F0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2C93"/>
  <w15:chartTrackingRefBased/>
  <w15:docId w15:val="{00DBCF9D-0274-46BE-925D-318CDB8E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E6F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6E6F4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6E6F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6E6F4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4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9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КДН</cp:lastModifiedBy>
  <cp:revision>2</cp:revision>
  <cp:lastPrinted>2024-12-27T03:11:00Z</cp:lastPrinted>
  <dcterms:created xsi:type="dcterms:W3CDTF">2024-12-27T03:12:00Z</dcterms:created>
  <dcterms:modified xsi:type="dcterms:W3CDTF">2024-12-27T03:12:00Z</dcterms:modified>
</cp:coreProperties>
</file>