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250" w:rsidRPr="00390250" w:rsidRDefault="00390250" w:rsidP="00390250">
      <w:pPr>
        <w:spacing w:after="0" w:line="858" w:lineRule="atLeast"/>
        <w:outlineLvl w:val="0"/>
        <w:rPr>
          <w:rFonts w:ascii="Arial" w:eastAsia="Times New Roman" w:hAnsi="Arial" w:cs="Arial"/>
          <w:b/>
          <w:bCs/>
          <w:color w:val="222222"/>
          <w:spacing w:val="-2"/>
          <w:kern w:val="36"/>
          <w:sz w:val="66"/>
          <w:szCs w:val="66"/>
          <w:lang w:eastAsia="ru-RU"/>
        </w:rPr>
      </w:pPr>
      <w:r w:rsidRPr="00390250">
        <w:rPr>
          <w:rFonts w:ascii="Arial" w:eastAsia="Times New Roman" w:hAnsi="Arial" w:cs="Arial"/>
          <w:b/>
          <w:bCs/>
          <w:color w:val="222222"/>
          <w:spacing w:val="-2"/>
          <w:kern w:val="36"/>
          <w:sz w:val="66"/>
          <w:szCs w:val="66"/>
          <w:lang w:eastAsia="ru-RU"/>
        </w:rPr>
        <w:t>Какие локальные акты надо изменить из-за новых ФГОС НОО и ООО</w:t>
      </w:r>
    </w:p>
    <w:p w:rsidR="00390250" w:rsidRPr="00390250" w:rsidRDefault="00390250" w:rsidP="00390250">
      <w:pPr>
        <w:spacing w:after="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390250" w:rsidRPr="00390250" w:rsidRDefault="00390250" w:rsidP="00390250">
      <w:pPr>
        <w:spacing w:before="600" w:after="240" w:line="504" w:lineRule="atLeast"/>
        <w:outlineLvl w:val="2"/>
        <w:rPr>
          <w:rFonts w:ascii="Arial" w:eastAsia="Times New Roman" w:hAnsi="Arial" w:cs="Arial"/>
          <w:b/>
          <w:bCs/>
          <w:color w:val="222222"/>
          <w:sz w:val="36"/>
          <w:szCs w:val="36"/>
          <w:lang w:eastAsia="ru-RU"/>
        </w:rPr>
      </w:pPr>
      <w:r w:rsidRPr="00390250">
        <w:rPr>
          <w:rFonts w:ascii="Arial" w:eastAsia="Times New Roman" w:hAnsi="Arial" w:cs="Arial"/>
          <w:b/>
          <w:bCs/>
          <w:color w:val="222222"/>
          <w:sz w:val="36"/>
          <w:szCs w:val="36"/>
          <w:lang w:eastAsia="ru-RU"/>
        </w:rPr>
        <w:t>Положение о рабочих программах</w:t>
      </w:r>
    </w:p>
    <w:p w:rsidR="00390250" w:rsidRPr="00390250" w:rsidRDefault="00390250" w:rsidP="0039025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39025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Проверьте, есть ли в положении о рабочих программах требования и реквизиты новых </w:t>
      </w:r>
      <w:hyperlink r:id="rId5" w:anchor="/document/99/607175842/ZAP29OI3DV/" w:tgtFrame="_self" w:tooltip="" w:history="1">
        <w:r w:rsidRPr="00390250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ФГОС НОО</w:t>
        </w:r>
      </w:hyperlink>
      <w:r w:rsidRPr="0039025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и </w:t>
      </w:r>
      <w:hyperlink r:id="rId6" w:anchor="/document/99/607175848/ZAP29FI3DO/" w:tgtFrame="_self" w:tooltip="" w:history="1">
        <w:r w:rsidRPr="00390250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ООО</w:t>
        </w:r>
      </w:hyperlink>
      <w:r w:rsidRPr="0039025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 Теперь все программы должны иметь единую структуру и формироваться с учетом рабочей программы воспитания. В тематическом планировании дополнительно надо указывать возможность использования электронных образовательных ресурсов, а в рабочих программах внеурочной деятельности – формы проведения занятий.</w:t>
      </w:r>
    </w:p>
    <w:p w:rsidR="00390250" w:rsidRPr="00390250" w:rsidRDefault="00390250" w:rsidP="0039025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39025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Новые стандарты ввели рабочие программы модулей. Раньше их разрабатывать не требовалось. Подробнее читайте в рекомендации «</w:t>
      </w:r>
      <w:hyperlink r:id="rId7" w:anchor="/document/16/112939/" w:tgtFrame="_self" w:tooltip="" w:history="1">
        <w:r w:rsidRPr="00390250">
          <w:rPr>
            <w:rFonts w:ascii="Arial" w:eastAsia="Times New Roman" w:hAnsi="Arial" w:cs="Arial"/>
            <w:color w:val="0047B3"/>
            <w:sz w:val="21"/>
            <w:szCs w:val="21"/>
            <w:lang w:eastAsia="ru-RU"/>
          </w:rPr>
          <w:t>Как составить рабочую программу предмета, курса, модуля по ФГОС-2021</w:t>
        </w:r>
      </w:hyperlink>
      <w:r w:rsidRPr="0039025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».</w:t>
      </w:r>
    </w:p>
    <w:p w:rsidR="00390250" w:rsidRPr="00390250" w:rsidRDefault="00390250" w:rsidP="0039025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39025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Учтите, что продолжает действовать </w:t>
      </w:r>
      <w:hyperlink r:id="rId8" w:anchor="/document/99/902350579/ZAP29SI3EI/" w:tgtFrame="_self" w:tooltip="" w:history="1">
        <w:r w:rsidRPr="00390250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ФГОС СОО</w:t>
        </w:r>
      </w:hyperlink>
      <w:r w:rsidRPr="0039025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в котором требования к рабочей программе остались прежними. Поэтому для средней школы не надо составлять рабочие программы модулей и указывать электронные средства обучения по каждой теме. Можете подготовить два отдельных локальных акта или соединить требования новых и предыдущих ФГОС в одном положении о рабочих программах.</w:t>
      </w:r>
    </w:p>
    <w:p w:rsidR="00390250" w:rsidRDefault="00390250" w:rsidP="00390250">
      <w:pPr>
        <w:pStyle w:val="3"/>
        <w:spacing w:before="600" w:beforeAutospacing="0" w:after="240" w:afterAutospacing="0" w:line="504" w:lineRule="atLeast"/>
        <w:rPr>
          <w:rFonts w:ascii="Arial" w:hAnsi="Arial" w:cs="Arial"/>
          <w:color w:val="222222"/>
          <w:sz w:val="36"/>
          <w:szCs w:val="36"/>
        </w:rPr>
      </w:pPr>
      <w:r w:rsidRPr="00390250">
        <w:rPr>
          <w:rFonts w:ascii="Arial" w:hAnsi="Arial" w:cs="Arial"/>
          <w:color w:val="222222"/>
          <w:sz w:val="21"/>
          <w:szCs w:val="21"/>
        </w:rPr>
        <w:br/>
      </w:r>
      <w:r>
        <w:rPr>
          <w:rStyle w:val="a4"/>
          <w:rFonts w:ascii="Arial" w:hAnsi="Arial" w:cs="Arial"/>
          <w:b/>
          <w:bCs/>
          <w:color w:val="222222"/>
          <w:sz w:val="36"/>
          <w:szCs w:val="36"/>
        </w:rPr>
        <w:t>Положение о текущем контроле и промежуточной аттестации</w:t>
      </w:r>
    </w:p>
    <w:p w:rsidR="00390250" w:rsidRDefault="00390250" w:rsidP="00390250">
      <w:pPr>
        <w:pStyle w:val="a3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Убедитесь, что включили в положение о текущем контроле и промежуточной аттестации реквизиты новых ФГОС НОО и ООО, и содержание акта не противоречит новым требованиям.</w:t>
      </w:r>
    </w:p>
    <w:p w:rsidR="00390250" w:rsidRDefault="00390250" w:rsidP="00390250">
      <w:pPr>
        <w:pStyle w:val="a3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Проследите, чтобы положение совпадало с ООП, которые разработали по ФГОС-2021. Для этого скорректируйте:</w:t>
      </w:r>
    </w:p>
    <w:p w:rsidR="00390250" w:rsidRDefault="00390250" w:rsidP="00390250">
      <w:pPr>
        <w:numPr>
          <w:ilvl w:val="0"/>
          <w:numId w:val="1"/>
        </w:numPr>
        <w:spacing w:after="0" w:line="240" w:lineRule="auto"/>
        <w:ind w:left="27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формы, в которых проводите текущий контроль успеваемости и промежуточную аттестацию;</w:t>
      </w:r>
    </w:p>
    <w:p w:rsidR="00390250" w:rsidRDefault="00390250" w:rsidP="00390250">
      <w:pPr>
        <w:numPr>
          <w:ilvl w:val="0"/>
          <w:numId w:val="1"/>
        </w:numPr>
        <w:spacing w:after="0" w:line="240" w:lineRule="auto"/>
        <w:ind w:left="27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сроки промежуточной аттестации;</w:t>
      </w:r>
    </w:p>
    <w:p w:rsidR="00390250" w:rsidRDefault="00390250" w:rsidP="00390250">
      <w:pPr>
        <w:numPr>
          <w:ilvl w:val="0"/>
          <w:numId w:val="1"/>
        </w:numPr>
        <w:spacing w:after="0" w:line="240" w:lineRule="auto"/>
        <w:ind w:left="27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организационные требования к проведению текущего контроля успеваемости и промежуточной аттестации;</w:t>
      </w:r>
    </w:p>
    <w:p w:rsidR="00390250" w:rsidRDefault="00390250" w:rsidP="00390250">
      <w:pPr>
        <w:numPr>
          <w:ilvl w:val="0"/>
          <w:numId w:val="1"/>
        </w:numPr>
        <w:spacing w:after="0" w:line="240" w:lineRule="auto"/>
        <w:ind w:left="27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критерии оценки освоения ООП учениками.</w:t>
      </w:r>
    </w:p>
    <w:p w:rsidR="00390250" w:rsidRDefault="00390250" w:rsidP="00390250">
      <w:pPr>
        <w:pStyle w:val="a3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Например, по новому ФГОС ООО нельзя включать в содержание промежуточной аттестации по литературе проверку знания теоретико-литературных понятий, а по предмету «Родной язык и (или) государственный язык республики Российской Федерации» – понятий лингвистики. На ГИА эти знания также проверять не будут (</w:t>
      </w:r>
      <w:hyperlink r:id="rId9" w:anchor="/document/99/607175848/XA00MAA2MO/" w:tgtFrame="_self" w:tooltip="" w:history="1">
        <w:r>
          <w:rPr>
            <w:rStyle w:val="a5"/>
            <w:rFonts w:ascii="Arial" w:hAnsi="Arial" w:cs="Arial"/>
            <w:color w:val="01745C"/>
            <w:sz w:val="21"/>
            <w:szCs w:val="21"/>
          </w:rPr>
          <w:t>подп. 3 п. 45.1.2</w:t>
        </w:r>
      </w:hyperlink>
      <w:r>
        <w:rPr>
          <w:rFonts w:ascii="Arial" w:hAnsi="Arial" w:cs="Arial"/>
          <w:color w:val="222222"/>
          <w:sz w:val="21"/>
          <w:szCs w:val="21"/>
        </w:rPr>
        <w:t>, </w:t>
      </w:r>
      <w:hyperlink r:id="rId10" w:anchor="/document/99/607175848/XA00MBU2NP/" w:tgtFrame="_self" w:tooltip="" w:history="1">
        <w:r>
          <w:rPr>
            <w:rStyle w:val="a5"/>
            <w:rFonts w:ascii="Arial" w:hAnsi="Arial" w:cs="Arial"/>
            <w:color w:val="01745C"/>
            <w:sz w:val="21"/>
            <w:szCs w:val="21"/>
          </w:rPr>
          <w:t>подп. 4 п 45.2.1</w:t>
        </w:r>
      </w:hyperlink>
      <w:r>
        <w:rPr>
          <w:rFonts w:ascii="Arial" w:hAnsi="Arial" w:cs="Arial"/>
          <w:color w:val="222222"/>
          <w:sz w:val="21"/>
          <w:szCs w:val="21"/>
        </w:rPr>
        <w:t> ФГОС ООО).</w:t>
      </w:r>
    </w:p>
    <w:p w:rsidR="00390250" w:rsidRDefault="00390250" w:rsidP="00390250">
      <w:pPr>
        <w:pStyle w:val="a3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lastRenderedPageBreak/>
        <w:t>Опишите, где фиксируете и храните информацию о результатах промежуточной аттестации и освоения ООП (</w:t>
      </w:r>
      <w:hyperlink r:id="rId11" w:anchor="/document/99/607175842/XA00MBI2ND/" w:tgtFrame="_self" w:tooltip="" w:history="1">
        <w:r>
          <w:rPr>
            <w:rStyle w:val="a5"/>
            <w:rFonts w:ascii="Arial" w:hAnsi="Arial" w:cs="Arial"/>
            <w:color w:val="01745C"/>
            <w:sz w:val="21"/>
            <w:szCs w:val="21"/>
          </w:rPr>
          <w:t>п. 34.4 ФГОС НОО</w:t>
        </w:r>
      </w:hyperlink>
      <w:r>
        <w:rPr>
          <w:rFonts w:ascii="Arial" w:hAnsi="Arial" w:cs="Arial"/>
          <w:color w:val="222222"/>
          <w:sz w:val="21"/>
          <w:szCs w:val="21"/>
        </w:rPr>
        <w:t>, </w:t>
      </w:r>
      <w:hyperlink r:id="rId12" w:anchor="/document/99/607175848/XA00M382MD/" w:tgtFrame="_self" w:tooltip="" w:history="1">
        <w:r>
          <w:rPr>
            <w:rStyle w:val="a5"/>
            <w:rFonts w:ascii="Arial" w:hAnsi="Arial" w:cs="Arial"/>
            <w:color w:val="01745C"/>
            <w:sz w:val="21"/>
            <w:szCs w:val="21"/>
          </w:rPr>
          <w:t>п. 35.4 ФГОС ООО</w:t>
        </w:r>
      </w:hyperlink>
      <w:r>
        <w:rPr>
          <w:rFonts w:ascii="Arial" w:hAnsi="Arial" w:cs="Arial"/>
          <w:color w:val="222222"/>
          <w:sz w:val="21"/>
          <w:szCs w:val="21"/>
        </w:rPr>
        <w:t>). Достаточно указать, что вносите все отметки в электронный журнал.</w:t>
      </w:r>
    </w:p>
    <w:p w:rsidR="00390250" w:rsidRDefault="00390250" w:rsidP="00390250">
      <w:pPr>
        <w:pStyle w:val="a3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Включите в положение специальные условия проведения текущего контроля успеваемости и промежуточной аттестации учеников с ОВЗ.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Спецусловия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должны учитывать особые образовательные потребности детей, быть предусмотрены системой оценки достижения планируемых результатов освоения ООП ООО (</w:t>
      </w:r>
      <w:hyperlink r:id="rId13" w:anchor="/document/99/607175848/XA00M3C2MF/" w:tgtFrame="_self" w:tooltip="" w:history="1">
        <w:r>
          <w:rPr>
            <w:rStyle w:val="a5"/>
            <w:rFonts w:ascii="Arial" w:hAnsi="Arial" w:cs="Arial"/>
            <w:color w:val="01745C"/>
            <w:sz w:val="21"/>
            <w:szCs w:val="21"/>
          </w:rPr>
          <w:t>п. 31.3 ФГОС ООО</w:t>
        </w:r>
      </w:hyperlink>
      <w:r>
        <w:rPr>
          <w:rFonts w:ascii="Arial" w:hAnsi="Arial" w:cs="Arial"/>
          <w:color w:val="222222"/>
          <w:sz w:val="21"/>
          <w:szCs w:val="21"/>
        </w:rPr>
        <w:t>). Скопируйте условия из программы и при необходимости детализируйте.</w:t>
      </w:r>
    </w:p>
    <w:p w:rsidR="00390250" w:rsidRPr="00390250" w:rsidRDefault="00390250" w:rsidP="00390250">
      <w:pPr>
        <w:rPr>
          <w:rFonts w:ascii="Times New Roman" w:hAnsi="Times New Roman" w:cs="Times New Roman"/>
          <w:sz w:val="24"/>
          <w:szCs w:val="24"/>
        </w:rPr>
      </w:pPr>
    </w:p>
    <w:p w:rsidR="00390250" w:rsidRDefault="00390250" w:rsidP="00390250">
      <w:pPr>
        <w:pStyle w:val="3"/>
        <w:spacing w:before="600" w:beforeAutospacing="0" w:after="240" w:afterAutospacing="0" w:line="504" w:lineRule="atLeast"/>
        <w:rPr>
          <w:rFonts w:ascii="Arial" w:hAnsi="Arial" w:cs="Arial"/>
          <w:color w:val="222222"/>
          <w:sz w:val="36"/>
          <w:szCs w:val="36"/>
        </w:rPr>
      </w:pPr>
      <w:r>
        <w:rPr>
          <w:rFonts w:ascii="Arial" w:hAnsi="Arial" w:cs="Arial"/>
          <w:color w:val="222222"/>
          <w:sz w:val="36"/>
          <w:szCs w:val="36"/>
        </w:rPr>
        <w:t>Порядок обучения по индивидуальному учебному плану</w:t>
      </w:r>
    </w:p>
    <w:p w:rsidR="00390250" w:rsidRDefault="00390250" w:rsidP="00390250">
      <w:pPr>
        <w:pStyle w:val="a3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Поручите ответственным скорректировать порядок обучения по индивидуальному учебному плану (ИУП). Нужно добавить реквизиты новых </w:t>
      </w:r>
      <w:hyperlink r:id="rId14" w:anchor="/document/99/607175842/ZAP29OI3DV/" w:tgtFrame="_self" w:tooltip="" w:history="1">
        <w:r>
          <w:rPr>
            <w:rStyle w:val="a5"/>
            <w:rFonts w:ascii="Arial" w:hAnsi="Arial" w:cs="Arial"/>
            <w:color w:val="01745C"/>
            <w:sz w:val="21"/>
            <w:szCs w:val="21"/>
          </w:rPr>
          <w:t>ФГОС НОО</w:t>
        </w:r>
      </w:hyperlink>
      <w:r>
        <w:rPr>
          <w:rFonts w:ascii="Arial" w:hAnsi="Arial" w:cs="Arial"/>
          <w:color w:val="222222"/>
          <w:sz w:val="21"/>
          <w:szCs w:val="21"/>
        </w:rPr>
        <w:t> и </w:t>
      </w:r>
      <w:hyperlink r:id="rId15" w:anchor="/document/99/607175848/ZAP29FI3DO/" w:tgtFrame="_self" w:tooltip="" w:history="1">
        <w:r>
          <w:rPr>
            <w:rStyle w:val="a5"/>
            <w:rFonts w:ascii="Arial" w:hAnsi="Arial" w:cs="Arial"/>
            <w:color w:val="01745C"/>
            <w:sz w:val="21"/>
            <w:szCs w:val="21"/>
          </w:rPr>
          <w:t>ООО</w:t>
        </w:r>
      </w:hyperlink>
      <w:r>
        <w:rPr>
          <w:rFonts w:ascii="Arial" w:hAnsi="Arial" w:cs="Arial"/>
          <w:color w:val="222222"/>
          <w:sz w:val="21"/>
          <w:szCs w:val="21"/>
        </w:rPr>
        <w:t>.</w:t>
      </w:r>
    </w:p>
    <w:p w:rsidR="00390250" w:rsidRDefault="00390250" w:rsidP="00390250">
      <w:pPr>
        <w:pStyle w:val="a3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Новые стандарты не вносят существенных изменений в образовательный процесс по ИУП. Однако уточняют, что срок обучения можно сократить. При этом нарушать максимальные и минимальные границы часов аудиторной нагрузки за весь срок обучения на уровне НОО или ООО все равно нельзя. Добавьте эту норму в порядок обучения по ИУП. Воспользуйтесь готовым образцом. Он подходит для всех школьников, которые обучаются по новым и предыдущим ФГОС.</w:t>
      </w:r>
    </w:p>
    <w:p w:rsidR="00390250" w:rsidRDefault="00390250" w:rsidP="00390250">
      <w:pPr>
        <w:pStyle w:val="3"/>
        <w:spacing w:before="600" w:beforeAutospacing="0" w:after="240" w:afterAutospacing="0" w:line="504" w:lineRule="atLeast"/>
        <w:rPr>
          <w:rFonts w:ascii="Arial" w:hAnsi="Arial" w:cs="Arial"/>
          <w:color w:val="222222"/>
          <w:sz w:val="36"/>
          <w:szCs w:val="36"/>
        </w:rPr>
      </w:pP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Arial" w:hAnsi="Arial" w:cs="Arial"/>
          <w:color w:val="222222"/>
          <w:sz w:val="36"/>
          <w:szCs w:val="36"/>
        </w:rPr>
        <w:t>Положение о языке обучения</w:t>
      </w:r>
    </w:p>
    <w:p w:rsidR="00390250" w:rsidRDefault="00390250" w:rsidP="00390250">
      <w:pPr>
        <w:pStyle w:val="a3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Поручите добавить в положение о языке обучения перечень, из которого родители будут выбирать родной и второй иностранный языки для своего ребенка. Законодатель не обязывает закреплять перечень в положении, однако удобнее внести все в один документ.</w:t>
      </w:r>
    </w:p>
    <w:p w:rsidR="00390250" w:rsidRDefault="00390250" w:rsidP="00390250">
      <w:pPr>
        <w:pStyle w:val="a3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Включите в положение норму из новых ФГОС о том, что школа организует изучение родного и второго иностранного языков при наличии возможностей и по заявлению родителей или совершеннолетних учеников (</w:t>
      </w:r>
      <w:hyperlink r:id="rId16" w:anchor="/document/99/607175842/XA00MB22NB/" w:tgtFrame="_self" w:tooltip="" w:history="1">
        <w:r>
          <w:rPr>
            <w:rStyle w:val="a5"/>
            <w:rFonts w:ascii="Arial" w:hAnsi="Arial" w:cs="Arial"/>
            <w:color w:val="01745C"/>
            <w:sz w:val="21"/>
            <w:szCs w:val="21"/>
          </w:rPr>
          <w:t>п. 32.1 ФГОС НОО</w:t>
        </w:r>
      </w:hyperlink>
      <w:r>
        <w:rPr>
          <w:rFonts w:ascii="Arial" w:hAnsi="Arial" w:cs="Arial"/>
          <w:color w:val="222222"/>
          <w:sz w:val="21"/>
          <w:szCs w:val="21"/>
        </w:rPr>
        <w:t>, </w:t>
      </w:r>
      <w:hyperlink r:id="rId17" w:anchor="/document/99/607175848/XA00M2O2MB/" w:tgtFrame="_self" w:tooltip="" w:history="1">
        <w:r>
          <w:rPr>
            <w:rStyle w:val="a5"/>
            <w:rFonts w:ascii="Arial" w:hAnsi="Arial" w:cs="Arial"/>
            <w:color w:val="01745C"/>
            <w:sz w:val="21"/>
            <w:szCs w:val="21"/>
          </w:rPr>
          <w:t>п. 33.1 ФГОС ООО</w:t>
        </w:r>
      </w:hyperlink>
      <w:r>
        <w:rPr>
          <w:rFonts w:ascii="Arial" w:hAnsi="Arial" w:cs="Arial"/>
          <w:color w:val="222222"/>
          <w:sz w:val="21"/>
          <w:szCs w:val="21"/>
        </w:rPr>
        <w:t>). Так родители будут в курсе, что можно не делать выбор, или школа вправе не преподавать язык, если не смогла найти учителя.</w:t>
      </w:r>
    </w:p>
    <w:p w:rsidR="00390250" w:rsidRDefault="00390250" w:rsidP="00390250">
      <w:pPr>
        <w:pStyle w:val="3"/>
        <w:spacing w:before="600" w:beforeAutospacing="0" w:after="240" w:afterAutospacing="0" w:line="504" w:lineRule="atLeast"/>
        <w:rPr>
          <w:rFonts w:ascii="Arial" w:hAnsi="Arial" w:cs="Arial"/>
          <w:color w:val="222222"/>
          <w:sz w:val="36"/>
          <w:szCs w:val="36"/>
        </w:rPr>
      </w:pPr>
      <w:r>
        <w:rPr>
          <w:rFonts w:ascii="Arial" w:hAnsi="Arial" w:cs="Arial"/>
          <w:color w:val="222222"/>
          <w:sz w:val="36"/>
          <w:szCs w:val="36"/>
        </w:rPr>
        <w:t>Положение о дистанционном обучении</w:t>
      </w:r>
    </w:p>
    <w:p w:rsidR="00390250" w:rsidRDefault="00390250" w:rsidP="00390250">
      <w:pPr>
        <w:pStyle w:val="a3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Убедитесь, что в положение о дистанционном обучении добавили реквизиты новых ФГОС, если перечисляли нормативные акты в качестве основания для его разработки.</w:t>
      </w:r>
    </w:p>
    <w:p w:rsidR="00390250" w:rsidRDefault="00390250" w:rsidP="00390250">
      <w:pPr>
        <w:pStyle w:val="a3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Новые </w:t>
      </w:r>
      <w:hyperlink r:id="rId18" w:anchor="/document/99/607175842/ZAP29OI3DV/" w:tgtFrame="_self" w:tooltip="" w:history="1">
        <w:r>
          <w:rPr>
            <w:rStyle w:val="a5"/>
            <w:rFonts w:ascii="Arial" w:hAnsi="Arial" w:cs="Arial"/>
            <w:color w:val="01745C"/>
            <w:sz w:val="21"/>
            <w:szCs w:val="21"/>
          </w:rPr>
          <w:t>ФГОС НОО</w:t>
        </w:r>
      </w:hyperlink>
      <w:r>
        <w:rPr>
          <w:rFonts w:ascii="Arial" w:hAnsi="Arial" w:cs="Arial"/>
          <w:color w:val="222222"/>
          <w:sz w:val="21"/>
          <w:szCs w:val="21"/>
        </w:rPr>
        <w:t> и </w:t>
      </w:r>
      <w:hyperlink r:id="rId19" w:anchor="/document/99/607175848/ZAP29FI3DO/" w:tgtFrame="_self" w:tooltip="" w:history="1">
        <w:r>
          <w:rPr>
            <w:rStyle w:val="a5"/>
            <w:rFonts w:ascii="Arial" w:hAnsi="Arial" w:cs="Arial"/>
            <w:color w:val="01745C"/>
            <w:sz w:val="21"/>
            <w:szCs w:val="21"/>
          </w:rPr>
          <w:t>ООО</w:t>
        </w:r>
      </w:hyperlink>
      <w:r>
        <w:rPr>
          <w:rFonts w:ascii="Arial" w:hAnsi="Arial" w:cs="Arial"/>
          <w:color w:val="222222"/>
          <w:sz w:val="21"/>
          <w:szCs w:val="21"/>
        </w:rPr>
        <w:t> детализируют правила применения дистанционных технологий при реализации ООП. Проверьте в положении наличие условия о том, что школа обеспечивает учеников индивидуальным авторизованным доступом ко всем ресурсам. Такой доступ должен позволять школьнику осваивать ООП в полном объеме независимо от места нахождения – на территории школы или за ее пределами (</w:t>
      </w:r>
      <w:hyperlink r:id="rId20" w:anchor="/document/99/607175842/XA00MBI2ND/" w:tgtFrame="_self" w:tooltip="" w:history="1">
        <w:r>
          <w:rPr>
            <w:rStyle w:val="a5"/>
            <w:rFonts w:ascii="Arial" w:hAnsi="Arial" w:cs="Arial"/>
            <w:color w:val="01745C"/>
            <w:sz w:val="21"/>
            <w:szCs w:val="21"/>
          </w:rPr>
          <w:t>п. 34.4 ФГОС НОО</w:t>
        </w:r>
      </w:hyperlink>
      <w:r>
        <w:rPr>
          <w:rFonts w:ascii="Arial" w:hAnsi="Arial" w:cs="Arial"/>
          <w:color w:val="222222"/>
          <w:sz w:val="21"/>
          <w:szCs w:val="21"/>
        </w:rPr>
        <w:t>, </w:t>
      </w:r>
      <w:hyperlink r:id="rId21" w:anchor="/document/99/607175848/XA00M382MD/" w:tgtFrame="_self" w:tooltip="" w:history="1">
        <w:r>
          <w:rPr>
            <w:rStyle w:val="a5"/>
            <w:rFonts w:ascii="Arial" w:hAnsi="Arial" w:cs="Arial"/>
            <w:color w:val="01745C"/>
            <w:sz w:val="21"/>
            <w:szCs w:val="21"/>
          </w:rPr>
          <w:t>п. 35.4 ФГОС ООО</w:t>
        </w:r>
      </w:hyperlink>
      <w:r>
        <w:rPr>
          <w:rFonts w:ascii="Arial" w:hAnsi="Arial" w:cs="Arial"/>
          <w:color w:val="222222"/>
          <w:sz w:val="21"/>
          <w:szCs w:val="21"/>
        </w:rPr>
        <w:t>).</w:t>
      </w:r>
    </w:p>
    <w:p w:rsidR="00390250" w:rsidRPr="00390250" w:rsidRDefault="00390250" w:rsidP="00390250">
      <w:pPr>
        <w:pStyle w:val="a3"/>
        <w:spacing w:before="0" w:beforeAutospacing="0" w:after="150" w:afterAutospacing="0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Закрепите норму о дистанционных образовательных технологиях, применяемых при обучении детей с ОВЗ: обеспечивать возможность приема и передачи информации в доступных </w:t>
      </w:r>
      <w:r>
        <w:rPr>
          <w:rFonts w:ascii="Arial" w:hAnsi="Arial" w:cs="Arial"/>
          <w:color w:val="222222"/>
          <w:sz w:val="21"/>
          <w:szCs w:val="21"/>
        </w:rPr>
        <w:lastRenderedPageBreak/>
        <w:t>формах. Норму можно включить в положение о дистанционном обучении или в другой локальный акт, который регулирует обучение детей с ОВЗ.</w:t>
      </w:r>
      <w:bookmarkStart w:id="0" w:name="_GoBack"/>
      <w:bookmarkEnd w:id="0"/>
    </w:p>
    <w:p w:rsidR="00390250" w:rsidRPr="00390250" w:rsidRDefault="00390250" w:rsidP="0039025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39025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 xml:space="preserve">«Какие локальные акты надо изменить из-за новых ФГОС НОО и ООО». Н.В. </w:t>
      </w:r>
      <w:proofErr w:type="spellStart"/>
      <w:r w:rsidRPr="0039025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Княгинина</w:t>
      </w:r>
      <w:proofErr w:type="spellEnd"/>
      <w:r w:rsidRPr="0039025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В.Е. Ярцева</w:t>
      </w:r>
      <w:r w:rsidRPr="0039025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© Материал из Справочной системы «Образование</w:t>
      </w:r>
      <w:proofErr w:type="gramStart"/>
      <w:r w:rsidRPr="0039025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».</w:t>
      </w:r>
      <w:r w:rsidRPr="00390250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Подробнее</w:t>
      </w:r>
      <w:proofErr w:type="gramEnd"/>
      <w:r w:rsidRPr="0039025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: </w:t>
      </w:r>
      <w:hyperlink r:id="rId22" w:anchor="/document/86/468608/bssPhr7/?of=copy-9cee82a448" w:history="1">
        <w:r w:rsidRPr="00390250">
          <w:rPr>
            <w:rFonts w:ascii="Arial" w:eastAsia="Times New Roman" w:hAnsi="Arial" w:cs="Arial"/>
            <w:color w:val="0047B3"/>
            <w:sz w:val="21"/>
            <w:szCs w:val="21"/>
            <w:lang w:eastAsia="ru-RU"/>
          </w:rPr>
          <w:t>https://vip.1obraz.ru/#/document/86/468608/bssPhr7/?of=copy-9cee82a448</w:t>
        </w:r>
      </w:hyperlink>
    </w:p>
    <w:p w:rsidR="00461FC2" w:rsidRDefault="00461FC2"/>
    <w:sectPr w:rsidR="00461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8D0A50"/>
    <w:multiLevelType w:val="multilevel"/>
    <w:tmpl w:val="91FCF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3A2"/>
    <w:rsid w:val="00390250"/>
    <w:rsid w:val="00461FC2"/>
    <w:rsid w:val="00F8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514DE7-0D28-4B70-ACD0-E6F7D593A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02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902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2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9025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uthorname">
    <w:name w:val="author__name"/>
    <w:basedOn w:val="a0"/>
    <w:rsid w:val="00390250"/>
  </w:style>
  <w:style w:type="character" w:customStyle="1" w:styleId="authorprops">
    <w:name w:val="author__props"/>
    <w:basedOn w:val="a0"/>
    <w:rsid w:val="00390250"/>
  </w:style>
  <w:style w:type="paragraph" w:styleId="a3">
    <w:name w:val="Normal (Web)"/>
    <w:basedOn w:val="a"/>
    <w:uiPriority w:val="99"/>
    <w:unhideWhenUsed/>
    <w:rsid w:val="0039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0250"/>
    <w:rPr>
      <w:b/>
      <w:bCs/>
    </w:rPr>
  </w:style>
  <w:style w:type="character" w:styleId="a5">
    <w:name w:val="Hyperlink"/>
    <w:basedOn w:val="a0"/>
    <w:uiPriority w:val="99"/>
    <w:semiHidden/>
    <w:unhideWhenUsed/>
    <w:rsid w:val="00390250"/>
    <w:rPr>
      <w:color w:val="0000FF"/>
      <w:u w:val="single"/>
    </w:rPr>
  </w:style>
  <w:style w:type="paragraph" w:customStyle="1" w:styleId="copyright-info">
    <w:name w:val="copyright-info"/>
    <w:basedOn w:val="a"/>
    <w:rsid w:val="0039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7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334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26318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16141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7749">
                      <w:marLeft w:val="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217692">
                  <w:marLeft w:val="0"/>
                  <w:marRight w:val="0"/>
                  <w:marTop w:val="3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460012">
                      <w:marLeft w:val="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15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7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" TargetMode="External"/><Relationship Id="rId13" Type="http://schemas.openxmlformats.org/officeDocument/2006/relationships/hyperlink" Target="https://vip.1obraz.ru/" TargetMode="External"/><Relationship Id="rId18" Type="http://schemas.openxmlformats.org/officeDocument/2006/relationships/hyperlink" Target="https://vip.1obraz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ip.1obraz.ru/" TargetMode="External"/><Relationship Id="rId7" Type="http://schemas.openxmlformats.org/officeDocument/2006/relationships/hyperlink" Target="https://vip.1obraz.ru/" TargetMode="External"/><Relationship Id="rId12" Type="http://schemas.openxmlformats.org/officeDocument/2006/relationships/hyperlink" Target="https://vip.1obraz.ru/" TargetMode="External"/><Relationship Id="rId17" Type="http://schemas.openxmlformats.org/officeDocument/2006/relationships/hyperlink" Target="https://vip.1obraz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ip.1obraz.ru/" TargetMode="External"/><Relationship Id="rId20" Type="http://schemas.openxmlformats.org/officeDocument/2006/relationships/hyperlink" Target="https://vip.1obraz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ip.1obraz.ru/" TargetMode="External"/><Relationship Id="rId11" Type="http://schemas.openxmlformats.org/officeDocument/2006/relationships/hyperlink" Target="https://vip.1obraz.ru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vip.1obraz.ru/" TargetMode="External"/><Relationship Id="rId15" Type="http://schemas.openxmlformats.org/officeDocument/2006/relationships/hyperlink" Target="https://vip.1obraz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vip.1obraz.ru/" TargetMode="External"/><Relationship Id="rId19" Type="http://schemas.openxmlformats.org/officeDocument/2006/relationships/hyperlink" Target="https://vip.1obraz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p.1obraz.ru/" TargetMode="External"/><Relationship Id="rId14" Type="http://schemas.openxmlformats.org/officeDocument/2006/relationships/hyperlink" Target="https://vip.1obraz.ru/" TargetMode="External"/><Relationship Id="rId22" Type="http://schemas.openxmlformats.org/officeDocument/2006/relationships/hyperlink" Target="https://vip.1obr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995</Words>
  <Characters>5675</Characters>
  <Application>Microsoft Office Word</Application>
  <DocSecurity>0</DocSecurity>
  <Lines>47</Lines>
  <Paragraphs>13</Paragraphs>
  <ScaleCrop>false</ScaleCrop>
  <Company/>
  <LinksUpToDate>false</LinksUpToDate>
  <CharactersWithSpaces>6657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Образование</cp:lastModifiedBy>
  <cp:revision>2</cp:revision>
  <dcterms:created xsi:type="dcterms:W3CDTF">2022-09-21T08:37:00Z</dcterms:created>
  <dcterms:modified xsi:type="dcterms:W3CDTF">2022-09-21T08:39:00Z</dcterms:modified>
</cp:coreProperties>
</file>