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EA" w:rsidRPr="004E0C6D" w:rsidRDefault="009A2BEA" w:rsidP="009A2BEA">
      <w:pPr>
        <w:pStyle w:val="a3"/>
        <w:jc w:val="right"/>
        <w:rPr>
          <w:rFonts w:ascii="Times New Roman" w:hAnsi="Times New Roman"/>
          <w:b/>
          <w:color w:val="auto"/>
          <w:sz w:val="32"/>
          <w:szCs w:val="32"/>
        </w:rPr>
      </w:pPr>
      <w:r w:rsidRPr="004E0C6D">
        <w:rPr>
          <w:rFonts w:ascii="Times New Roman" w:hAnsi="Times New Roman"/>
          <w:b/>
          <w:color w:val="auto"/>
          <w:sz w:val="32"/>
          <w:szCs w:val="32"/>
        </w:rPr>
        <w:t xml:space="preserve">                                                                           </w:t>
      </w:r>
    </w:p>
    <w:p w:rsidR="009A2BEA" w:rsidRPr="00B7445F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 w:rsidRPr="00B7445F">
        <w:rPr>
          <w:noProof/>
        </w:rPr>
        <w:drawing>
          <wp:inline distT="0" distB="0" distL="0" distR="0" wp14:anchorId="12525D46" wp14:editId="7CD0F0D6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EA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9A2BEA" w:rsidRPr="0047571C" w:rsidRDefault="009A2BEA" w:rsidP="009A2BEA"/>
    <w:p w:rsidR="009A2BEA" w:rsidRPr="00B7445F" w:rsidRDefault="009A2BEA" w:rsidP="009A2BEA">
      <w:pPr>
        <w:pStyle w:val="4"/>
        <w:spacing w:before="0" w:after="0"/>
        <w:jc w:val="center"/>
        <w:rPr>
          <w:sz w:val="32"/>
          <w:szCs w:val="32"/>
        </w:rPr>
      </w:pPr>
      <w:r w:rsidRPr="00B7445F">
        <w:rPr>
          <w:sz w:val="32"/>
          <w:szCs w:val="32"/>
        </w:rPr>
        <w:t xml:space="preserve">П О С Т А Н О В Л Е Н И Е  </w:t>
      </w:r>
    </w:p>
    <w:p w:rsidR="009A2BEA" w:rsidRPr="00B7445F" w:rsidRDefault="009A2BEA" w:rsidP="009A2BEA"/>
    <w:p w:rsidR="009A2BEA" w:rsidRPr="00B7445F" w:rsidRDefault="009A2BEA" w:rsidP="009A2BEA"/>
    <w:p w:rsidR="009A2BEA" w:rsidRPr="00B7445F" w:rsidRDefault="009A2BEA" w:rsidP="009A2BEA"/>
    <w:p w:rsidR="009A2BEA" w:rsidRDefault="00BB61AB" w:rsidP="00F367DD">
      <w:pPr>
        <w:rPr>
          <w:sz w:val="28"/>
          <w:szCs w:val="28"/>
        </w:rPr>
      </w:pPr>
      <w:r>
        <w:rPr>
          <w:sz w:val="28"/>
          <w:szCs w:val="28"/>
        </w:rPr>
        <w:t>07 октября</w:t>
      </w:r>
      <w:r w:rsidR="009A2BEA">
        <w:rPr>
          <w:sz w:val="28"/>
          <w:szCs w:val="28"/>
        </w:rPr>
        <w:t xml:space="preserve"> 202</w:t>
      </w:r>
      <w:r w:rsidR="004E0C6D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№308</w:t>
      </w:r>
    </w:p>
    <w:p w:rsidR="009A2BEA" w:rsidRPr="00B7445F" w:rsidRDefault="009A2BEA" w:rsidP="009A2BEA">
      <w:pPr>
        <w:jc w:val="both"/>
        <w:rPr>
          <w:sz w:val="28"/>
          <w:szCs w:val="28"/>
        </w:rPr>
      </w:pPr>
    </w:p>
    <w:p w:rsidR="009A2BEA" w:rsidRPr="00B7445F" w:rsidRDefault="009A2BEA" w:rsidP="009A2BEA">
      <w:pPr>
        <w:pStyle w:val="21"/>
        <w:jc w:val="both"/>
        <w:rPr>
          <w:b w:val="0"/>
          <w:bCs/>
          <w:sz w:val="24"/>
        </w:rPr>
      </w:pPr>
    </w:p>
    <w:p w:rsidR="009A2BEA" w:rsidRDefault="009A2BEA" w:rsidP="009A2BEA">
      <w:pPr>
        <w:widowControl w:val="0"/>
        <w:ind w:right="-1"/>
        <w:jc w:val="center"/>
        <w:rPr>
          <w:b/>
          <w:sz w:val="28"/>
          <w:szCs w:val="28"/>
        </w:rPr>
      </w:pPr>
      <w:r w:rsidRPr="00B7445F">
        <w:rPr>
          <w:b/>
          <w:sz w:val="28"/>
          <w:szCs w:val="28"/>
        </w:rPr>
        <w:t xml:space="preserve">О внесении изменений в муниципальную программу «Комплексное развитие систем коммунальной инфраструктуры городского </w:t>
      </w:r>
      <w:proofErr w:type="gramStart"/>
      <w:r w:rsidRPr="00B7445F">
        <w:rPr>
          <w:b/>
          <w:sz w:val="28"/>
          <w:szCs w:val="28"/>
        </w:rPr>
        <w:t>округа</w:t>
      </w:r>
      <w:proofErr w:type="gramEnd"/>
      <w:r w:rsidRPr="00B7445F">
        <w:rPr>
          <w:b/>
          <w:sz w:val="28"/>
          <w:szCs w:val="28"/>
        </w:rPr>
        <w:t xml:space="preserve"> ЗАТО п.</w:t>
      </w:r>
      <w:r w:rsidR="00C25DC1">
        <w:rPr>
          <w:b/>
          <w:sz w:val="28"/>
          <w:szCs w:val="28"/>
        </w:rPr>
        <w:t xml:space="preserve"> </w:t>
      </w:r>
      <w:r w:rsidRPr="00B7445F">
        <w:rPr>
          <w:b/>
          <w:sz w:val="28"/>
          <w:szCs w:val="28"/>
        </w:rPr>
        <w:t>Горный на 20</w:t>
      </w:r>
      <w:r w:rsidR="002E34D9">
        <w:rPr>
          <w:b/>
          <w:sz w:val="28"/>
          <w:szCs w:val="28"/>
        </w:rPr>
        <w:t>24</w:t>
      </w:r>
      <w:r w:rsidRPr="00B7445F">
        <w:rPr>
          <w:b/>
          <w:sz w:val="28"/>
          <w:szCs w:val="28"/>
        </w:rPr>
        <w:t>-202</w:t>
      </w:r>
      <w:r w:rsidR="002E34D9">
        <w:rPr>
          <w:b/>
          <w:sz w:val="28"/>
          <w:szCs w:val="28"/>
        </w:rPr>
        <w:t>8</w:t>
      </w:r>
      <w:r w:rsidRPr="00B7445F">
        <w:rPr>
          <w:b/>
          <w:sz w:val="28"/>
          <w:szCs w:val="28"/>
        </w:rPr>
        <w:t xml:space="preserve"> годы»</w:t>
      </w:r>
    </w:p>
    <w:p w:rsidR="009A2BEA" w:rsidRPr="00B7445F" w:rsidRDefault="009A2BEA" w:rsidP="009A2BEA">
      <w:pPr>
        <w:widowControl w:val="0"/>
        <w:ind w:right="-1"/>
        <w:jc w:val="center"/>
        <w:rPr>
          <w:sz w:val="28"/>
          <w:szCs w:val="28"/>
        </w:rPr>
      </w:pPr>
    </w:p>
    <w:p w:rsidR="009A2BEA" w:rsidRPr="00B7445F" w:rsidRDefault="009A2BEA" w:rsidP="00EB120D">
      <w:pPr>
        <w:pStyle w:val="a8"/>
        <w:spacing w:line="276" w:lineRule="auto"/>
        <w:ind w:firstLine="708"/>
        <w:jc w:val="both"/>
        <w:rPr>
          <w:b/>
          <w:iCs/>
          <w:sz w:val="28"/>
          <w:szCs w:val="28"/>
        </w:rPr>
      </w:pPr>
      <w:r w:rsidRPr="00B7445F">
        <w:rPr>
          <w:iCs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B7445F">
          <w:rPr>
            <w:iCs/>
            <w:sz w:val="28"/>
            <w:szCs w:val="28"/>
          </w:rPr>
          <w:t>2017 г</w:t>
        </w:r>
      </w:smartTag>
      <w:r w:rsidRPr="00B7445F">
        <w:rPr>
          <w:iCs/>
          <w:sz w:val="28"/>
          <w:szCs w:val="28"/>
        </w:rPr>
        <w:t xml:space="preserve">. № 18, администрация городского округа ЗАТО п. Горный  </w:t>
      </w:r>
      <w:r w:rsidRPr="00B7445F">
        <w:rPr>
          <w:b/>
          <w:iCs/>
          <w:sz w:val="28"/>
          <w:szCs w:val="28"/>
        </w:rPr>
        <w:t xml:space="preserve">п о с т а н о в л я е т: </w:t>
      </w:r>
    </w:p>
    <w:p w:rsidR="009A2BEA" w:rsidRPr="00B7445F" w:rsidRDefault="009A2BEA" w:rsidP="00EB120D">
      <w:pPr>
        <w:spacing w:line="276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Внести в муниципальную программу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Горный на 20</w:t>
      </w:r>
      <w:r w:rsidR="002E34D9">
        <w:rPr>
          <w:sz w:val="28"/>
          <w:szCs w:val="28"/>
        </w:rPr>
        <w:t>24</w:t>
      </w:r>
      <w:r w:rsidRPr="00B7445F">
        <w:rPr>
          <w:sz w:val="28"/>
          <w:szCs w:val="28"/>
        </w:rPr>
        <w:t>-202</w:t>
      </w:r>
      <w:r w:rsidR="002E34D9">
        <w:rPr>
          <w:sz w:val="28"/>
          <w:szCs w:val="28"/>
        </w:rPr>
        <w:t>8</w:t>
      </w:r>
      <w:r w:rsidRPr="00B7445F">
        <w:rPr>
          <w:sz w:val="28"/>
          <w:szCs w:val="28"/>
        </w:rPr>
        <w:t xml:space="preserve"> годы», утвержденную постановлением администрации городского округа ЗАТО п. Горный от </w:t>
      </w:r>
      <w:r w:rsidR="002E34D9">
        <w:rPr>
          <w:sz w:val="28"/>
          <w:szCs w:val="28"/>
        </w:rPr>
        <w:t>07</w:t>
      </w:r>
      <w:r w:rsidRPr="00B7445F">
        <w:rPr>
          <w:sz w:val="28"/>
          <w:szCs w:val="28"/>
        </w:rPr>
        <w:t xml:space="preserve"> </w:t>
      </w:r>
      <w:r w:rsidR="002E34D9">
        <w:rPr>
          <w:sz w:val="28"/>
          <w:szCs w:val="28"/>
        </w:rPr>
        <w:t>августа</w:t>
      </w:r>
      <w:r w:rsidRPr="00B7445F">
        <w:rPr>
          <w:sz w:val="28"/>
          <w:szCs w:val="28"/>
        </w:rPr>
        <w:t xml:space="preserve"> 20</w:t>
      </w:r>
      <w:r w:rsidR="002E34D9">
        <w:rPr>
          <w:sz w:val="28"/>
          <w:szCs w:val="28"/>
        </w:rPr>
        <w:t>23</w:t>
      </w:r>
      <w:r w:rsidRPr="00B7445F">
        <w:rPr>
          <w:sz w:val="28"/>
          <w:szCs w:val="28"/>
        </w:rPr>
        <w:t xml:space="preserve">года № </w:t>
      </w:r>
      <w:r w:rsidR="002E34D9">
        <w:rPr>
          <w:sz w:val="28"/>
          <w:szCs w:val="28"/>
        </w:rPr>
        <w:t>230</w:t>
      </w:r>
      <w:r w:rsidR="00143093">
        <w:rPr>
          <w:sz w:val="28"/>
          <w:szCs w:val="28"/>
        </w:rPr>
        <w:t xml:space="preserve"> </w:t>
      </w:r>
      <w:r w:rsidR="00143093" w:rsidRPr="00143093">
        <w:rPr>
          <w:color w:val="000000" w:themeColor="text1"/>
          <w:sz w:val="28"/>
          <w:szCs w:val="28"/>
        </w:rPr>
        <w:t>(в редакции постановления от 29.09.2023г. № 305)</w:t>
      </w:r>
      <w:r w:rsidRPr="00143093">
        <w:rPr>
          <w:color w:val="000000" w:themeColor="text1"/>
          <w:sz w:val="28"/>
          <w:szCs w:val="28"/>
        </w:rPr>
        <w:t xml:space="preserve"> следующие изменения</w:t>
      </w:r>
      <w:r w:rsidRPr="00B7445F">
        <w:rPr>
          <w:sz w:val="28"/>
          <w:szCs w:val="28"/>
        </w:rPr>
        <w:t>:</w:t>
      </w:r>
    </w:p>
    <w:p w:rsidR="005D4D23" w:rsidRDefault="005D4D23" w:rsidP="005D4D23">
      <w:pPr>
        <w:pStyle w:val="aa"/>
        <w:numPr>
          <w:ilvl w:val="0"/>
          <w:numId w:val="2"/>
        </w:numPr>
        <w:spacing w:line="276" w:lineRule="auto"/>
        <w:ind w:left="0" w:firstLine="70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паспорте подпрограммы </w:t>
      </w:r>
      <w:r w:rsidRPr="005D4D23">
        <w:rPr>
          <w:rFonts w:ascii="Times New Roman" w:hAnsi="Times New Roman"/>
          <w:sz w:val="28"/>
          <w:szCs w:val="28"/>
        </w:rPr>
        <w:t>«</w:t>
      </w:r>
      <w:r w:rsidRPr="005D4D23">
        <w:rPr>
          <w:rFonts w:ascii="Times New Roman" w:hAnsi="Times New Roman"/>
          <w:color w:val="000000" w:themeColor="text1"/>
          <w:sz w:val="28"/>
          <w:szCs w:val="28"/>
        </w:rPr>
        <w:t xml:space="preserve">Энергосбережение в городском </w:t>
      </w:r>
      <w:proofErr w:type="gramStart"/>
      <w:r w:rsidRPr="005D4D23">
        <w:rPr>
          <w:rFonts w:ascii="Times New Roman" w:hAnsi="Times New Roman"/>
          <w:color w:val="000000" w:themeColor="text1"/>
          <w:sz w:val="28"/>
          <w:szCs w:val="28"/>
        </w:rPr>
        <w:t>округе</w:t>
      </w:r>
      <w:proofErr w:type="gramEnd"/>
      <w:r w:rsidRPr="005D4D23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раздел «Ресурсное </w:t>
      </w:r>
      <w:r w:rsidRPr="005D4D23">
        <w:rPr>
          <w:rFonts w:ascii="Times New Roman" w:hAnsi="Times New Roman"/>
          <w:color w:val="000000" w:themeColor="text1"/>
          <w:sz w:val="28"/>
          <w:szCs w:val="28"/>
        </w:rPr>
        <w:t>обеспечение за счет средств муниципального района (городского округа)</w:t>
      </w:r>
      <w:r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6645"/>
      </w:tblGrid>
      <w:tr w:rsidR="005D4D23" w:rsidRPr="00BC4256" w:rsidTr="005D4D23">
        <w:trPr>
          <w:trHeight w:val="71"/>
        </w:trPr>
        <w:tc>
          <w:tcPr>
            <w:tcW w:w="3102" w:type="dxa"/>
            <w:shd w:val="clear" w:color="auto" w:fill="auto"/>
          </w:tcPr>
          <w:p w:rsidR="005D4D23" w:rsidRPr="005D4D23" w:rsidRDefault="005D4D23" w:rsidP="008B31C4">
            <w:pPr>
              <w:suppressAutoHyphens/>
              <w:rPr>
                <w:rFonts w:eastAsia="Calibri"/>
                <w:color w:val="000000" w:themeColor="text1"/>
              </w:rPr>
            </w:pPr>
            <w:r w:rsidRPr="005D4D23">
              <w:rPr>
                <w:rFonts w:eastAsia="Calibri"/>
                <w:color w:val="000000" w:themeColor="text1"/>
              </w:rPr>
              <w:t>Ресурсное обеспечение за счет средств муниципального района (городского округа)</w:t>
            </w:r>
          </w:p>
          <w:p w:rsidR="005D4D23" w:rsidRPr="005D4D23" w:rsidRDefault="005D4D23" w:rsidP="008B31C4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6645" w:type="dxa"/>
            <w:shd w:val="clear" w:color="auto" w:fill="auto"/>
          </w:tcPr>
          <w:p w:rsidR="005D4D23" w:rsidRPr="005D4D23" w:rsidRDefault="005D4D23" w:rsidP="008B31C4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D4D23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Финансирование за счет средств местного бюджета в размере 27 000,0 тыс. рублей, в том числе по годам:</w:t>
            </w:r>
          </w:p>
          <w:p w:rsidR="005D4D23" w:rsidRPr="005D4D23" w:rsidRDefault="005D4D23" w:rsidP="008B31C4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D4D23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2024 год – 27 000,0 тыс. рублей;</w:t>
            </w:r>
          </w:p>
          <w:p w:rsidR="005D4D23" w:rsidRPr="005D4D23" w:rsidRDefault="005D4D23" w:rsidP="008B31C4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</w:tbl>
    <w:p w:rsidR="005D4D23" w:rsidRPr="005D4D23" w:rsidRDefault="005D4D23" w:rsidP="005D4D23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8979E7" w:rsidRPr="00EB120D" w:rsidRDefault="007B5573" w:rsidP="00EB120D">
      <w:pPr>
        <w:pStyle w:val="aa"/>
        <w:numPr>
          <w:ilvl w:val="0"/>
          <w:numId w:val="2"/>
        </w:numPr>
        <w:spacing w:line="276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Исключить из муниципальной </w:t>
      </w:r>
      <w:r w:rsidRPr="007B5573">
        <w:rPr>
          <w:rFonts w:ascii="Times New Roman" w:hAnsi="Times New Roman"/>
          <w:sz w:val="28"/>
          <w:szCs w:val="28"/>
        </w:rPr>
        <w:t xml:space="preserve">программы «Комплексное развитие систем коммунальной инфраструктуры городского </w:t>
      </w:r>
      <w:proofErr w:type="gramStart"/>
      <w:r w:rsidRPr="007B5573">
        <w:rPr>
          <w:rFonts w:ascii="Times New Roman" w:hAnsi="Times New Roman"/>
          <w:sz w:val="28"/>
          <w:szCs w:val="28"/>
        </w:rPr>
        <w:t>округа</w:t>
      </w:r>
      <w:proofErr w:type="gramEnd"/>
      <w:r w:rsidRPr="007B5573">
        <w:rPr>
          <w:rFonts w:ascii="Times New Roman" w:hAnsi="Times New Roman"/>
          <w:sz w:val="28"/>
          <w:szCs w:val="28"/>
        </w:rPr>
        <w:t xml:space="preserve"> ЗАТО п. Горный на </w:t>
      </w:r>
      <w:r w:rsidRPr="007B5573">
        <w:rPr>
          <w:rFonts w:ascii="Times New Roman" w:hAnsi="Times New Roman"/>
          <w:sz w:val="28"/>
          <w:szCs w:val="28"/>
        </w:rPr>
        <w:lastRenderedPageBreak/>
        <w:t>2024-2028</w:t>
      </w:r>
      <w:r w:rsidR="008979E7">
        <w:rPr>
          <w:rFonts w:ascii="Times New Roman" w:hAnsi="Times New Roman"/>
          <w:sz w:val="28"/>
          <w:szCs w:val="28"/>
        </w:rPr>
        <w:t xml:space="preserve"> годы» муниципальную подпрограмму «</w:t>
      </w:r>
      <w:r w:rsidR="008979E7" w:rsidRPr="008979E7">
        <w:rPr>
          <w:rFonts w:ascii="Times New Roman" w:hAnsi="Times New Roman"/>
          <w:sz w:val="28"/>
          <w:szCs w:val="28"/>
        </w:rPr>
        <w:t>Энергосбережение в городском округе ЗАТО п. Горный на 2024-2028 годы</w:t>
      </w:r>
      <w:r w:rsidR="008979E7">
        <w:rPr>
          <w:rFonts w:ascii="Times New Roman" w:hAnsi="Times New Roman"/>
          <w:sz w:val="28"/>
          <w:szCs w:val="28"/>
        </w:rPr>
        <w:t>» с 31.12.2024г.</w:t>
      </w:r>
    </w:p>
    <w:p w:rsidR="001542A0" w:rsidRDefault="00EB120D" w:rsidP="00EB120D">
      <w:pPr>
        <w:pStyle w:val="aa"/>
        <w:spacing w:after="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542A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1542A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Приложения № 1, №2, № 3, № 4 к </w:t>
      </w:r>
      <w:r w:rsidR="001542A0" w:rsidRPr="001542A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муниципальной программе </w:t>
      </w:r>
      <w:r w:rsidR="001542A0" w:rsidRPr="001542A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542A0" w:rsidRPr="001542A0">
        <w:rPr>
          <w:rFonts w:ascii="Times New Roman" w:hAnsi="Times New Roman"/>
          <w:sz w:val="28"/>
          <w:szCs w:val="28"/>
        </w:rPr>
        <w:t xml:space="preserve">Комплексное развитие систем коммунальной инфраструктуры городского </w:t>
      </w:r>
      <w:proofErr w:type="gramStart"/>
      <w:r w:rsidR="001542A0" w:rsidRPr="001542A0">
        <w:rPr>
          <w:rFonts w:ascii="Times New Roman" w:hAnsi="Times New Roman"/>
          <w:sz w:val="28"/>
          <w:szCs w:val="28"/>
        </w:rPr>
        <w:t>округа</w:t>
      </w:r>
      <w:proofErr w:type="gramEnd"/>
      <w:r w:rsidR="001542A0" w:rsidRPr="001542A0">
        <w:rPr>
          <w:rFonts w:ascii="Times New Roman" w:hAnsi="Times New Roman"/>
          <w:sz w:val="28"/>
          <w:szCs w:val="28"/>
        </w:rPr>
        <w:t xml:space="preserve"> ЗАТО п. Горный на 2024-2028 годы</w:t>
      </w:r>
      <w:r w:rsidR="001542A0" w:rsidRPr="001542A0">
        <w:rPr>
          <w:rFonts w:ascii="Times New Roman" w:hAnsi="Times New Roman"/>
          <w:bCs/>
          <w:color w:val="000000" w:themeColor="text1"/>
          <w:sz w:val="28"/>
          <w:szCs w:val="28"/>
        </w:rPr>
        <w:t>» изложить в новой редакции согласно приложениям</w:t>
      </w:r>
      <w:r w:rsidR="001542A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1, № 2, № 3, № 4 к настоящему постановлению соответственно.</w:t>
      </w:r>
    </w:p>
    <w:p w:rsidR="009A2BEA" w:rsidRDefault="009A2BEA" w:rsidP="00EB120D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  <w:lang w:val="ru-RU"/>
        </w:rPr>
      </w:pPr>
    </w:p>
    <w:p w:rsidR="00A469FD" w:rsidRDefault="00A469FD" w:rsidP="00EB120D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  <w:lang w:val="ru-RU"/>
        </w:rPr>
      </w:pPr>
    </w:p>
    <w:p w:rsidR="00A469FD" w:rsidRDefault="00A469FD" w:rsidP="00EB120D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  <w:lang w:val="ru-RU"/>
        </w:rPr>
      </w:pPr>
    </w:p>
    <w:p w:rsidR="009A2BEA" w:rsidRPr="00A469FD" w:rsidRDefault="00A469FD" w:rsidP="00EB120D">
      <w:pPr>
        <w:pStyle w:val="a8"/>
        <w:tabs>
          <w:tab w:val="left" w:pos="3630"/>
        </w:tabs>
        <w:spacing w:after="0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И.о. </w:t>
      </w:r>
      <w:proofErr w:type="gramStart"/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лавы</w:t>
      </w:r>
      <w:proofErr w:type="gramEnd"/>
      <w:r w:rsidR="009A2BEA" w:rsidRPr="00B7445F">
        <w:rPr>
          <w:sz w:val="28"/>
          <w:szCs w:val="28"/>
        </w:rPr>
        <w:t xml:space="preserve"> ЗАТО п. Горный                                               </w:t>
      </w:r>
      <w:r>
        <w:rPr>
          <w:sz w:val="28"/>
          <w:szCs w:val="28"/>
          <w:lang w:val="ru-RU"/>
        </w:rPr>
        <w:t xml:space="preserve">   </w:t>
      </w:r>
      <w:bookmarkStart w:id="0" w:name="_GoBack"/>
      <w:bookmarkEnd w:id="0"/>
      <w:r w:rsidR="009A2BEA" w:rsidRPr="00B7445F">
        <w:rPr>
          <w:sz w:val="28"/>
          <w:szCs w:val="28"/>
        </w:rPr>
        <w:t xml:space="preserve">       </w:t>
      </w:r>
      <w:r>
        <w:rPr>
          <w:sz w:val="28"/>
          <w:szCs w:val="28"/>
          <w:lang w:val="ru-RU"/>
        </w:rPr>
        <w:t>М.А. Федорова</w:t>
      </w:r>
    </w:p>
    <w:p w:rsidR="009A2BEA" w:rsidRPr="00B7445F" w:rsidRDefault="009A2BEA" w:rsidP="00EB120D">
      <w:pPr>
        <w:pStyle w:val="a8"/>
        <w:tabs>
          <w:tab w:val="left" w:pos="3630"/>
        </w:tabs>
        <w:spacing w:after="0" w:line="276" w:lineRule="auto"/>
        <w:jc w:val="both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jc w:val="both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EB120D">
      <w:pPr>
        <w:pStyle w:val="a8"/>
        <w:tabs>
          <w:tab w:val="left" w:pos="3630"/>
        </w:tabs>
        <w:spacing w:after="0" w:line="276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1542A0" w:rsidRDefault="001542A0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F737B4" w:rsidRDefault="00F737B4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EB120D" w:rsidRPr="003F113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жилищного отдела администрации </w:t>
      </w:r>
    </w:p>
    <w:p w:rsidR="00EB120D" w:rsidRPr="003F113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EB120D" w:rsidRPr="003F113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_____________ А.Г. Дудник</w:t>
      </w:r>
    </w:p>
    <w:p w:rsidR="00EB120D" w:rsidRPr="003F113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»___________2024 г.</w:t>
      </w:r>
    </w:p>
    <w:p w:rsidR="00EB120D" w:rsidRPr="003F113D" w:rsidRDefault="00EB120D" w:rsidP="00EB120D">
      <w:pPr>
        <w:pStyle w:val="1"/>
        <w:ind w:right="5930"/>
        <w:jc w:val="both"/>
        <w:rPr>
          <w:rFonts w:ascii="Times New Roman" w:hAnsi="Times New Roman" w:cs="Times New Roman"/>
          <w:color w:val="000000" w:themeColor="text1"/>
        </w:rPr>
      </w:pPr>
    </w:p>
    <w:p w:rsidR="00EB120D" w:rsidRPr="003F113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специалист администрации </w:t>
      </w:r>
    </w:p>
    <w:p w:rsidR="00EB120D" w:rsidRPr="003F113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EB120D" w:rsidRPr="003F113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Т.С. </w:t>
      </w:r>
      <w:proofErr w:type="spellStart"/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Липеева</w:t>
      </w:r>
      <w:proofErr w:type="spellEnd"/>
    </w:p>
    <w:p w:rsidR="00EB120D" w:rsidRDefault="00EB120D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»___________2024 г.</w:t>
      </w:r>
    </w:p>
    <w:p w:rsidR="00AF039E" w:rsidRDefault="00AF039E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039E" w:rsidRDefault="00AF039E" w:rsidP="00EB120D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039E" w:rsidRPr="003F113D" w:rsidRDefault="00AF039E" w:rsidP="00AF039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специалист администрации </w:t>
      </w:r>
    </w:p>
    <w:p w:rsidR="00AF039E" w:rsidRPr="003F113D" w:rsidRDefault="00AF039E" w:rsidP="00AF039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AF039E" w:rsidRPr="003F113D" w:rsidRDefault="00AF039E" w:rsidP="00AF039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О.Е.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Страмилова</w:t>
      </w:r>
      <w:proofErr w:type="spellEnd"/>
    </w:p>
    <w:p w:rsidR="00AF039E" w:rsidRDefault="00AF039E" w:rsidP="00AF039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113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»___________2024 г.</w:t>
      </w:r>
    </w:p>
    <w:p w:rsidR="00EB120D" w:rsidRPr="003F113D" w:rsidRDefault="00EB120D" w:rsidP="00EB120D">
      <w:pPr>
        <w:suppressAutoHyphens/>
        <w:spacing w:line="360" w:lineRule="auto"/>
        <w:rPr>
          <w:color w:val="000000" w:themeColor="text1"/>
          <w:sz w:val="28"/>
          <w:szCs w:val="28"/>
        </w:rPr>
      </w:pPr>
    </w:p>
    <w:p w:rsidR="00EB120D" w:rsidRDefault="00EB120D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  <w:sectPr w:rsidR="00EB120D" w:rsidSect="00F367DD">
          <w:footerReference w:type="even" r:id="rId9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1542A0" w:rsidRDefault="001542A0" w:rsidP="000F103B">
      <w:pPr>
        <w:ind w:left="9639" w:right="108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Приложение № 1</w:t>
      </w:r>
    </w:p>
    <w:p w:rsidR="001542A0" w:rsidRDefault="001542A0" w:rsidP="000F103B">
      <w:pPr>
        <w:ind w:left="9639" w:right="108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</w:p>
    <w:p w:rsidR="001542A0" w:rsidRDefault="001542A0" w:rsidP="000F103B">
      <w:pPr>
        <w:ind w:left="9639" w:right="1081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</w:t>
      </w:r>
      <w:r w:rsidR="00BB61AB">
        <w:rPr>
          <w:color w:val="000000" w:themeColor="text1"/>
        </w:rPr>
        <w:t>от «07» октября 2024 года № 308</w:t>
      </w:r>
    </w:p>
    <w:p w:rsidR="001542A0" w:rsidRDefault="001542A0" w:rsidP="000F103B">
      <w:pPr>
        <w:suppressAutoHyphens/>
        <w:ind w:left="9639" w:right="1223"/>
        <w:jc w:val="center"/>
        <w:rPr>
          <w:color w:val="000000" w:themeColor="text1"/>
        </w:rPr>
      </w:pPr>
    </w:p>
    <w:p w:rsidR="001542A0" w:rsidRPr="001542A0" w:rsidRDefault="001542A0" w:rsidP="000F103B">
      <w:pPr>
        <w:suppressAutoHyphens/>
        <w:ind w:left="9639" w:right="1223"/>
        <w:jc w:val="center"/>
        <w:rPr>
          <w:color w:val="000000" w:themeColor="text1"/>
          <w:sz w:val="20"/>
          <w:szCs w:val="20"/>
        </w:rPr>
      </w:pPr>
      <w:r w:rsidRPr="001542A0">
        <w:rPr>
          <w:color w:val="000000" w:themeColor="text1"/>
          <w:sz w:val="20"/>
          <w:szCs w:val="20"/>
        </w:rPr>
        <w:t>Приложение № 1</w:t>
      </w:r>
      <w:r w:rsidRPr="001542A0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1542A0">
        <w:rPr>
          <w:color w:val="000000" w:themeColor="text1"/>
          <w:sz w:val="20"/>
          <w:szCs w:val="20"/>
        </w:rPr>
        <w:t>округа</w:t>
      </w:r>
      <w:proofErr w:type="gramEnd"/>
      <w:r w:rsidRPr="001542A0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1542A0" w:rsidRPr="001542A0" w:rsidRDefault="001542A0" w:rsidP="001542A0">
      <w:pPr>
        <w:pStyle w:val="3"/>
        <w:rPr>
          <w:rFonts w:ascii="Times New Roman" w:eastAsia="Calibri" w:hAnsi="Times New Roman" w:cs="Times New Roman"/>
          <w:b/>
          <w:color w:val="000000" w:themeColor="text1"/>
        </w:rPr>
      </w:pPr>
      <w:r w:rsidRPr="001542A0">
        <w:rPr>
          <w:rFonts w:ascii="Times New Roman" w:eastAsia="Calibri" w:hAnsi="Times New Roman" w:cs="Times New Roman"/>
          <w:b/>
          <w:color w:val="000000" w:themeColor="text1"/>
        </w:rPr>
        <w:t>Сведения о составе и значениях целевых показателей (индикаторов) муниципальной программы</w:t>
      </w:r>
    </w:p>
    <w:p w:rsidR="001542A0" w:rsidRPr="003F113D" w:rsidRDefault="001542A0" w:rsidP="001542A0">
      <w:pPr>
        <w:suppressAutoHyphens/>
        <w:ind w:firstLine="709"/>
        <w:rPr>
          <w:rFonts w:eastAsia="Calibri"/>
          <w:color w:val="000000" w:themeColor="text1"/>
        </w:rPr>
      </w:pPr>
    </w:p>
    <w:p w:rsidR="001542A0" w:rsidRPr="003F113D" w:rsidRDefault="001542A0" w:rsidP="001542A0">
      <w:pPr>
        <w:suppressAutoHyphens/>
        <w:ind w:firstLine="709"/>
        <w:rPr>
          <w:rFonts w:eastAsia="Calibri"/>
          <w:color w:val="000000" w:themeColor="text1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4016"/>
        <w:gridCol w:w="1522"/>
        <w:gridCol w:w="1325"/>
        <w:gridCol w:w="1325"/>
        <w:gridCol w:w="1325"/>
        <w:gridCol w:w="1325"/>
        <w:gridCol w:w="1325"/>
        <w:gridCol w:w="1287"/>
      </w:tblGrid>
      <w:tr w:rsidR="001542A0" w:rsidRPr="003F113D" w:rsidTr="001542A0">
        <w:trPr>
          <w:trHeight w:val="20"/>
        </w:trPr>
        <w:tc>
          <w:tcPr>
            <w:tcW w:w="833" w:type="dxa"/>
            <w:vMerge w:val="restart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№ п/п</w:t>
            </w:r>
          </w:p>
        </w:tc>
        <w:tc>
          <w:tcPr>
            <w:tcW w:w="4016" w:type="dxa"/>
            <w:vMerge w:val="restart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Наименование целевого показателя (индикатора)</w:t>
            </w:r>
          </w:p>
        </w:tc>
        <w:tc>
          <w:tcPr>
            <w:tcW w:w="1522" w:type="dxa"/>
            <w:vMerge w:val="restart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Единица измерения</w:t>
            </w:r>
          </w:p>
        </w:tc>
        <w:tc>
          <w:tcPr>
            <w:tcW w:w="7912" w:type="dxa"/>
            <w:gridSpan w:val="6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Значения целевых показателей (индикаторов)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vMerge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</w:p>
        </w:tc>
        <w:tc>
          <w:tcPr>
            <w:tcW w:w="4016" w:type="dxa"/>
            <w:vMerge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</w:p>
        </w:tc>
        <w:tc>
          <w:tcPr>
            <w:tcW w:w="1522" w:type="dxa"/>
            <w:vMerge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отчетный (базовый) год 2023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2024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2025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2026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2027</w:t>
            </w:r>
          </w:p>
        </w:tc>
        <w:tc>
          <w:tcPr>
            <w:tcW w:w="1287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2028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vMerge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</w:p>
        </w:tc>
        <w:tc>
          <w:tcPr>
            <w:tcW w:w="4016" w:type="dxa"/>
            <w:vMerge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</w:p>
        </w:tc>
        <w:tc>
          <w:tcPr>
            <w:tcW w:w="1522" w:type="dxa"/>
            <w:vMerge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отчет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прогноз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прогноз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прогноз</w:t>
            </w:r>
          </w:p>
        </w:tc>
        <w:tc>
          <w:tcPr>
            <w:tcW w:w="1325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прогноз </w:t>
            </w:r>
          </w:p>
        </w:tc>
        <w:tc>
          <w:tcPr>
            <w:tcW w:w="1287" w:type="dxa"/>
            <w:shd w:val="clear" w:color="auto" w:fill="auto"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18"/>
              </w:rPr>
            </w:pPr>
            <w:r w:rsidRPr="003F113D">
              <w:rPr>
                <w:rFonts w:eastAsia="Calibri"/>
                <w:color w:val="000000" w:themeColor="text1"/>
                <w:szCs w:val="18"/>
              </w:rPr>
              <w:t>прогноз</w:t>
            </w:r>
          </w:p>
        </w:tc>
      </w:tr>
      <w:tr w:rsidR="001542A0" w:rsidRPr="003F113D" w:rsidTr="001542A0">
        <w:trPr>
          <w:trHeight w:val="20"/>
        </w:trPr>
        <w:tc>
          <w:tcPr>
            <w:tcW w:w="14283" w:type="dxa"/>
            <w:gridSpan w:val="9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Подпрограмма 1. Модернизация жилищно-коммунального хозяйства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1.1</w:t>
            </w:r>
          </w:p>
        </w:tc>
        <w:tc>
          <w:tcPr>
            <w:tcW w:w="4016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Приобретение аварийного запаса</w:t>
            </w:r>
          </w:p>
        </w:tc>
        <w:tc>
          <w:tcPr>
            <w:tcW w:w="1522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1.2</w:t>
            </w:r>
          </w:p>
        </w:tc>
        <w:tc>
          <w:tcPr>
            <w:tcW w:w="4016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Количество отремонтированных жилых помещений муниципального жилого фонда</w:t>
            </w:r>
          </w:p>
        </w:tc>
        <w:tc>
          <w:tcPr>
            <w:tcW w:w="1522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Шт.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5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5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5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5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5</w:t>
            </w: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5</w:t>
            </w:r>
          </w:p>
        </w:tc>
      </w:tr>
      <w:tr w:rsidR="001542A0" w:rsidRPr="003F113D" w:rsidTr="001542A0">
        <w:trPr>
          <w:trHeight w:val="751"/>
        </w:trPr>
        <w:tc>
          <w:tcPr>
            <w:tcW w:w="833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1.3</w:t>
            </w:r>
          </w:p>
        </w:tc>
        <w:tc>
          <w:tcPr>
            <w:tcW w:w="4016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Количество уничтоженных ртутьсодержащих ламп</w:t>
            </w:r>
          </w:p>
        </w:tc>
        <w:tc>
          <w:tcPr>
            <w:tcW w:w="1522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Шт.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</w:t>
            </w:r>
          </w:p>
        </w:tc>
        <w:tc>
          <w:tcPr>
            <w:tcW w:w="1287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1.4</w:t>
            </w:r>
          </w:p>
        </w:tc>
        <w:tc>
          <w:tcPr>
            <w:tcW w:w="4016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Содержание и обслуживание оборудованных площадок для сбора ТКО</w:t>
            </w:r>
          </w:p>
        </w:tc>
        <w:tc>
          <w:tcPr>
            <w:tcW w:w="1522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Шт.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6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1.5</w:t>
            </w:r>
          </w:p>
        </w:tc>
        <w:tc>
          <w:tcPr>
            <w:tcW w:w="4016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3F113D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3F113D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</w:t>
            </w:r>
          </w:p>
        </w:tc>
        <w:tc>
          <w:tcPr>
            <w:tcW w:w="1522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</w:tr>
      <w:tr w:rsidR="001542A0" w:rsidRPr="003F113D" w:rsidTr="001542A0">
        <w:trPr>
          <w:trHeight w:val="20"/>
        </w:trPr>
        <w:tc>
          <w:tcPr>
            <w:tcW w:w="14283" w:type="dxa"/>
            <w:gridSpan w:val="9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lastRenderedPageBreak/>
              <w:t xml:space="preserve">Подпрограмма 2.  «Обеспечение коммунальной техникой городской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</w:tr>
      <w:tr w:rsidR="001542A0" w:rsidRPr="003F113D" w:rsidTr="001542A0">
        <w:trPr>
          <w:trHeight w:val="539"/>
        </w:trPr>
        <w:tc>
          <w:tcPr>
            <w:tcW w:w="833" w:type="dxa"/>
            <w:vMerge w:val="restart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2.1</w:t>
            </w:r>
          </w:p>
        </w:tc>
        <w:tc>
          <w:tcPr>
            <w:tcW w:w="4016" w:type="dxa"/>
            <w:vMerge w:val="restart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Наличие коммунальной техники, год выпуска которой не ранее 2016 года</w:t>
            </w:r>
          </w:p>
        </w:tc>
        <w:tc>
          <w:tcPr>
            <w:tcW w:w="1522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%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12,5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22,3</w:t>
            </w: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</w:t>
            </w:r>
          </w:p>
        </w:tc>
      </w:tr>
      <w:tr w:rsidR="001542A0" w:rsidRPr="003F113D" w:rsidTr="001542A0">
        <w:trPr>
          <w:trHeight w:val="533"/>
        </w:trPr>
        <w:tc>
          <w:tcPr>
            <w:tcW w:w="833" w:type="dxa"/>
            <w:vMerge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4016" w:type="dxa"/>
            <w:vMerge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1522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Шт.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0(3)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0(3)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0(3)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0(3)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0(3)</w:t>
            </w:r>
          </w:p>
        </w:tc>
        <w:tc>
          <w:tcPr>
            <w:tcW w:w="1287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0(3)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4016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522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287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 </w:t>
            </w:r>
          </w:p>
        </w:tc>
        <w:tc>
          <w:tcPr>
            <w:tcW w:w="13450" w:type="dxa"/>
            <w:gridSpan w:val="8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Подпрограмма 3. «Энергосбережение в городском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округе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3.1</w:t>
            </w:r>
          </w:p>
        </w:tc>
        <w:tc>
          <w:tcPr>
            <w:tcW w:w="4016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30"/>
              </w:rPr>
            </w:pPr>
            <w:r w:rsidRPr="003F113D">
              <w:rPr>
                <w:color w:val="000000" w:themeColor="text1"/>
                <w:szCs w:val="28"/>
              </w:rPr>
              <w:t>Снижение объема потребляемой электрической энергии в сопоставимых условиях</w:t>
            </w:r>
          </w:p>
        </w:tc>
        <w:tc>
          <w:tcPr>
            <w:tcW w:w="1522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  <w:szCs w:val="28"/>
              </w:rPr>
              <w:t>%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325" w:type="dxa"/>
            <w:shd w:val="clear" w:color="auto" w:fill="auto"/>
            <w:noWrap/>
            <w:hideMark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3.2</w:t>
            </w:r>
          </w:p>
        </w:tc>
        <w:tc>
          <w:tcPr>
            <w:tcW w:w="4016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Снижение объема потребляемой тепловой энергии в сопоставимых условиях</w:t>
            </w:r>
          </w:p>
        </w:tc>
        <w:tc>
          <w:tcPr>
            <w:tcW w:w="1522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28"/>
              </w:rPr>
            </w:pPr>
            <w:r w:rsidRPr="003F113D">
              <w:rPr>
                <w:rFonts w:eastAsia="Calibri"/>
                <w:color w:val="000000" w:themeColor="text1"/>
                <w:szCs w:val="28"/>
              </w:rPr>
              <w:t>%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trHeight w:val="20"/>
        </w:trPr>
        <w:tc>
          <w:tcPr>
            <w:tcW w:w="833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3.3</w:t>
            </w:r>
          </w:p>
        </w:tc>
        <w:tc>
          <w:tcPr>
            <w:tcW w:w="4016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Снижение объема потребляемой воды в сопоставимых условиях</w:t>
            </w:r>
          </w:p>
        </w:tc>
        <w:tc>
          <w:tcPr>
            <w:tcW w:w="1522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  <w:szCs w:val="28"/>
              </w:rPr>
            </w:pPr>
            <w:r w:rsidRPr="003F113D">
              <w:rPr>
                <w:rFonts w:eastAsia="Calibri"/>
                <w:color w:val="000000" w:themeColor="text1"/>
                <w:szCs w:val="28"/>
              </w:rPr>
              <w:t>%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325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87" w:type="dxa"/>
            <w:shd w:val="clear" w:color="auto" w:fill="auto"/>
            <w:noWrap/>
          </w:tcPr>
          <w:p w:rsidR="001542A0" w:rsidRPr="003F113D" w:rsidRDefault="001542A0" w:rsidP="001542A0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</w:tbl>
    <w:p w:rsidR="001542A0" w:rsidRPr="003F113D" w:rsidRDefault="001542A0" w:rsidP="001542A0">
      <w:pPr>
        <w:suppressAutoHyphens/>
        <w:ind w:firstLine="709"/>
        <w:rPr>
          <w:rFonts w:eastAsia="Calibri"/>
          <w:color w:val="000000" w:themeColor="text1"/>
        </w:rPr>
        <w:sectPr w:rsidR="001542A0" w:rsidRPr="003F113D" w:rsidSect="001542A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0F103B" w:rsidRDefault="000F103B" w:rsidP="000F103B">
      <w:pPr>
        <w:ind w:left="10065" w:right="-3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Приложение № 2</w:t>
      </w:r>
    </w:p>
    <w:p w:rsidR="000F103B" w:rsidRDefault="000F103B" w:rsidP="000F103B">
      <w:pPr>
        <w:ind w:left="10065" w:right="-3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</w:p>
    <w:p w:rsidR="000F103B" w:rsidRDefault="000F103B" w:rsidP="000F103B">
      <w:pPr>
        <w:ind w:left="10065" w:right="-31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</w:t>
      </w:r>
      <w:r w:rsidR="00BB61AB">
        <w:rPr>
          <w:color w:val="000000" w:themeColor="text1"/>
        </w:rPr>
        <w:t>от «07» октября 2024 года № 308</w:t>
      </w:r>
    </w:p>
    <w:p w:rsidR="000F103B" w:rsidRDefault="000F103B" w:rsidP="000F103B">
      <w:pPr>
        <w:suppressAutoHyphens/>
        <w:ind w:left="10065" w:right="-31"/>
        <w:jc w:val="center"/>
        <w:rPr>
          <w:color w:val="000000" w:themeColor="text1"/>
        </w:rPr>
      </w:pPr>
    </w:p>
    <w:p w:rsidR="000F103B" w:rsidRDefault="000F103B" w:rsidP="000F103B">
      <w:pPr>
        <w:suppressAutoHyphens/>
        <w:ind w:left="10065" w:right="-31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Приложение № 2 </w:t>
      </w:r>
    </w:p>
    <w:p w:rsidR="000F103B" w:rsidRPr="001542A0" w:rsidRDefault="000F103B" w:rsidP="000F103B">
      <w:pPr>
        <w:suppressAutoHyphens/>
        <w:ind w:left="10065" w:right="-31"/>
        <w:jc w:val="center"/>
        <w:rPr>
          <w:color w:val="000000" w:themeColor="text1"/>
          <w:sz w:val="20"/>
          <w:szCs w:val="20"/>
        </w:rPr>
      </w:pPr>
      <w:r w:rsidRPr="001542A0">
        <w:rPr>
          <w:color w:val="000000" w:themeColor="text1"/>
          <w:sz w:val="20"/>
          <w:szCs w:val="20"/>
        </w:rPr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1542A0">
        <w:rPr>
          <w:color w:val="000000" w:themeColor="text1"/>
          <w:sz w:val="20"/>
          <w:szCs w:val="20"/>
        </w:rPr>
        <w:t>округа</w:t>
      </w:r>
      <w:proofErr w:type="gramEnd"/>
      <w:r w:rsidRPr="001542A0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1542A0" w:rsidRPr="003F113D" w:rsidRDefault="001542A0" w:rsidP="000F103B">
      <w:pPr>
        <w:tabs>
          <w:tab w:val="left" w:pos="10065"/>
        </w:tabs>
        <w:suppressAutoHyphens/>
        <w:ind w:right="-31"/>
        <w:rPr>
          <w:color w:val="000000" w:themeColor="text1"/>
        </w:rPr>
      </w:pPr>
    </w:p>
    <w:p w:rsidR="001542A0" w:rsidRPr="003F113D" w:rsidRDefault="001542A0" w:rsidP="001542A0">
      <w:pPr>
        <w:tabs>
          <w:tab w:val="left" w:pos="10065"/>
        </w:tabs>
        <w:suppressAutoHyphens/>
        <w:ind w:right="11003"/>
        <w:rPr>
          <w:color w:val="000000" w:themeColor="text1"/>
          <w:szCs w:val="28"/>
        </w:rPr>
      </w:pPr>
    </w:p>
    <w:p w:rsidR="001542A0" w:rsidRPr="001542A0" w:rsidRDefault="001542A0" w:rsidP="001542A0">
      <w:pPr>
        <w:pStyle w:val="3"/>
        <w:jc w:val="center"/>
        <w:rPr>
          <w:rFonts w:ascii="Times New Roman" w:hAnsi="Times New Roman" w:cs="Times New Roman"/>
          <w:b/>
          <w:color w:val="000000" w:themeColor="text1"/>
        </w:rPr>
      </w:pPr>
      <w:r w:rsidRPr="001542A0">
        <w:rPr>
          <w:rFonts w:ascii="Times New Roman" w:hAnsi="Times New Roman" w:cs="Times New Roman"/>
          <w:b/>
          <w:color w:val="000000" w:themeColor="text1"/>
        </w:rPr>
        <w:t>Перечень основных мероприятий программы</w:t>
      </w:r>
    </w:p>
    <w:p w:rsidR="001542A0" w:rsidRPr="003F113D" w:rsidRDefault="001542A0" w:rsidP="001542A0">
      <w:pPr>
        <w:suppressAutoHyphens/>
        <w:ind w:firstLine="709"/>
        <w:rPr>
          <w:color w:val="000000" w:themeColor="text1"/>
          <w:szCs w:val="28"/>
        </w:rPr>
      </w:pPr>
    </w:p>
    <w:p w:rsidR="001542A0" w:rsidRPr="003F113D" w:rsidRDefault="001542A0" w:rsidP="001542A0">
      <w:pPr>
        <w:suppressAutoHyphens/>
        <w:ind w:firstLine="709"/>
        <w:rPr>
          <w:color w:val="000000" w:themeColor="text1"/>
          <w:szCs w:val="28"/>
        </w:rPr>
      </w:pPr>
    </w:p>
    <w:tbl>
      <w:tblPr>
        <w:tblW w:w="15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4617"/>
        <w:gridCol w:w="2760"/>
        <w:gridCol w:w="1779"/>
        <w:gridCol w:w="5738"/>
      </w:tblGrid>
      <w:tr w:rsidR="001542A0" w:rsidRPr="003F113D" w:rsidTr="001542A0">
        <w:trPr>
          <w:trHeight w:val="375"/>
          <w:tblHeader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п/п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Наименование мероприятия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Ответственный исполнитель, соисполнители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Срок выполнения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Ожидаемый непосредственный результат</w:t>
            </w:r>
          </w:p>
        </w:tc>
      </w:tr>
      <w:tr w:rsidR="001542A0" w:rsidRPr="003F113D" w:rsidTr="001542A0">
        <w:trPr>
          <w:trHeight w:val="491"/>
        </w:trPr>
        <w:tc>
          <w:tcPr>
            <w:tcW w:w="15641" w:type="dxa"/>
            <w:gridSpan w:val="5"/>
            <w:shd w:val="clear" w:color="auto" w:fill="auto"/>
          </w:tcPr>
          <w:p w:rsidR="001542A0" w:rsidRPr="003F113D" w:rsidRDefault="001542A0" w:rsidP="001542A0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</w:rPr>
            </w:pPr>
            <w:r w:rsidRPr="003F113D">
              <w:rPr>
                <w:rFonts w:ascii="Times New Roman" w:hAnsi="Times New Roman" w:cs="Times New Roman"/>
                <w:color w:val="000000" w:themeColor="text1"/>
                <w:spacing w:val="0"/>
              </w:rPr>
              <w:t xml:space="preserve">Подпрограмма 1. </w:t>
            </w:r>
          </w:p>
          <w:p w:rsidR="001542A0" w:rsidRPr="003F113D" w:rsidRDefault="001542A0" w:rsidP="001542A0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</w:rPr>
            </w:pPr>
            <w:r w:rsidRPr="003F113D">
              <w:rPr>
                <w:rFonts w:ascii="Times New Roman" w:hAnsi="Times New Roman" w:cs="Times New Roman"/>
                <w:color w:val="000000" w:themeColor="text1"/>
                <w:spacing w:val="0"/>
              </w:rPr>
              <w:t xml:space="preserve">Модернизация жилищно-коммунального хозяйства городского </w:t>
            </w:r>
            <w:proofErr w:type="gramStart"/>
            <w:r w:rsidRPr="003F113D">
              <w:rPr>
                <w:rFonts w:ascii="Times New Roman" w:hAnsi="Times New Roman" w:cs="Times New Roman"/>
                <w:color w:val="000000" w:themeColor="text1"/>
                <w:spacing w:val="0"/>
              </w:rPr>
              <w:t>округа</w:t>
            </w:r>
            <w:proofErr w:type="gramEnd"/>
            <w:r w:rsidRPr="003F113D">
              <w:rPr>
                <w:rFonts w:ascii="Times New Roman" w:hAnsi="Times New Roman" w:cs="Times New Roman"/>
                <w:color w:val="000000" w:themeColor="text1"/>
                <w:spacing w:val="0"/>
              </w:rPr>
              <w:t xml:space="preserve"> ЗАТО п. Горный на 2024-2028 годы»</w:t>
            </w:r>
          </w:p>
        </w:tc>
      </w:tr>
      <w:tr w:rsidR="001542A0" w:rsidRPr="003F113D" w:rsidTr="001542A0">
        <w:trPr>
          <w:trHeight w:val="849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1.1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округа.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</w:pPr>
            <w:r w:rsidRPr="003F113D"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  <w:t>- снижение уровня износа объектов коммунальной инфраструктуры;</w:t>
            </w:r>
          </w:p>
          <w:p w:rsidR="001542A0" w:rsidRPr="003F113D" w:rsidRDefault="001542A0" w:rsidP="001542A0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</w:pPr>
            <w:r w:rsidRPr="003F113D"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  <w:t>- повышение качества предоставления коммунальных услуг, надежность работы инженерных систем жизнеобеспечения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365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1.2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Сбор, хранение, транспортировка, утилизация ртутьсодержащих ламп.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- улучшение экологической ситуации</w:t>
            </w:r>
          </w:p>
        </w:tc>
      </w:tr>
      <w:tr w:rsidR="001542A0" w:rsidRPr="003F113D" w:rsidTr="001542A0">
        <w:trPr>
          <w:trHeight w:val="610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365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1.4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Содержание и ремонт свободных помещений муниципального жилищного фонда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- повышение качества предоставления и доступности жилищно-коммунальных услуг для всех категорий граждан</w:t>
            </w:r>
          </w:p>
        </w:tc>
      </w:tr>
      <w:tr w:rsidR="001542A0" w:rsidRPr="003F113D" w:rsidTr="001542A0">
        <w:trPr>
          <w:trHeight w:val="365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1.5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Содержание и текущее обслуживание площадок для сбора ТКО на территории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- </w:t>
            </w:r>
            <w:r w:rsidRPr="003F113D">
              <w:rPr>
                <w:color w:val="000000" w:themeColor="text1"/>
              </w:rPr>
              <w:t xml:space="preserve"> для сбора ТКО согласно </w:t>
            </w:r>
            <w:proofErr w:type="spellStart"/>
            <w:r w:rsidRPr="003F113D">
              <w:rPr>
                <w:color w:val="000000" w:themeColor="text1"/>
              </w:rPr>
              <w:t>СанПин</w:t>
            </w:r>
            <w:proofErr w:type="spellEnd"/>
            <w:r w:rsidRPr="003F113D">
              <w:rPr>
                <w:color w:val="000000" w:themeColor="text1"/>
              </w:rPr>
              <w:t xml:space="preserve"> 2.1.7.13.22-03 «Гигиенические требования к размещению и обезвреживанию отходов производства и </w:t>
            </w:r>
            <w:r w:rsidRPr="003F113D">
              <w:rPr>
                <w:color w:val="000000" w:themeColor="text1"/>
              </w:rPr>
              <w:lastRenderedPageBreak/>
              <w:t>потребления» и санитарных правил содержания территорий населенных мест</w:t>
            </w:r>
          </w:p>
        </w:tc>
      </w:tr>
      <w:tr w:rsidR="001542A0" w:rsidRPr="003F113D" w:rsidTr="001542A0">
        <w:trPr>
          <w:trHeight w:val="365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lastRenderedPageBreak/>
              <w:t>1.6</w:t>
            </w:r>
          </w:p>
        </w:tc>
        <w:tc>
          <w:tcPr>
            <w:tcW w:w="4617" w:type="dxa"/>
            <w:tcBorders>
              <w:bottom w:val="single" w:sz="4" w:space="0" w:color="auto"/>
            </w:tcBorders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Замена изношенных звеньев </w:t>
            </w:r>
            <w:proofErr w:type="spellStart"/>
            <w:r w:rsidRPr="003F113D">
              <w:rPr>
                <w:color w:val="000000" w:themeColor="text1"/>
                <w:szCs w:val="20"/>
              </w:rPr>
              <w:t>прикромочных</w:t>
            </w:r>
            <w:proofErr w:type="spellEnd"/>
            <w:r w:rsidRPr="003F113D">
              <w:rPr>
                <w:color w:val="000000" w:themeColor="text1"/>
                <w:szCs w:val="20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водоотвода(д.168). Содержание и текущее обслуживание элементов ливневой канализации и системы водоотвода (д168, д.7)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-наличие исправных водоотводов, предотвращение фактов подтопления придомовой территории МКД в период интенсивных осадков</w:t>
            </w:r>
          </w:p>
        </w:tc>
      </w:tr>
      <w:tr w:rsidR="001542A0" w:rsidRPr="003F113D" w:rsidTr="001542A0">
        <w:trPr>
          <w:trHeight w:val="365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1.7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lang w:val="en-US"/>
              </w:rPr>
            </w:pPr>
            <w:r w:rsidRPr="003F113D">
              <w:rPr>
                <w:color w:val="000000" w:themeColor="text1"/>
                <w:lang w:val="en-US"/>
              </w:rPr>
              <w:t>1</w:t>
            </w:r>
            <w:r w:rsidRPr="003F113D">
              <w:rPr>
                <w:color w:val="000000" w:themeColor="text1"/>
              </w:rPr>
              <w:t>.8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Проведение экспертизы для признания жилых помещений, МКД аварийными, непригодными для проживания.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Доставка и монтаж твердотопливных котлов для котельной п. Горный ул. Таежная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- обеспечение комфортных и безопасных условий проживания граждан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-замена котлов обеспечит комфортные и безопасные условия проживания граждан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</w:p>
        </w:tc>
      </w:tr>
      <w:tr w:rsidR="001542A0" w:rsidRPr="003F113D" w:rsidTr="001542A0">
        <w:trPr>
          <w:trHeight w:val="540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2.2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Актуализация схем водоснабжения, водоотведения п. Горный ул. Таежная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lastRenderedPageBreak/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numPr>
                <w:ilvl w:val="0"/>
                <w:numId w:val="1"/>
              </w:numPr>
              <w:ind w:left="0"/>
              <w:rPr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Согласно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 xml:space="preserve">требований  </w:t>
            </w:r>
            <w:r w:rsidRPr="003F113D">
              <w:rPr>
                <w:color w:val="000000" w:themeColor="text1"/>
              </w:rPr>
              <w:t>Федерального</w:t>
            </w:r>
            <w:proofErr w:type="gramEnd"/>
            <w:r w:rsidRPr="003F113D">
              <w:rPr>
                <w:color w:val="000000" w:themeColor="text1"/>
              </w:rPr>
              <w:t xml:space="preserve"> закона от 06 октября 2003 года № 131-ФЗ "Об общих принципах организации местного самоуправления в Российской Федерации";</w:t>
            </w:r>
          </w:p>
          <w:p w:rsidR="001542A0" w:rsidRPr="003F113D" w:rsidRDefault="001542A0" w:rsidP="001542A0">
            <w:pPr>
              <w:numPr>
                <w:ilvl w:val="0"/>
                <w:numId w:val="1"/>
              </w:numPr>
              <w:ind w:left="0"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Федерального закон от 27 июля 2010 года</w:t>
            </w:r>
          </w:p>
          <w:p w:rsidR="001542A0" w:rsidRPr="003F113D" w:rsidRDefault="001542A0" w:rsidP="001542A0">
            <w:pPr>
              <w:numPr>
                <w:ilvl w:val="0"/>
                <w:numId w:val="1"/>
              </w:numPr>
              <w:ind w:left="0"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 xml:space="preserve"> № 190-ФЗ «О теплоснабжении»;</w:t>
            </w:r>
          </w:p>
          <w:p w:rsidR="001542A0" w:rsidRPr="003F113D" w:rsidRDefault="001542A0" w:rsidP="001542A0">
            <w:pPr>
              <w:numPr>
                <w:ilvl w:val="0"/>
                <w:numId w:val="1"/>
              </w:numPr>
              <w:ind w:left="0"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Федерального закон от 07 декабря 2011 года № 416-ФЗ «О водоснабжении и водоотведении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lastRenderedPageBreak/>
              <w:t>Постановление Правительства РФ от 22.02.2012 года № 154 «О требованиях к схемам теплоснабжения. Порядку их разработки</w:t>
            </w:r>
          </w:p>
        </w:tc>
      </w:tr>
      <w:tr w:rsidR="001542A0" w:rsidRPr="003F113D" w:rsidTr="001542A0">
        <w:trPr>
          <w:trHeight w:val="2208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lastRenderedPageBreak/>
              <w:t>2.1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bCs/>
                <w:color w:val="000000" w:themeColor="text1"/>
              </w:rPr>
              <w:t xml:space="preserve">Подпрограмма 2 </w:t>
            </w:r>
            <w:r w:rsidRPr="003F113D">
              <w:rPr>
                <w:color w:val="000000" w:themeColor="text1"/>
              </w:rPr>
              <w:t xml:space="preserve">«Обеспечение коммунальной техникой городского </w:t>
            </w:r>
            <w:proofErr w:type="gramStart"/>
            <w:r w:rsidRPr="003F113D">
              <w:rPr>
                <w:color w:val="000000" w:themeColor="text1"/>
              </w:rPr>
              <w:t>округа</w:t>
            </w:r>
            <w:proofErr w:type="gramEnd"/>
            <w:r w:rsidRPr="003F113D">
              <w:rPr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pStyle w:val="af"/>
              <w:widowControl/>
              <w:suppressAutoHyphens/>
              <w:ind w:firstLine="0"/>
              <w:jc w:val="both"/>
              <w:rPr>
                <w:color w:val="000000" w:themeColor="text1"/>
                <w:spacing w:val="0"/>
                <w:sz w:val="24"/>
                <w:szCs w:val="20"/>
              </w:rPr>
            </w:pPr>
            <w:r w:rsidRPr="003F113D">
              <w:rPr>
                <w:color w:val="000000" w:themeColor="text1"/>
                <w:spacing w:val="0"/>
                <w:sz w:val="24"/>
                <w:szCs w:val="20"/>
              </w:rPr>
              <w:t xml:space="preserve">- приобретение </w:t>
            </w:r>
            <w:r w:rsidRPr="003F113D">
              <w:rPr>
                <w:bCs/>
                <w:color w:val="000000" w:themeColor="text1"/>
                <w:spacing w:val="0"/>
                <w:sz w:val="24"/>
                <w:szCs w:val="20"/>
              </w:rPr>
              <w:t>специализированной</w:t>
            </w:r>
            <w:r w:rsidRPr="003F113D">
              <w:rPr>
                <w:color w:val="000000" w:themeColor="text1"/>
                <w:spacing w:val="0"/>
                <w:sz w:val="24"/>
                <w:szCs w:val="20"/>
              </w:rPr>
              <w:t xml:space="preserve"> техники;</w:t>
            </w:r>
          </w:p>
          <w:p w:rsidR="001542A0" w:rsidRPr="003F113D" w:rsidRDefault="001542A0" w:rsidP="001542A0">
            <w:pPr>
              <w:pStyle w:val="af"/>
              <w:widowControl/>
              <w:suppressAutoHyphens/>
              <w:ind w:firstLine="0"/>
              <w:jc w:val="both"/>
              <w:rPr>
                <w:color w:val="000000" w:themeColor="text1"/>
                <w:spacing w:val="0"/>
                <w:sz w:val="24"/>
                <w:szCs w:val="20"/>
              </w:rPr>
            </w:pPr>
            <w:r w:rsidRPr="003F113D">
              <w:rPr>
                <w:color w:val="000000" w:themeColor="text1"/>
                <w:spacing w:val="0"/>
                <w:sz w:val="24"/>
                <w:szCs w:val="20"/>
              </w:rPr>
              <w:t>- доведение до технического состояния коммунальной (специализированной) техники до показателей, соответствующих нормативным срокам ее эксплуатации;</w:t>
            </w:r>
          </w:p>
          <w:p w:rsidR="001542A0" w:rsidRPr="003F113D" w:rsidRDefault="001542A0" w:rsidP="001542A0">
            <w:pPr>
              <w:pStyle w:val="af"/>
              <w:widowControl/>
              <w:suppressAutoHyphens/>
              <w:ind w:firstLine="0"/>
              <w:jc w:val="both"/>
              <w:rPr>
                <w:color w:val="000000" w:themeColor="text1"/>
                <w:spacing w:val="0"/>
                <w:sz w:val="24"/>
                <w:szCs w:val="20"/>
              </w:rPr>
            </w:pPr>
            <w:r w:rsidRPr="003F113D">
              <w:rPr>
                <w:color w:val="000000" w:themeColor="text1"/>
                <w:spacing w:val="0"/>
                <w:sz w:val="24"/>
                <w:szCs w:val="20"/>
              </w:rPr>
              <w:t>- увеличение количества единиц техники до уровня, необходимого для выполнения поставленных задач</w:t>
            </w:r>
          </w:p>
        </w:tc>
      </w:tr>
      <w:tr w:rsidR="001542A0" w:rsidRPr="003F113D" w:rsidTr="001542A0">
        <w:trPr>
          <w:trHeight w:val="64"/>
        </w:trPr>
        <w:tc>
          <w:tcPr>
            <w:tcW w:w="15641" w:type="dxa"/>
            <w:gridSpan w:val="5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 xml:space="preserve">Подпрограмма 3. «Энергосбережение в городском </w:t>
            </w:r>
            <w:proofErr w:type="gramStart"/>
            <w:r w:rsidRPr="003F113D">
              <w:rPr>
                <w:color w:val="000000" w:themeColor="text1"/>
              </w:rPr>
              <w:t>округе</w:t>
            </w:r>
            <w:proofErr w:type="gramEnd"/>
            <w:r w:rsidRPr="003F113D">
              <w:rPr>
                <w:color w:val="000000" w:themeColor="text1"/>
              </w:rPr>
              <w:t xml:space="preserve"> ЗАТО п. Горный на 2024-2028 годы»</w:t>
            </w:r>
          </w:p>
        </w:tc>
      </w:tr>
      <w:tr w:rsidR="001542A0" w:rsidRPr="003F113D" w:rsidTr="001542A0">
        <w:trPr>
          <w:trHeight w:val="64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3.1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0F103B" w:rsidP="001542A0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1542A0" w:rsidRPr="003F113D" w:rsidTr="001542A0">
        <w:trPr>
          <w:trHeight w:val="64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3.2.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0F103B" w:rsidP="001542A0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1542A0" w:rsidRPr="003F113D" w:rsidTr="001542A0">
        <w:trPr>
          <w:trHeight w:val="64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3.3</w:t>
            </w:r>
          </w:p>
        </w:tc>
        <w:tc>
          <w:tcPr>
            <w:tcW w:w="461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Приобретение энергопотребляющего оборудования высоких классов энергетической эффективности</w:t>
            </w: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0"/>
              </w:rPr>
            </w:pPr>
            <w:r w:rsidRPr="003F113D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3F113D">
              <w:rPr>
                <w:color w:val="000000" w:themeColor="text1"/>
                <w:szCs w:val="20"/>
              </w:rPr>
              <w:t>округа</w:t>
            </w:r>
            <w:proofErr w:type="gramEnd"/>
            <w:r w:rsidRPr="003F113D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0F103B" w:rsidP="001542A0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1542A0" w:rsidRPr="003F113D" w:rsidTr="000F103B">
        <w:trPr>
          <w:trHeight w:val="1675"/>
        </w:trPr>
        <w:tc>
          <w:tcPr>
            <w:tcW w:w="74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>3.4</w:t>
            </w:r>
          </w:p>
        </w:tc>
        <w:tc>
          <w:tcPr>
            <w:tcW w:w="4617" w:type="dxa"/>
            <w:shd w:val="clear" w:color="auto" w:fill="auto"/>
          </w:tcPr>
          <w:p w:rsidR="001542A0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Интернет и социальные сети</w:t>
            </w:r>
          </w:p>
          <w:p w:rsidR="000F103B" w:rsidRDefault="000F103B" w:rsidP="001542A0">
            <w:pPr>
              <w:suppressAutoHyphens/>
              <w:rPr>
                <w:color w:val="000000" w:themeColor="text1"/>
                <w:szCs w:val="28"/>
              </w:rPr>
            </w:pPr>
          </w:p>
          <w:p w:rsidR="000F103B" w:rsidRDefault="000F103B" w:rsidP="001542A0">
            <w:pPr>
              <w:suppressAutoHyphens/>
              <w:rPr>
                <w:color w:val="000000" w:themeColor="text1"/>
                <w:szCs w:val="28"/>
              </w:rPr>
            </w:pPr>
          </w:p>
          <w:p w:rsidR="000F103B" w:rsidRDefault="000F103B" w:rsidP="001542A0">
            <w:pPr>
              <w:suppressAutoHyphens/>
              <w:rPr>
                <w:color w:val="000000" w:themeColor="text1"/>
                <w:szCs w:val="28"/>
              </w:rPr>
            </w:pPr>
          </w:p>
          <w:p w:rsidR="000F103B" w:rsidRPr="003F113D" w:rsidRDefault="000F103B" w:rsidP="001542A0">
            <w:pPr>
              <w:suppressAutoHyphens/>
              <w:rPr>
                <w:color w:val="000000" w:themeColor="text1"/>
                <w:szCs w:val="28"/>
              </w:rPr>
            </w:pPr>
          </w:p>
        </w:tc>
        <w:tc>
          <w:tcPr>
            <w:tcW w:w="2760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Организация пропаганды энергосбережения через средства информационные ресурсы Интернет и социальные сети</w:t>
            </w:r>
          </w:p>
        </w:tc>
        <w:tc>
          <w:tcPr>
            <w:tcW w:w="1779" w:type="dxa"/>
            <w:shd w:val="clear" w:color="auto" w:fill="auto"/>
          </w:tcPr>
          <w:p w:rsidR="001542A0" w:rsidRPr="003F113D" w:rsidRDefault="000F103B" w:rsidP="001542A0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- развитие информационной обеспеченности, решение задач в сфере энергосбережения</w:t>
            </w:r>
          </w:p>
        </w:tc>
      </w:tr>
    </w:tbl>
    <w:p w:rsidR="001542A0" w:rsidRPr="003F113D" w:rsidRDefault="001542A0" w:rsidP="001542A0">
      <w:pPr>
        <w:suppressAutoHyphens/>
        <w:ind w:right="10862"/>
        <w:rPr>
          <w:color w:val="000000" w:themeColor="text1"/>
        </w:rPr>
      </w:pPr>
    </w:p>
    <w:p w:rsidR="001542A0" w:rsidRDefault="001542A0" w:rsidP="000F103B">
      <w:pPr>
        <w:ind w:left="9923" w:right="-31"/>
        <w:jc w:val="center"/>
        <w:rPr>
          <w:color w:val="000000" w:themeColor="text1"/>
          <w:sz w:val="20"/>
        </w:rPr>
      </w:pPr>
      <w:r w:rsidRPr="003F113D">
        <w:rPr>
          <w:color w:val="000000" w:themeColor="text1"/>
        </w:rPr>
        <w:br w:type="page"/>
      </w:r>
      <w:r w:rsidR="000F103B">
        <w:rPr>
          <w:color w:val="000000" w:themeColor="text1"/>
          <w:sz w:val="20"/>
        </w:rPr>
        <w:lastRenderedPageBreak/>
        <w:t>Приложение № 3</w:t>
      </w:r>
    </w:p>
    <w:p w:rsidR="001542A0" w:rsidRDefault="001542A0" w:rsidP="000F103B">
      <w:pPr>
        <w:ind w:left="9923" w:right="-3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</w:p>
    <w:p w:rsidR="001542A0" w:rsidRDefault="001542A0" w:rsidP="000F103B">
      <w:pPr>
        <w:ind w:left="9923" w:right="-31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</w:t>
      </w:r>
      <w:r w:rsidR="00BB61AB">
        <w:rPr>
          <w:color w:val="000000" w:themeColor="text1"/>
        </w:rPr>
        <w:t xml:space="preserve">от «07» </w:t>
      </w:r>
      <w:proofErr w:type="gramStart"/>
      <w:r w:rsidR="00BB61AB">
        <w:rPr>
          <w:color w:val="000000" w:themeColor="text1"/>
        </w:rPr>
        <w:t xml:space="preserve">октября </w:t>
      </w:r>
      <w:r>
        <w:rPr>
          <w:color w:val="000000" w:themeColor="text1"/>
        </w:rPr>
        <w:t xml:space="preserve"> 2024</w:t>
      </w:r>
      <w:proofErr w:type="gramEnd"/>
      <w:r>
        <w:rPr>
          <w:color w:val="000000" w:themeColor="text1"/>
        </w:rPr>
        <w:t xml:space="preserve"> года № </w:t>
      </w:r>
      <w:r w:rsidR="00BB61AB">
        <w:rPr>
          <w:color w:val="000000" w:themeColor="text1"/>
        </w:rPr>
        <w:t>308</w:t>
      </w:r>
    </w:p>
    <w:p w:rsidR="001542A0" w:rsidRDefault="001542A0" w:rsidP="000F103B">
      <w:pPr>
        <w:suppressAutoHyphens/>
        <w:ind w:left="9923" w:right="-31"/>
        <w:jc w:val="center"/>
        <w:rPr>
          <w:color w:val="000000" w:themeColor="text1"/>
        </w:rPr>
      </w:pPr>
    </w:p>
    <w:p w:rsidR="001542A0" w:rsidRPr="001542A0" w:rsidRDefault="000F103B" w:rsidP="000F103B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Приложение № 3</w:t>
      </w:r>
      <w:r w:rsidR="001542A0" w:rsidRPr="001542A0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="001542A0" w:rsidRPr="001542A0">
        <w:rPr>
          <w:color w:val="000000" w:themeColor="text1"/>
          <w:sz w:val="20"/>
          <w:szCs w:val="20"/>
        </w:rPr>
        <w:t>округа</w:t>
      </w:r>
      <w:proofErr w:type="gramEnd"/>
      <w:r w:rsidR="001542A0" w:rsidRPr="001542A0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1542A0" w:rsidRPr="003F113D" w:rsidRDefault="001542A0" w:rsidP="001542A0">
      <w:pPr>
        <w:suppressAutoHyphens/>
        <w:ind w:right="11003"/>
        <w:rPr>
          <w:color w:val="000000" w:themeColor="text1"/>
        </w:rPr>
      </w:pPr>
    </w:p>
    <w:p w:rsidR="001542A0" w:rsidRPr="003F113D" w:rsidRDefault="001542A0" w:rsidP="001542A0">
      <w:pPr>
        <w:suppressAutoHyphens/>
        <w:ind w:right="10862"/>
        <w:rPr>
          <w:color w:val="000000" w:themeColor="text1"/>
        </w:rPr>
      </w:pPr>
    </w:p>
    <w:p w:rsidR="001542A0" w:rsidRPr="003F113D" w:rsidRDefault="001542A0" w:rsidP="001542A0">
      <w:pPr>
        <w:suppressAutoHyphens/>
        <w:ind w:right="10862"/>
        <w:rPr>
          <w:color w:val="000000" w:themeColor="text1"/>
        </w:rPr>
      </w:pPr>
    </w:p>
    <w:p w:rsidR="001542A0" w:rsidRPr="000F6050" w:rsidRDefault="001542A0" w:rsidP="001542A0">
      <w:pPr>
        <w:pStyle w:val="3"/>
        <w:rPr>
          <w:rFonts w:ascii="Times New Roman" w:hAnsi="Times New Roman" w:cs="Times New Roman"/>
          <w:b/>
          <w:color w:val="000000" w:themeColor="text1"/>
        </w:rPr>
      </w:pPr>
      <w:r w:rsidRPr="000F6050">
        <w:rPr>
          <w:rFonts w:ascii="Times New Roman" w:hAnsi="Times New Roman" w:cs="Times New Roman"/>
          <w:b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1542A0" w:rsidRPr="003F113D" w:rsidRDefault="001542A0" w:rsidP="001542A0">
      <w:pPr>
        <w:suppressAutoHyphens/>
        <w:ind w:firstLine="709"/>
        <w:rPr>
          <w:color w:val="000000" w:themeColor="text1"/>
        </w:rPr>
      </w:pPr>
    </w:p>
    <w:tbl>
      <w:tblPr>
        <w:tblW w:w="15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3951"/>
        <w:gridCol w:w="2110"/>
        <w:gridCol w:w="1548"/>
        <w:gridCol w:w="1194"/>
        <w:gridCol w:w="1215"/>
        <w:gridCol w:w="1207"/>
        <w:gridCol w:w="1188"/>
        <w:gridCol w:w="2130"/>
      </w:tblGrid>
      <w:tr w:rsidR="001542A0" w:rsidRPr="003F113D" w:rsidTr="001542A0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8408" w:type="dxa"/>
            <w:gridSpan w:val="6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1542A0" w:rsidRPr="003F113D" w:rsidTr="001542A0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Всего на 2024-2028</w:t>
            </w:r>
          </w:p>
        </w:tc>
        <w:tc>
          <w:tcPr>
            <w:tcW w:w="7035" w:type="dxa"/>
            <w:gridSpan w:val="5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1542A0" w:rsidRPr="003F113D" w:rsidTr="001542A0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2024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2025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2026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2027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2028</w:t>
            </w:r>
          </w:p>
        </w:tc>
      </w:tr>
      <w:tr w:rsidR="001542A0" w:rsidRPr="003F113D" w:rsidTr="001542A0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 xml:space="preserve">Модернизация жилищно-коммунального хозяйства городского </w:t>
            </w:r>
            <w:proofErr w:type="gramStart"/>
            <w:r w:rsidRPr="003F113D">
              <w:rPr>
                <w:rFonts w:eastAsia="Calibri"/>
                <w:b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b/>
                <w:color w:val="000000" w:themeColor="text1"/>
              </w:rPr>
              <w:t xml:space="preserve"> ЗАТО п. Горный на 2204-2028 годы»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1 450,0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15,0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3,00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300,0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Содержание и текущее обслуживание площадок для сбора ТКО на территории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600,0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120,0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lastRenderedPageBreak/>
              <w:t>1.5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3F113D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3F113D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500,0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100,0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Проведение экспертизы для признания жилых помещений, МКД аварийными, непригодными для проживания</w:t>
            </w:r>
          </w:p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0 ,0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color w:val="000000" w:themeColor="text1"/>
                <w:szCs w:val="20"/>
              </w:rPr>
              <w:t xml:space="preserve">Актуализация схем водоснабжения, водоотведения п. Горный 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1 400,0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280,0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4 265,0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893,09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1542A0" w:rsidRPr="003F113D" w:rsidTr="001542A0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 xml:space="preserve">«Обеспечение коммунальной техникой городской </w:t>
            </w:r>
            <w:proofErr w:type="gramStart"/>
            <w:r w:rsidRPr="003F113D">
              <w:rPr>
                <w:rFonts w:eastAsia="Calibri"/>
                <w:b/>
                <w:color w:val="000000" w:themeColor="text1"/>
              </w:rPr>
              <w:t>округ</w:t>
            </w:r>
            <w:proofErr w:type="gramEnd"/>
            <w:r w:rsidRPr="003F113D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 xml:space="preserve">2.2  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Cs/>
                <w:color w:val="000000" w:themeColor="text1"/>
              </w:rPr>
            </w:pPr>
            <w:r w:rsidRPr="003F113D">
              <w:rPr>
                <w:bCs/>
                <w:color w:val="000000" w:themeColor="text1"/>
              </w:rPr>
              <w:t xml:space="preserve"> Приобретение техники </w:t>
            </w:r>
          </w:p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1542A0" w:rsidRPr="003F113D" w:rsidTr="001542A0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Подпрограмма 3.</w:t>
            </w:r>
            <w:r w:rsidRPr="003F113D">
              <w:rPr>
                <w:rFonts w:eastAsia="Calibri"/>
                <w:color w:val="000000" w:themeColor="text1"/>
              </w:rPr>
              <w:cr/>
            </w:r>
            <w:r w:rsidRPr="003F113D">
              <w:rPr>
                <w:rFonts w:eastAsia="Calibri"/>
                <w:b/>
                <w:color w:val="000000" w:themeColor="text1"/>
              </w:rPr>
              <w:t xml:space="preserve">«Энергосбережение в городском </w:t>
            </w:r>
            <w:proofErr w:type="gramStart"/>
            <w:r w:rsidRPr="003F113D">
              <w:rPr>
                <w:rFonts w:eastAsia="Calibri"/>
                <w:b/>
                <w:color w:val="000000" w:themeColor="text1"/>
              </w:rPr>
              <w:t>округе</w:t>
            </w:r>
            <w:proofErr w:type="gramEnd"/>
            <w:r w:rsidRPr="003F113D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lastRenderedPageBreak/>
              <w:t>3.1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EB120D" w:rsidRPr="003F113D" w:rsidRDefault="00EB120D" w:rsidP="00EB120D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3.2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EB120D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3.3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27,0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0F605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27,0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3.4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EB120D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3.5</w:t>
            </w: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suppressAutoHyphens/>
              <w:rPr>
                <w:color w:val="000000" w:themeColor="text1"/>
                <w:szCs w:val="28"/>
              </w:rPr>
            </w:pPr>
            <w:r w:rsidRPr="003F113D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proofErr w:type="spellStart"/>
            <w:r w:rsidRPr="003F113D">
              <w:rPr>
                <w:rFonts w:eastAsia="Calibri"/>
                <w:color w:val="000000" w:themeColor="text1"/>
              </w:rPr>
              <w:t>Беззатратное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1542A0" w:rsidRPr="003F113D" w:rsidRDefault="00EB120D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27,0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0F6050" w:rsidP="001542A0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27,0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-</w:t>
            </w:r>
          </w:p>
        </w:tc>
      </w:tr>
      <w:tr w:rsidR="001542A0" w:rsidRPr="003F113D" w:rsidTr="001542A0">
        <w:trPr>
          <w:jc w:val="center"/>
        </w:trPr>
        <w:tc>
          <w:tcPr>
            <w:tcW w:w="950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1542A0" w:rsidRPr="003F113D" w:rsidTr="001542A0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4 292,0</w:t>
            </w:r>
          </w:p>
        </w:tc>
        <w:tc>
          <w:tcPr>
            <w:tcW w:w="1209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920,0</w:t>
            </w:r>
          </w:p>
        </w:tc>
        <w:tc>
          <w:tcPr>
            <w:tcW w:w="122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2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1542A0" w:rsidRPr="003F113D" w:rsidRDefault="001542A0" w:rsidP="001542A0">
            <w:pPr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</w:tbl>
    <w:p w:rsidR="001542A0" w:rsidRPr="003F113D" w:rsidRDefault="001542A0" w:rsidP="001542A0">
      <w:pPr>
        <w:suppressAutoHyphens/>
        <w:ind w:firstLine="709"/>
        <w:rPr>
          <w:color w:val="000000" w:themeColor="text1"/>
        </w:rPr>
      </w:pPr>
    </w:p>
    <w:p w:rsidR="001542A0" w:rsidRDefault="001542A0" w:rsidP="000F103B">
      <w:pPr>
        <w:ind w:left="9923" w:right="-31"/>
        <w:jc w:val="center"/>
        <w:rPr>
          <w:color w:val="000000" w:themeColor="text1"/>
          <w:sz w:val="20"/>
        </w:rPr>
      </w:pPr>
      <w:r w:rsidRPr="003F113D">
        <w:rPr>
          <w:color w:val="000000" w:themeColor="text1"/>
        </w:rPr>
        <w:br w:type="page"/>
      </w:r>
      <w:r>
        <w:rPr>
          <w:color w:val="000000" w:themeColor="text1"/>
          <w:sz w:val="20"/>
        </w:rPr>
        <w:lastRenderedPageBreak/>
        <w:t xml:space="preserve">Приложение № </w:t>
      </w:r>
      <w:r w:rsidR="000F103B">
        <w:rPr>
          <w:color w:val="000000" w:themeColor="text1"/>
          <w:sz w:val="20"/>
        </w:rPr>
        <w:t>4</w:t>
      </w:r>
    </w:p>
    <w:p w:rsidR="001542A0" w:rsidRDefault="001542A0" w:rsidP="000F103B">
      <w:pPr>
        <w:ind w:left="9923" w:right="-3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</w:p>
    <w:p w:rsidR="001542A0" w:rsidRDefault="001542A0" w:rsidP="000F103B">
      <w:pPr>
        <w:ind w:left="9923" w:right="-31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</w:t>
      </w:r>
      <w:r w:rsidR="00BB61AB">
        <w:rPr>
          <w:color w:val="000000" w:themeColor="text1"/>
        </w:rPr>
        <w:t xml:space="preserve">от «07» </w:t>
      </w:r>
      <w:proofErr w:type="gramStart"/>
      <w:r w:rsidR="00BB61AB">
        <w:rPr>
          <w:color w:val="000000" w:themeColor="text1"/>
        </w:rPr>
        <w:t xml:space="preserve">октября </w:t>
      </w:r>
      <w:r>
        <w:rPr>
          <w:color w:val="000000" w:themeColor="text1"/>
        </w:rPr>
        <w:t xml:space="preserve"> 2024</w:t>
      </w:r>
      <w:proofErr w:type="gramEnd"/>
      <w:r>
        <w:rPr>
          <w:color w:val="000000" w:themeColor="text1"/>
        </w:rPr>
        <w:t xml:space="preserve"> года № </w:t>
      </w:r>
      <w:r w:rsidR="00BB61AB">
        <w:rPr>
          <w:color w:val="000000" w:themeColor="text1"/>
        </w:rPr>
        <w:t>308</w:t>
      </w:r>
    </w:p>
    <w:p w:rsidR="001542A0" w:rsidRDefault="001542A0" w:rsidP="000F103B">
      <w:pPr>
        <w:suppressAutoHyphens/>
        <w:ind w:left="9923" w:right="-31"/>
        <w:jc w:val="center"/>
        <w:rPr>
          <w:color w:val="000000" w:themeColor="text1"/>
        </w:rPr>
      </w:pPr>
    </w:p>
    <w:p w:rsidR="001542A0" w:rsidRPr="001542A0" w:rsidRDefault="001542A0" w:rsidP="000F103B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  <w:r w:rsidRPr="001542A0">
        <w:rPr>
          <w:color w:val="000000" w:themeColor="text1"/>
          <w:sz w:val="20"/>
          <w:szCs w:val="20"/>
        </w:rPr>
        <w:t>Пр</w:t>
      </w:r>
      <w:r w:rsidR="000F103B">
        <w:rPr>
          <w:color w:val="000000" w:themeColor="text1"/>
          <w:sz w:val="20"/>
          <w:szCs w:val="20"/>
        </w:rPr>
        <w:t>иложение № 4</w:t>
      </w:r>
      <w:r w:rsidRPr="001542A0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1542A0">
        <w:rPr>
          <w:color w:val="000000" w:themeColor="text1"/>
          <w:sz w:val="20"/>
          <w:szCs w:val="20"/>
        </w:rPr>
        <w:t>округа</w:t>
      </w:r>
      <w:proofErr w:type="gramEnd"/>
      <w:r w:rsidRPr="001542A0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1542A0" w:rsidRPr="003F113D" w:rsidRDefault="001542A0" w:rsidP="001542A0">
      <w:pPr>
        <w:suppressAutoHyphens/>
        <w:ind w:right="11003"/>
        <w:rPr>
          <w:color w:val="000000" w:themeColor="text1"/>
        </w:rPr>
      </w:pPr>
    </w:p>
    <w:p w:rsidR="001542A0" w:rsidRPr="003F113D" w:rsidRDefault="001542A0" w:rsidP="001542A0">
      <w:pPr>
        <w:suppressAutoHyphens/>
        <w:ind w:right="10862"/>
        <w:rPr>
          <w:color w:val="000000" w:themeColor="text1"/>
        </w:rPr>
      </w:pPr>
    </w:p>
    <w:p w:rsidR="001542A0" w:rsidRPr="003F113D" w:rsidRDefault="001542A0" w:rsidP="001542A0">
      <w:pPr>
        <w:suppressAutoHyphens/>
        <w:ind w:right="10862"/>
        <w:rPr>
          <w:color w:val="000000" w:themeColor="text1"/>
          <w:szCs w:val="28"/>
        </w:rPr>
      </w:pPr>
    </w:p>
    <w:p w:rsidR="001542A0" w:rsidRPr="000F6050" w:rsidRDefault="001542A0" w:rsidP="001542A0">
      <w:pPr>
        <w:pStyle w:val="3"/>
        <w:rPr>
          <w:rFonts w:ascii="Times New Roman" w:hAnsi="Times New Roman" w:cs="Times New Roman"/>
          <w:b/>
          <w:color w:val="000000" w:themeColor="text1"/>
        </w:rPr>
      </w:pPr>
      <w:r w:rsidRPr="000F6050">
        <w:rPr>
          <w:rFonts w:ascii="Times New Roman" w:hAnsi="Times New Roman" w:cs="Times New Roman"/>
          <w:b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1542A0" w:rsidRPr="003F113D" w:rsidRDefault="001542A0" w:rsidP="001542A0">
      <w:pPr>
        <w:suppressAutoHyphens/>
        <w:ind w:firstLine="709"/>
        <w:rPr>
          <w:color w:val="000000" w:themeColor="text1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4"/>
        <w:gridCol w:w="3241"/>
        <w:gridCol w:w="1295"/>
        <w:gridCol w:w="1134"/>
        <w:gridCol w:w="1418"/>
        <w:gridCol w:w="1701"/>
        <w:gridCol w:w="1276"/>
        <w:gridCol w:w="1275"/>
      </w:tblGrid>
      <w:tr w:rsidR="001542A0" w:rsidRPr="003F113D" w:rsidTr="001542A0">
        <w:trPr>
          <w:trHeight w:val="20"/>
          <w:tblHeader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Оценка расходов, тыс. рублей</w:t>
            </w:r>
          </w:p>
        </w:tc>
      </w:tr>
      <w:tr w:rsidR="001542A0" w:rsidRPr="003F113D" w:rsidTr="001542A0">
        <w:trPr>
          <w:trHeight w:val="458"/>
          <w:tblHeader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2024</w:t>
            </w:r>
          </w:p>
        </w:tc>
        <w:tc>
          <w:tcPr>
            <w:tcW w:w="1418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2025</w:t>
            </w:r>
          </w:p>
        </w:tc>
        <w:tc>
          <w:tcPr>
            <w:tcW w:w="1701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2026</w:t>
            </w:r>
          </w:p>
        </w:tc>
        <w:tc>
          <w:tcPr>
            <w:tcW w:w="1276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2027</w:t>
            </w:r>
          </w:p>
        </w:tc>
        <w:tc>
          <w:tcPr>
            <w:tcW w:w="1275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2028</w:t>
            </w:r>
          </w:p>
        </w:tc>
      </w:tr>
      <w:tr w:rsidR="001542A0" w:rsidRPr="003F113D" w:rsidTr="001542A0">
        <w:trPr>
          <w:trHeight w:val="458"/>
          <w:tblHeader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widowControl w:val="0"/>
              <w:rPr>
                <w:color w:val="000000" w:themeColor="text1"/>
              </w:rPr>
            </w:pPr>
            <w:r w:rsidRPr="003F113D">
              <w:rPr>
                <w:color w:val="000000" w:themeColor="text1"/>
              </w:rPr>
              <w:t xml:space="preserve">«Комплексное развитие систем коммунальной инфраструктуры городского </w:t>
            </w:r>
            <w:proofErr w:type="gramStart"/>
            <w:r w:rsidRPr="003F113D">
              <w:rPr>
                <w:color w:val="000000" w:themeColor="text1"/>
              </w:rPr>
              <w:t>округа</w:t>
            </w:r>
            <w:proofErr w:type="gramEnd"/>
            <w:r w:rsidRPr="003F113D">
              <w:rPr>
                <w:color w:val="000000" w:themeColor="text1"/>
              </w:rPr>
              <w:t xml:space="preserve"> ЗАТО п. Горный на 2023-2028 годы»</w:t>
            </w:r>
          </w:p>
        </w:tc>
        <w:tc>
          <w:tcPr>
            <w:tcW w:w="3241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4 292,0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920,0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ind w:firstLineChars="100" w:firstLine="2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4 292,0</w:t>
            </w: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920,0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 xml:space="preserve">иные межбюджетные трансферты из бюджета субъекта Российской </w:t>
            </w:r>
            <w:r w:rsidRPr="003F113D">
              <w:rPr>
                <w:rFonts w:eastAsia="Calibri"/>
                <w:color w:val="000000" w:themeColor="text1"/>
                <w:szCs w:val="20"/>
              </w:rPr>
              <w:lastRenderedPageBreak/>
              <w:t>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lastRenderedPageBreak/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1542A0" w:rsidRPr="003F113D" w:rsidTr="001542A0">
        <w:trPr>
          <w:trHeight w:val="466"/>
        </w:trPr>
        <w:tc>
          <w:tcPr>
            <w:tcW w:w="3984" w:type="dxa"/>
            <w:vMerge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1542A0" w:rsidRPr="003F113D" w:rsidTr="001542A0">
        <w:trPr>
          <w:trHeight w:val="1036"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Подпрограмма 1. Модернизация жилищно-коммунального хозяйства городского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4 265,0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  <w:hideMark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b/>
                <w:color w:val="000000" w:themeColor="text1"/>
              </w:rPr>
              <w:t>4 265,0</w:t>
            </w:r>
          </w:p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1542A0" w:rsidRPr="003F113D" w:rsidRDefault="001542A0" w:rsidP="001542A0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793,0</w:t>
            </w:r>
          </w:p>
        </w:tc>
      </w:tr>
      <w:tr w:rsidR="001542A0" w:rsidRPr="003F113D" w:rsidTr="001542A0">
        <w:trPr>
          <w:trHeight w:val="1043"/>
        </w:trPr>
        <w:tc>
          <w:tcPr>
            <w:tcW w:w="3984" w:type="dxa"/>
            <w:vMerge w:val="restart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Подпрограмма 2.  «Обеспечение коммунальной техникой городской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  <w:vMerge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0,0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 xml:space="preserve">Подпрограмма 3. «Энергосбережение в городском </w:t>
            </w:r>
            <w:proofErr w:type="gramStart"/>
            <w:r w:rsidRPr="003F113D">
              <w:rPr>
                <w:rFonts w:eastAsia="Calibri"/>
                <w:color w:val="000000" w:themeColor="text1"/>
              </w:rPr>
              <w:t>округе</w:t>
            </w:r>
            <w:proofErr w:type="gramEnd"/>
            <w:r w:rsidRPr="003F113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27,0</w:t>
            </w: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F113D">
              <w:rPr>
                <w:rFonts w:eastAsia="Calibri"/>
                <w:b/>
                <w:color w:val="000000" w:themeColor="text1"/>
                <w:szCs w:val="20"/>
              </w:rPr>
              <w:t>27,0</w:t>
            </w:r>
          </w:p>
          <w:p w:rsidR="001542A0" w:rsidRPr="003F113D" w:rsidRDefault="001542A0" w:rsidP="001542A0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701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</w:tr>
      <w:tr w:rsidR="001542A0" w:rsidRPr="003F113D" w:rsidTr="001542A0">
        <w:trPr>
          <w:trHeight w:val="20"/>
        </w:trPr>
        <w:tc>
          <w:tcPr>
            <w:tcW w:w="3984" w:type="dxa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F113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27,0</w:t>
            </w:r>
          </w:p>
        </w:tc>
        <w:tc>
          <w:tcPr>
            <w:tcW w:w="1134" w:type="dxa"/>
            <w:shd w:val="clear" w:color="000000" w:fill="FFFFFF"/>
            <w:noWrap/>
          </w:tcPr>
          <w:p w:rsidR="001542A0" w:rsidRPr="003F113D" w:rsidRDefault="001542A0" w:rsidP="001542A0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F113D">
              <w:rPr>
                <w:rFonts w:eastAsia="Calibri"/>
                <w:color w:val="000000" w:themeColor="text1"/>
              </w:rPr>
              <w:t>27,0</w:t>
            </w:r>
          </w:p>
        </w:tc>
        <w:tc>
          <w:tcPr>
            <w:tcW w:w="1418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701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75" w:type="dxa"/>
            <w:shd w:val="clear" w:color="000000" w:fill="FFFFFF"/>
            <w:noWrap/>
          </w:tcPr>
          <w:p w:rsidR="001542A0" w:rsidRPr="003F113D" w:rsidRDefault="000F103B" w:rsidP="000F10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-</w:t>
            </w:r>
          </w:p>
        </w:tc>
      </w:tr>
    </w:tbl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1F5476" w:rsidRDefault="001F5476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sectPr w:rsidR="009A2BEA" w:rsidSect="008D52A9">
      <w:footerReference w:type="even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EAB" w:rsidRDefault="00F86EAB">
      <w:r>
        <w:separator/>
      </w:r>
    </w:p>
  </w:endnote>
  <w:endnote w:type="continuationSeparator" w:id="0">
    <w:p w:rsidR="00F86EAB" w:rsidRDefault="00F86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2A0" w:rsidRDefault="001542A0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2A0" w:rsidRDefault="001542A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2A0" w:rsidRDefault="001542A0" w:rsidP="001542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2A0" w:rsidRDefault="001542A0" w:rsidP="001542A0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2A0" w:rsidRPr="00331F48" w:rsidRDefault="001542A0" w:rsidP="001542A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EAB" w:rsidRDefault="00F86EAB">
      <w:r>
        <w:separator/>
      </w:r>
    </w:p>
  </w:footnote>
  <w:footnote w:type="continuationSeparator" w:id="0">
    <w:p w:rsidR="00F86EAB" w:rsidRDefault="00F86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E5189"/>
    <w:multiLevelType w:val="hybridMultilevel"/>
    <w:tmpl w:val="3806A102"/>
    <w:lvl w:ilvl="0" w:tplc="78B896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47342"/>
    <w:rsid w:val="00053F7E"/>
    <w:rsid w:val="000611E1"/>
    <w:rsid w:val="00090D99"/>
    <w:rsid w:val="000F103B"/>
    <w:rsid w:val="000F6050"/>
    <w:rsid w:val="0012113B"/>
    <w:rsid w:val="00124803"/>
    <w:rsid w:val="00143093"/>
    <w:rsid w:val="00144B22"/>
    <w:rsid w:val="001542A0"/>
    <w:rsid w:val="00165C1C"/>
    <w:rsid w:val="001B210F"/>
    <w:rsid w:val="001B2868"/>
    <w:rsid w:val="001B2B72"/>
    <w:rsid w:val="001D4574"/>
    <w:rsid w:val="001E5F0D"/>
    <w:rsid w:val="001F5476"/>
    <w:rsid w:val="001F6B88"/>
    <w:rsid w:val="002323E7"/>
    <w:rsid w:val="0028104A"/>
    <w:rsid w:val="002C7D37"/>
    <w:rsid w:val="002D6805"/>
    <w:rsid w:val="002E34D9"/>
    <w:rsid w:val="00323D5E"/>
    <w:rsid w:val="003366B2"/>
    <w:rsid w:val="00384FC8"/>
    <w:rsid w:val="003964AE"/>
    <w:rsid w:val="00397483"/>
    <w:rsid w:val="00450E3B"/>
    <w:rsid w:val="00451ACC"/>
    <w:rsid w:val="004633A4"/>
    <w:rsid w:val="0047232A"/>
    <w:rsid w:val="00482834"/>
    <w:rsid w:val="004E0C6D"/>
    <w:rsid w:val="004F179F"/>
    <w:rsid w:val="0054660F"/>
    <w:rsid w:val="00552190"/>
    <w:rsid w:val="00583979"/>
    <w:rsid w:val="005A5B26"/>
    <w:rsid w:val="005B6EAB"/>
    <w:rsid w:val="005C4C2E"/>
    <w:rsid w:val="005D4D23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5573"/>
    <w:rsid w:val="007B7F30"/>
    <w:rsid w:val="008028E2"/>
    <w:rsid w:val="00807310"/>
    <w:rsid w:val="008979E7"/>
    <w:rsid w:val="008A13ED"/>
    <w:rsid w:val="008D52A9"/>
    <w:rsid w:val="008F5DD5"/>
    <w:rsid w:val="009131D6"/>
    <w:rsid w:val="009136C9"/>
    <w:rsid w:val="009174AB"/>
    <w:rsid w:val="0097217C"/>
    <w:rsid w:val="009963D3"/>
    <w:rsid w:val="009A2BEA"/>
    <w:rsid w:val="009E3031"/>
    <w:rsid w:val="00A11D67"/>
    <w:rsid w:val="00A469FD"/>
    <w:rsid w:val="00A744B2"/>
    <w:rsid w:val="00A82DAE"/>
    <w:rsid w:val="00AA1E1D"/>
    <w:rsid w:val="00AA3953"/>
    <w:rsid w:val="00AF039E"/>
    <w:rsid w:val="00B7473C"/>
    <w:rsid w:val="00B772BD"/>
    <w:rsid w:val="00B912B4"/>
    <w:rsid w:val="00B91DB9"/>
    <w:rsid w:val="00B93F29"/>
    <w:rsid w:val="00BB61AB"/>
    <w:rsid w:val="00C06343"/>
    <w:rsid w:val="00C25DC1"/>
    <w:rsid w:val="00C94F72"/>
    <w:rsid w:val="00CA7467"/>
    <w:rsid w:val="00CB58C3"/>
    <w:rsid w:val="00CC44C5"/>
    <w:rsid w:val="00D867E9"/>
    <w:rsid w:val="00D97410"/>
    <w:rsid w:val="00DD01F8"/>
    <w:rsid w:val="00DF4DEC"/>
    <w:rsid w:val="00E2298A"/>
    <w:rsid w:val="00E86B42"/>
    <w:rsid w:val="00EA04BD"/>
    <w:rsid w:val="00EB120D"/>
    <w:rsid w:val="00ED78F1"/>
    <w:rsid w:val="00F023B8"/>
    <w:rsid w:val="00F34E66"/>
    <w:rsid w:val="00F367DD"/>
    <w:rsid w:val="00F46B2A"/>
    <w:rsid w:val="00F737B4"/>
    <w:rsid w:val="00F86EAB"/>
    <w:rsid w:val="00F93F36"/>
    <w:rsid w:val="00FA0E97"/>
    <w:rsid w:val="00FC44C1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DE36EF-B751-4942-B664-D15EFB3A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link w:val="ab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e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f">
    <w:name w:val="Title"/>
    <w:basedOn w:val="a"/>
    <w:link w:val="af0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0">
    <w:name w:val="Название Знак"/>
    <w:basedOn w:val="a0"/>
    <w:link w:val="af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  <w:style w:type="character" w:customStyle="1" w:styleId="ab">
    <w:name w:val="Абзац списка Знак"/>
    <w:link w:val="aa"/>
    <w:uiPriority w:val="34"/>
    <w:locked/>
    <w:rsid w:val="001542A0"/>
    <w:rPr>
      <w:rFonts w:ascii="Calibri" w:eastAsia="Calibri" w:hAnsi="Calibri" w:cs="Times New Roman"/>
    </w:rPr>
  </w:style>
  <w:style w:type="paragraph" w:styleId="af1">
    <w:name w:val="header"/>
    <w:basedOn w:val="a"/>
    <w:link w:val="af2"/>
    <w:uiPriority w:val="99"/>
    <w:unhideWhenUsed/>
    <w:rsid w:val="000F103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F10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EB120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D1E2B-2E24-48E9-9623-665BEBAF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4</cp:revision>
  <cp:lastPrinted>2024-10-07T07:31:00Z</cp:lastPrinted>
  <dcterms:created xsi:type="dcterms:W3CDTF">2024-10-07T07:11:00Z</dcterms:created>
  <dcterms:modified xsi:type="dcterms:W3CDTF">2024-10-07T07:31:00Z</dcterms:modified>
</cp:coreProperties>
</file>