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Pr="002E57D7" w:rsidRDefault="00B95186">
      <w:pPr>
        <w:ind w:firstLine="28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5186" w:rsidRDefault="003D5CDB" w:rsidP="002D3E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8B1592" wp14:editId="58C7464C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E76" w:rsidRPr="002E57D7" w:rsidRDefault="002D3E76" w:rsidP="002D3E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 w:rsidP="002D3E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B95186" w:rsidRPr="002E57D7" w:rsidRDefault="003D5CDB" w:rsidP="002D3E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5186" w:rsidRPr="002E57D7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57D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B95186" w:rsidRPr="002E57D7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86" w:rsidRPr="002E57D7" w:rsidRDefault="0061275A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="002D3E76">
        <w:rPr>
          <w:rFonts w:ascii="Times New Roman" w:hAnsi="Times New Roman" w:cs="Times New Roman"/>
          <w:sz w:val="28"/>
          <w:szCs w:val="28"/>
        </w:rPr>
        <w:t>мая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 2025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№ 165</w:t>
      </w:r>
    </w:p>
    <w:p w:rsidR="00B95186" w:rsidRPr="002E57D7" w:rsidRDefault="00B95186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 w:rsidP="002D3E76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</w:t>
      </w:r>
      <w:r w:rsidRPr="002E57D7">
        <w:rPr>
          <w:rFonts w:ascii="Times New Roman" w:hAnsi="Times New Roman" w:cs="Times New Roman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:rsidR="00B95186" w:rsidRPr="002E57D7" w:rsidRDefault="00B95186" w:rsidP="002D3E76">
      <w:pPr>
        <w:widowControl w:val="0"/>
        <w:spacing w:after="0" w:line="240" w:lineRule="auto"/>
        <w:ind w:firstLine="284"/>
        <w:jc w:val="center"/>
        <w:rPr>
          <w:sz w:val="28"/>
          <w:szCs w:val="28"/>
        </w:rPr>
      </w:pPr>
    </w:p>
    <w:p w:rsidR="00B95186" w:rsidRPr="002E57D7" w:rsidRDefault="003D5CDB" w:rsidP="002D3E76">
      <w:pPr>
        <w:pStyle w:val="2"/>
        <w:shd w:val="clear" w:color="auto" w:fill="FFFFFF"/>
        <w:spacing w:after="240"/>
        <w:ind w:firstLine="709"/>
        <w:jc w:val="both"/>
        <w:textAlignment w:val="baseline"/>
        <w:rPr>
          <w:szCs w:val="28"/>
        </w:rPr>
      </w:pPr>
      <w:r w:rsidRPr="002E57D7">
        <w:rPr>
          <w:b w:val="0"/>
          <w:i w:val="0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 с приложением № 10 решения Думы городского округа Зато п. Горный Забайкальского края от 27 декабря 2024 г. № 46 «О бюджете городского округа ЗАТО п. Горный на 2025 год и плановый период 2026 и 2027 годов», администрация городского округа ЗАТО п. Горный Забайкальского края </w:t>
      </w:r>
      <w:r w:rsidRPr="002E57D7">
        <w:rPr>
          <w:i w:val="0"/>
          <w:szCs w:val="28"/>
        </w:rPr>
        <w:t>п о с т а н о в л я е т</w:t>
      </w:r>
      <w:r w:rsidRPr="002E57D7">
        <w:rPr>
          <w:b w:val="0"/>
          <w:i w:val="0"/>
          <w:szCs w:val="28"/>
        </w:rPr>
        <w:t>:</w:t>
      </w:r>
      <w:r w:rsidRPr="002E57D7">
        <w:rPr>
          <w:szCs w:val="28"/>
        </w:rPr>
        <w:t xml:space="preserve"> </w:t>
      </w:r>
    </w:p>
    <w:p w:rsidR="00B95186" w:rsidRPr="002E57D7" w:rsidRDefault="003D5CDB" w:rsidP="002D3E76">
      <w:pPr>
        <w:pStyle w:val="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Внести в муниципальную программу «</w:t>
      </w:r>
      <w:r w:rsidRPr="002E57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утвержденную постановлением администрации городского округа ЗАТО п. Горный от 07 августа 2023 года № 229</w:t>
      </w: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 следующие изменения:</w:t>
      </w:r>
    </w:p>
    <w:p w:rsidR="00B95186" w:rsidRPr="002D3E76" w:rsidRDefault="003D5CDB" w:rsidP="002D3E76">
      <w:pPr>
        <w:pStyle w:val="Title"/>
        <w:numPr>
          <w:ilvl w:val="0"/>
          <w:numId w:val="1"/>
        </w:numPr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7D7">
        <w:rPr>
          <w:rFonts w:ascii="Times New Roman" w:hAnsi="Times New Roman" w:cs="Times New Roman"/>
          <w:b w:val="0"/>
          <w:bCs w:val="0"/>
          <w:sz w:val="28"/>
          <w:szCs w:val="28"/>
        </w:rPr>
        <w:t>В паспорте муниципальной программы «</w:t>
      </w:r>
      <w:r w:rsidRPr="002E57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 строку «</w:t>
      </w:r>
      <w:r w:rsidRPr="002E57D7">
        <w:rPr>
          <w:rFonts w:ascii="Times New Roman" w:hAnsi="Times New Roman"/>
          <w:b w:val="0"/>
          <w:bCs w:val="0"/>
          <w:sz w:val="28"/>
          <w:szCs w:val="28"/>
        </w:rPr>
        <w:t>Ресурсное обеспечение за счет средств бюджета муниципального района (городского округа)» изложить в следующей редакции:</w:t>
      </w:r>
    </w:p>
    <w:p w:rsidR="002D3E76" w:rsidRPr="002E57D7" w:rsidRDefault="002D3E76" w:rsidP="002D3E76">
      <w:pPr>
        <w:pStyle w:val="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762"/>
      </w:tblGrid>
      <w:tr w:rsidR="002E57D7" w:rsidRPr="002E57D7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bookmarkStart w:id="0" w:name="_Hlk171674261"/>
            <w:r w:rsidRPr="002E57D7">
              <w:rPr>
                <w:rFonts w:ascii="Times New Roman" w:hAnsi="Times New Roman"/>
              </w:rPr>
              <w:lastRenderedPageBreak/>
              <w:t xml:space="preserve">Ресурсное обеспечение за счет средств бюджета муниципального района (городского округа) </w:t>
            </w:r>
            <w:bookmarkEnd w:id="0"/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186" w:rsidRPr="002E57D7" w:rsidRDefault="003D5CDB">
            <w:pPr>
              <w:suppressAutoHyphens/>
              <w:spacing w:line="240" w:lineRule="auto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 xml:space="preserve">Потребность в финансовых затратах на выполнение мероприятий подпрограммы за счет средств бюджета городского округа ЗАТО п. Горный составляет всего: </w:t>
            </w:r>
            <w:r w:rsidR="00D33324" w:rsidRPr="00693B60">
              <w:rPr>
                <w:rFonts w:ascii="Times New Roman" w:hAnsi="Times New Roman"/>
                <w:color w:val="FF0000"/>
              </w:rPr>
              <w:t>1</w:t>
            </w:r>
            <w:r w:rsidR="00D33324">
              <w:rPr>
                <w:rFonts w:ascii="Times New Roman" w:hAnsi="Times New Roman"/>
                <w:color w:val="FF0000"/>
              </w:rPr>
              <w:t> </w:t>
            </w:r>
            <w:r w:rsidR="00D33324" w:rsidRPr="00693B60">
              <w:rPr>
                <w:rFonts w:ascii="Times New Roman" w:hAnsi="Times New Roman"/>
                <w:color w:val="FF0000"/>
              </w:rPr>
              <w:t>4</w:t>
            </w:r>
            <w:r w:rsidR="00D33324">
              <w:rPr>
                <w:rFonts w:ascii="Times New Roman" w:hAnsi="Times New Roman"/>
                <w:color w:val="FF0000"/>
              </w:rPr>
              <w:t>28 789,55</w:t>
            </w:r>
            <w:r w:rsidR="00D33324" w:rsidRPr="00693B60">
              <w:rPr>
                <w:rFonts w:ascii="Times New Roman" w:hAnsi="Times New Roman"/>
                <w:color w:val="FF0000"/>
              </w:rPr>
              <w:t xml:space="preserve"> </w:t>
            </w:r>
            <w:r w:rsidRPr="002E57D7">
              <w:rPr>
                <w:rFonts w:ascii="Times New Roman" w:hAnsi="Times New Roman"/>
              </w:rPr>
              <w:t>рублей в т.ч. по годам:</w:t>
            </w:r>
          </w:p>
          <w:p w:rsidR="00B95186" w:rsidRPr="002E57D7" w:rsidRDefault="003D5CDB">
            <w:pPr>
              <w:suppressAutoHyphens/>
              <w:spacing w:line="240" w:lineRule="auto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 xml:space="preserve">2024 – 315 189,55 рублей; </w:t>
            </w:r>
            <w:r w:rsidR="00D33324" w:rsidRPr="00693B60">
              <w:rPr>
                <w:rFonts w:ascii="Times New Roman" w:hAnsi="Times New Roman"/>
                <w:color w:val="FF0000"/>
              </w:rPr>
              <w:t>2025 – 2</w:t>
            </w:r>
            <w:r w:rsidR="00D33324">
              <w:rPr>
                <w:rFonts w:ascii="Times New Roman" w:hAnsi="Times New Roman"/>
                <w:color w:val="FF0000"/>
              </w:rPr>
              <w:t>13 600</w:t>
            </w:r>
            <w:r w:rsidR="00D33324" w:rsidRPr="00693B60">
              <w:rPr>
                <w:rFonts w:ascii="Times New Roman" w:hAnsi="Times New Roman"/>
                <w:color w:val="FF0000"/>
              </w:rPr>
              <w:t xml:space="preserve">,00 </w:t>
            </w:r>
            <w:r w:rsidRPr="002E57D7">
              <w:rPr>
                <w:rFonts w:ascii="Times New Roman" w:hAnsi="Times New Roman"/>
              </w:rPr>
              <w:t>рублей; 2026 – 300 000,00 рублей; 2027 – 300 000,00 рублей; 2028 – 300 000,00 рублей.</w:t>
            </w:r>
          </w:p>
        </w:tc>
      </w:tr>
    </w:tbl>
    <w:p w:rsidR="00B95186" w:rsidRPr="002E57D7" w:rsidRDefault="00B95186">
      <w:pPr>
        <w:pStyle w:val="Title"/>
        <w:spacing w:line="360" w:lineRule="auto"/>
        <w:ind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5186" w:rsidRPr="002E57D7" w:rsidRDefault="003D5CDB" w:rsidP="002D3E76">
      <w:pPr>
        <w:pStyle w:val="af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2. </w:t>
      </w:r>
      <w:r w:rsidR="00D33324">
        <w:rPr>
          <w:rFonts w:ascii="Times New Roman" w:hAnsi="Times New Roman" w:cs="Times New Roman"/>
          <w:bCs/>
          <w:sz w:val="28"/>
          <w:szCs w:val="28"/>
        </w:rPr>
        <w:t>Приложения</w:t>
      </w:r>
      <w:r w:rsidRPr="002E57D7">
        <w:rPr>
          <w:rFonts w:ascii="Times New Roman" w:hAnsi="Times New Roman" w:cs="Times New Roman"/>
          <w:bCs/>
          <w:sz w:val="28"/>
          <w:szCs w:val="28"/>
        </w:rPr>
        <w:t xml:space="preserve"> № 3, № 4 к муниципальной программе </w:t>
      </w:r>
      <w:r w:rsidRPr="002E57D7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на территории городского округа ЗАТО п. Горный на 2024-2028 годы</w:t>
      </w:r>
      <w:r w:rsidRPr="002E57D7">
        <w:rPr>
          <w:rFonts w:ascii="Times New Roman" w:hAnsi="Times New Roman" w:cs="Times New Roman"/>
          <w:bCs/>
          <w:sz w:val="28"/>
          <w:szCs w:val="28"/>
        </w:rPr>
        <w:t>» изложить в новой редакции согласно приложениям № 1, № 2 к настоящему постановлению соответственно.</w:t>
      </w:r>
    </w:p>
    <w:p w:rsidR="00B95186" w:rsidRPr="002E57D7" w:rsidRDefault="003D5CDB" w:rsidP="002D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Pr="002E57D7" w:rsidRDefault="003D5CDB" w:rsidP="002D3E76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57D7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r w:rsidR="002D3E76">
        <w:rPr>
          <w:rFonts w:ascii="Times New Roman" w:hAnsi="Times New Roman"/>
          <w:sz w:val="28"/>
          <w:szCs w:val="28"/>
        </w:rPr>
        <w:t>https://горный75.рф</w:t>
      </w:r>
      <w:r w:rsidRPr="002E57D7">
        <w:rPr>
          <w:rFonts w:ascii="Times New Roman" w:hAnsi="Times New Roman"/>
          <w:sz w:val="28"/>
          <w:szCs w:val="28"/>
        </w:rPr>
        <w:t xml:space="preserve">. </w:t>
      </w:r>
    </w:p>
    <w:p w:rsidR="00B95186" w:rsidRPr="002E57D7" w:rsidRDefault="00B951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3D5CDB">
      <w:pPr>
        <w:pStyle w:val="af4"/>
        <w:spacing w:after="0"/>
        <w:jc w:val="both"/>
        <w:rPr>
          <w:sz w:val="28"/>
          <w:szCs w:val="28"/>
        </w:rPr>
      </w:pPr>
      <w:r w:rsidRPr="002E57D7">
        <w:rPr>
          <w:sz w:val="28"/>
          <w:szCs w:val="28"/>
        </w:rPr>
        <w:t>Глава ЗАТО п. Горный                                                                       Т.В. Карнаух</w:t>
      </w: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5CDB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E76" w:rsidRPr="002E57D7" w:rsidRDefault="002D3E7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______________ Т.С. Липеева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B95186" w:rsidRPr="002E57D7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______________ С.А. Лядова</w:t>
      </w:r>
    </w:p>
    <w:p w:rsidR="00B95186" w:rsidRPr="002E57D7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B95186" w:rsidRPr="002E57D7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Приложение № 1</w:t>
      </w: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 Забайкальского края</w:t>
      </w:r>
    </w:p>
    <w:p w:rsidR="00B95186" w:rsidRPr="002E57D7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="0061275A">
        <w:rPr>
          <w:rFonts w:ascii="Times New Roman" w:eastAsia="Times New Roman" w:hAnsi="Times New Roman" w:cs="Times New Roman"/>
          <w:szCs w:val="24"/>
          <w:lang w:eastAsia="ru-RU"/>
        </w:rPr>
        <w:t>от 06 мая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 2025 года № </w:t>
      </w:r>
      <w:r w:rsidR="0061275A">
        <w:rPr>
          <w:rFonts w:ascii="Times New Roman" w:eastAsia="Times New Roman" w:hAnsi="Times New Roman" w:cs="Times New Roman"/>
          <w:szCs w:val="24"/>
          <w:lang w:eastAsia="ru-RU"/>
        </w:rPr>
        <w:t>165</w:t>
      </w:r>
    </w:p>
    <w:p w:rsidR="00B95186" w:rsidRPr="002E57D7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 w:rsidR="00D33324">
        <w:rPr>
          <w:rFonts w:ascii="Times New Roman" w:eastAsia="Times New Roman" w:hAnsi="Times New Roman" w:cs="Times New Roman"/>
          <w:sz w:val="20"/>
          <w:szCs w:val="24"/>
          <w:lang w:eastAsia="ru-RU"/>
        </w:rPr>
        <w:t>3</w:t>
      </w: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 Забайкальского края</w:t>
      </w:r>
    </w:p>
    <w:p w:rsidR="00B95186" w:rsidRPr="002E57D7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</w:t>
      </w:r>
      <w:r w:rsidR="0061275A">
        <w:rPr>
          <w:rFonts w:ascii="Times New Roman" w:eastAsia="Times New Roman" w:hAnsi="Times New Roman" w:cs="Times New Roman"/>
          <w:szCs w:val="24"/>
          <w:lang w:eastAsia="ru-RU"/>
        </w:rPr>
        <w:t>от 06 мая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 2025 года № </w:t>
      </w:r>
      <w:r w:rsidR="0061275A">
        <w:rPr>
          <w:rFonts w:ascii="Times New Roman" w:eastAsia="Times New Roman" w:hAnsi="Times New Roman" w:cs="Times New Roman"/>
          <w:szCs w:val="24"/>
          <w:lang w:eastAsia="ru-RU"/>
        </w:rPr>
        <w:t>165</w:t>
      </w:r>
    </w:p>
    <w:p w:rsidR="00B95186" w:rsidRPr="002E57D7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Pr="002E57D7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Pr="002E57D7" w:rsidRDefault="003D5CDB">
      <w:pPr>
        <w:ind w:firstLine="709"/>
        <w:rPr>
          <w:rFonts w:ascii="Times New Roman" w:hAnsi="Times New Roman"/>
          <w:b/>
        </w:rPr>
      </w:pPr>
      <w:bookmarkStart w:id="1" w:name="_Hlk171985040"/>
      <w:r w:rsidRPr="002E57D7">
        <w:rPr>
          <w:rFonts w:ascii="Times New Roman" w:hAnsi="Times New Roman"/>
          <w:b/>
        </w:rPr>
        <w:t>Ресурсное обеспечение реализации муниципальной программы</w:t>
      </w:r>
    </w:p>
    <w:tbl>
      <w:tblPr>
        <w:tblStyle w:val="aff3"/>
        <w:tblW w:w="5000" w:type="pct"/>
        <w:tblLook w:val="04A0" w:firstRow="1" w:lastRow="0" w:firstColumn="1" w:lastColumn="0" w:noHBand="0" w:noVBand="1"/>
      </w:tblPr>
      <w:tblGrid>
        <w:gridCol w:w="462"/>
        <w:gridCol w:w="1865"/>
        <w:gridCol w:w="1116"/>
        <w:gridCol w:w="987"/>
        <w:gridCol w:w="987"/>
        <w:gridCol w:w="987"/>
        <w:gridCol w:w="987"/>
        <w:gridCol w:w="987"/>
        <w:gridCol w:w="1192"/>
      </w:tblGrid>
      <w:tr w:rsidR="002E57D7" w:rsidRPr="002E57D7">
        <w:trPr>
          <w:trHeight w:val="1568"/>
        </w:trPr>
        <w:tc>
          <w:tcPr>
            <w:tcW w:w="241" w:type="pct"/>
            <w:vMerge w:val="restart"/>
          </w:tcPr>
          <w:p w:rsidR="00B95186" w:rsidRPr="002E57D7" w:rsidRDefault="003D5CDB">
            <w:pPr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975" w:type="pct"/>
            <w:vMerge w:val="restar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3161" w:type="pct"/>
            <w:gridSpan w:val="6"/>
            <w:tcBorders>
              <w:bottom w:val="single" w:sz="4" w:space="0" w:color="auto"/>
            </w:tcBorders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Ресурсное обеспечение программы, рублей</w:t>
            </w:r>
          </w:p>
        </w:tc>
        <w:tc>
          <w:tcPr>
            <w:tcW w:w="623" w:type="pct"/>
            <w:vMerge w:val="restar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Примечание</w:t>
            </w:r>
          </w:p>
        </w:tc>
      </w:tr>
      <w:tr w:rsidR="002E57D7" w:rsidRPr="002E57D7">
        <w:trPr>
          <w:trHeight w:val="779"/>
        </w:trPr>
        <w:tc>
          <w:tcPr>
            <w:tcW w:w="241" w:type="pct"/>
            <w:vMerge/>
          </w:tcPr>
          <w:p w:rsidR="00B95186" w:rsidRPr="002E57D7" w:rsidRDefault="00B9518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75" w:type="pct"/>
            <w:vMerge/>
          </w:tcPr>
          <w:p w:rsidR="00B95186" w:rsidRPr="002E57D7" w:rsidRDefault="00B951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3" w:type="pct"/>
            <w:vMerge w:val="restar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2578" w:type="pct"/>
            <w:gridSpan w:val="5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В том числе по годам</w:t>
            </w:r>
          </w:p>
        </w:tc>
        <w:tc>
          <w:tcPr>
            <w:tcW w:w="623" w:type="pct"/>
            <w:vMerge/>
          </w:tcPr>
          <w:p w:rsidR="00B95186" w:rsidRPr="002E57D7" w:rsidRDefault="00B9518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E57D7" w:rsidRPr="002E57D7">
        <w:tc>
          <w:tcPr>
            <w:tcW w:w="241" w:type="pct"/>
            <w:vMerge/>
          </w:tcPr>
          <w:p w:rsidR="00B95186" w:rsidRPr="002E57D7" w:rsidRDefault="00B951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5" w:type="pct"/>
            <w:vMerge/>
          </w:tcPr>
          <w:p w:rsidR="00B95186" w:rsidRPr="002E57D7" w:rsidRDefault="00B951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3" w:type="pct"/>
            <w:vMerge/>
          </w:tcPr>
          <w:p w:rsidR="00B95186" w:rsidRPr="002E57D7" w:rsidRDefault="00B951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2026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2027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2028</w:t>
            </w:r>
          </w:p>
        </w:tc>
        <w:tc>
          <w:tcPr>
            <w:tcW w:w="623" w:type="pct"/>
            <w:vMerge/>
          </w:tcPr>
          <w:p w:rsidR="00B95186" w:rsidRPr="002E57D7" w:rsidRDefault="00B9518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75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83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16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23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  <w:b/>
              </w:rPr>
            </w:pPr>
            <w:r w:rsidRPr="002E57D7">
              <w:rPr>
                <w:rFonts w:ascii="Times New Roman" w:hAnsi="Times New Roman"/>
                <w:b/>
              </w:rPr>
              <w:t>9</w:t>
            </w:r>
          </w:p>
        </w:tc>
      </w:tr>
      <w:tr w:rsidR="002E57D7" w:rsidRPr="002E57D7">
        <w:tc>
          <w:tcPr>
            <w:tcW w:w="5000" w:type="pct"/>
            <w:gridSpan w:val="9"/>
          </w:tcPr>
          <w:p w:rsidR="00B95186" w:rsidRPr="002E57D7" w:rsidRDefault="003D5CDB">
            <w:pPr>
              <w:pStyle w:val="aff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Организационные мероприятия</w:t>
            </w: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1.</w:t>
            </w:r>
          </w:p>
        </w:tc>
        <w:tc>
          <w:tcPr>
            <w:tcW w:w="975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58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62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Беззатратное</w:t>
            </w: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2.</w:t>
            </w:r>
          </w:p>
        </w:tc>
        <w:tc>
          <w:tcPr>
            <w:tcW w:w="975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58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62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Беззатратное</w:t>
            </w: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3.</w:t>
            </w:r>
          </w:p>
        </w:tc>
        <w:tc>
          <w:tcPr>
            <w:tcW w:w="975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 xml:space="preserve">Обеспечение работы общественной </w:t>
            </w:r>
            <w:r w:rsidRPr="002E57D7">
              <w:rPr>
                <w:rFonts w:ascii="Times New Roman" w:hAnsi="Times New Roman"/>
              </w:rPr>
              <w:lastRenderedPageBreak/>
              <w:t>приемной при Совете предпринимателей городского округа ЗАТО п. Горный</w:t>
            </w:r>
          </w:p>
        </w:tc>
        <w:tc>
          <w:tcPr>
            <w:tcW w:w="58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62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Беззатратное</w:t>
            </w:r>
          </w:p>
        </w:tc>
      </w:tr>
      <w:tr w:rsidR="002E57D7" w:rsidRPr="002E57D7">
        <w:tc>
          <w:tcPr>
            <w:tcW w:w="5000" w:type="pct"/>
            <w:gridSpan w:val="9"/>
          </w:tcPr>
          <w:p w:rsidR="00B95186" w:rsidRPr="002E57D7" w:rsidRDefault="003D5CDB">
            <w:pPr>
              <w:pStyle w:val="aff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Информационно-консультационные мероприятия</w:t>
            </w: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4.</w:t>
            </w:r>
          </w:p>
        </w:tc>
        <w:tc>
          <w:tcPr>
            <w:tcW w:w="975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Размещение информации по малому бизнесу городского округа ЗАТО п. Горный на сайте «Муниципальное образование «ЗАТО п. Гоный» в разделе новостей</w:t>
            </w:r>
          </w:p>
        </w:tc>
        <w:tc>
          <w:tcPr>
            <w:tcW w:w="58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0, 00</w:t>
            </w:r>
          </w:p>
        </w:tc>
        <w:tc>
          <w:tcPr>
            <w:tcW w:w="62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Беззатратное</w:t>
            </w: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5.</w:t>
            </w:r>
          </w:p>
        </w:tc>
        <w:tc>
          <w:tcPr>
            <w:tcW w:w="975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58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62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Беззатратное</w:t>
            </w:r>
          </w:p>
        </w:tc>
      </w:tr>
      <w:tr w:rsidR="002E57D7" w:rsidRPr="002E57D7">
        <w:tc>
          <w:tcPr>
            <w:tcW w:w="5000" w:type="pct"/>
            <w:gridSpan w:val="9"/>
          </w:tcPr>
          <w:p w:rsidR="00B95186" w:rsidRPr="002E57D7" w:rsidRDefault="003D5CDB">
            <w:pPr>
              <w:pStyle w:val="aff4"/>
              <w:numPr>
                <w:ilvl w:val="0"/>
                <w:numId w:val="3"/>
              </w:num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Мероприятия по имущественной поддержке</w:t>
            </w: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6.</w:t>
            </w:r>
          </w:p>
        </w:tc>
        <w:tc>
          <w:tcPr>
            <w:tcW w:w="975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58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62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Беззатратное</w:t>
            </w:r>
          </w:p>
        </w:tc>
      </w:tr>
      <w:tr w:rsidR="002E57D7" w:rsidRPr="002E57D7">
        <w:tc>
          <w:tcPr>
            <w:tcW w:w="241" w:type="pct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7.</w:t>
            </w:r>
          </w:p>
        </w:tc>
        <w:tc>
          <w:tcPr>
            <w:tcW w:w="975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 xml:space="preserve">Формирование перечня муниципального имущества, </w:t>
            </w:r>
            <w:r w:rsidRPr="002E57D7">
              <w:rPr>
                <w:rFonts w:ascii="Times New Roman" w:hAnsi="Times New Roman"/>
              </w:rPr>
              <w:lastRenderedPageBreak/>
              <w:t>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58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623" w:type="pct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Беззатратное</w:t>
            </w:r>
          </w:p>
        </w:tc>
      </w:tr>
      <w:tr w:rsidR="002E57D7" w:rsidRPr="002E57D7">
        <w:tc>
          <w:tcPr>
            <w:tcW w:w="462" w:type="dxa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8.</w:t>
            </w:r>
          </w:p>
        </w:tc>
        <w:tc>
          <w:tcPr>
            <w:tcW w:w="1866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  <w:bCs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1116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1 025 189,55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125 189,55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1192" w:type="dxa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2E57D7" w:rsidRPr="002E57D7">
        <w:tc>
          <w:tcPr>
            <w:tcW w:w="462" w:type="dxa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9.</w:t>
            </w:r>
          </w:p>
        </w:tc>
        <w:tc>
          <w:tcPr>
            <w:tcW w:w="1866" w:type="dxa"/>
          </w:tcPr>
          <w:p w:rsidR="00B95186" w:rsidRPr="002E57D7" w:rsidRDefault="003D5CDB">
            <w:pPr>
              <w:rPr>
                <w:rFonts w:ascii="Times New Roman" w:hAnsi="Times New Roman"/>
                <w:bCs/>
              </w:rPr>
            </w:pPr>
            <w:r w:rsidRPr="002E57D7">
              <w:rPr>
                <w:rFonts w:ascii="Times New Roman" w:hAnsi="Times New Roman"/>
                <w:bCs/>
              </w:rPr>
              <w:t>Организация и проведение ярморочных мероприятий</w:t>
            </w:r>
          </w:p>
        </w:tc>
        <w:tc>
          <w:tcPr>
            <w:tcW w:w="1116" w:type="dxa"/>
          </w:tcPr>
          <w:p w:rsidR="00B95186" w:rsidRPr="00D33324" w:rsidRDefault="00D33324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403 600</w:t>
            </w:r>
            <w:r w:rsidR="003D5CDB" w:rsidRPr="00D33324">
              <w:rPr>
                <w:rFonts w:ascii="Times New Roman" w:hAnsi="Times New Roman"/>
                <w:color w:val="FF0000"/>
              </w:rPr>
              <w:t>, 00</w:t>
            </w:r>
          </w:p>
          <w:p w:rsidR="00B95186" w:rsidRPr="00D33324" w:rsidRDefault="00B9518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190 000,00</w:t>
            </w:r>
          </w:p>
        </w:tc>
        <w:tc>
          <w:tcPr>
            <w:tcW w:w="987" w:type="dxa"/>
          </w:tcPr>
          <w:p w:rsidR="00B95186" w:rsidRPr="00D33324" w:rsidRDefault="003D5CDB" w:rsidP="00D33324">
            <w:pPr>
              <w:rPr>
                <w:rFonts w:ascii="Times New Roman" w:hAnsi="Times New Roman"/>
                <w:color w:val="FF0000"/>
              </w:rPr>
            </w:pPr>
            <w:r w:rsidRPr="00D33324">
              <w:rPr>
                <w:rFonts w:ascii="Times New Roman" w:hAnsi="Times New Roman"/>
                <w:color w:val="FF0000"/>
              </w:rPr>
              <w:t>2</w:t>
            </w:r>
            <w:r w:rsidR="00D33324">
              <w:rPr>
                <w:rFonts w:ascii="Times New Roman" w:hAnsi="Times New Roman"/>
                <w:color w:val="FF0000"/>
              </w:rPr>
              <w:t>13 600</w:t>
            </w:r>
            <w:r w:rsidRPr="00D33324">
              <w:rPr>
                <w:rFonts w:ascii="Times New Roman" w:hAnsi="Times New Roman"/>
                <w:color w:val="FF0000"/>
              </w:rPr>
              <w:t>, 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0,00</w:t>
            </w:r>
          </w:p>
        </w:tc>
        <w:tc>
          <w:tcPr>
            <w:tcW w:w="1192" w:type="dxa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D33324" w:rsidRPr="002E57D7">
        <w:tc>
          <w:tcPr>
            <w:tcW w:w="2328" w:type="dxa"/>
            <w:gridSpan w:val="2"/>
          </w:tcPr>
          <w:p w:rsidR="00B95186" w:rsidRPr="002E57D7" w:rsidRDefault="003D5CDB">
            <w:pPr>
              <w:rPr>
                <w:rFonts w:ascii="Times New Roman" w:hAnsi="Times New Roman"/>
                <w:bCs/>
              </w:rPr>
            </w:pPr>
            <w:r w:rsidRPr="002E57D7">
              <w:rPr>
                <w:rFonts w:ascii="Times New Roman" w:hAnsi="Times New Roman"/>
                <w:bCs/>
              </w:rPr>
              <w:t>Всего по программе:</w:t>
            </w:r>
          </w:p>
        </w:tc>
        <w:tc>
          <w:tcPr>
            <w:tcW w:w="1116" w:type="dxa"/>
          </w:tcPr>
          <w:p w:rsidR="00B95186" w:rsidRPr="002E57D7" w:rsidRDefault="003D5CDB" w:rsidP="00D33324">
            <w:pPr>
              <w:rPr>
                <w:rFonts w:ascii="Times New Roman" w:hAnsi="Times New Roman"/>
              </w:rPr>
            </w:pPr>
            <w:r w:rsidRPr="00D33324">
              <w:rPr>
                <w:rFonts w:ascii="Times New Roman" w:hAnsi="Times New Roman"/>
                <w:color w:val="FF0000"/>
              </w:rPr>
              <w:t>1</w:t>
            </w:r>
            <w:r w:rsidR="00D33324">
              <w:rPr>
                <w:rFonts w:ascii="Times New Roman" w:hAnsi="Times New Roman"/>
                <w:color w:val="FF0000"/>
              </w:rPr>
              <w:t> 428 789</w:t>
            </w:r>
            <w:r w:rsidRPr="00D33324">
              <w:rPr>
                <w:rFonts w:ascii="Times New Roman" w:hAnsi="Times New Roman"/>
                <w:color w:val="FF0000"/>
              </w:rPr>
              <w:t>,55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315 189,55</w:t>
            </w:r>
          </w:p>
        </w:tc>
        <w:tc>
          <w:tcPr>
            <w:tcW w:w="987" w:type="dxa"/>
          </w:tcPr>
          <w:p w:rsidR="00B95186" w:rsidRPr="00D33324" w:rsidRDefault="003D5CDB" w:rsidP="00D33324">
            <w:pPr>
              <w:rPr>
                <w:rFonts w:ascii="Times New Roman" w:hAnsi="Times New Roman"/>
                <w:color w:val="FF0000"/>
              </w:rPr>
            </w:pPr>
            <w:r w:rsidRPr="00D33324">
              <w:rPr>
                <w:rFonts w:ascii="Times New Roman" w:hAnsi="Times New Roman"/>
                <w:color w:val="FF0000"/>
              </w:rPr>
              <w:t>2</w:t>
            </w:r>
            <w:r w:rsidR="00D33324">
              <w:rPr>
                <w:rFonts w:ascii="Times New Roman" w:hAnsi="Times New Roman"/>
                <w:color w:val="FF0000"/>
              </w:rPr>
              <w:t>13</w:t>
            </w:r>
            <w:r w:rsidRPr="00D33324">
              <w:rPr>
                <w:rFonts w:ascii="Times New Roman" w:hAnsi="Times New Roman"/>
                <w:color w:val="FF0000"/>
              </w:rPr>
              <w:t> </w:t>
            </w:r>
            <w:r w:rsidR="00D33324">
              <w:rPr>
                <w:rFonts w:ascii="Times New Roman" w:hAnsi="Times New Roman"/>
                <w:color w:val="FF0000"/>
              </w:rPr>
              <w:t>6</w:t>
            </w:r>
            <w:r w:rsidRPr="00D33324">
              <w:rPr>
                <w:rFonts w:ascii="Times New Roman" w:hAnsi="Times New Roman"/>
                <w:color w:val="FF0000"/>
              </w:rPr>
              <w:t>00,00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987" w:type="dxa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1192" w:type="dxa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bookmarkEnd w:id="1"/>
    </w:tbl>
    <w:p w:rsidR="00B95186" w:rsidRPr="002E57D7" w:rsidRDefault="00B95186"/>
    <w:p w:rsidR="00B95186" w:rsidRPr="002E57D7" w:rsidRDefault="00B95186"/>
    <w:p w:rsidR="00B95186" w:rsidRPr="002E57D7" w:rsidRDefault="00B95186"/>
    <w:p w:rsidR="00B95186" w:rsidRPr="002E57D7" w:rsidRDefault="00B95186"/>
    <w:p w:rsidR="00B95186" w:rsidRPr="002E57D7" w:rsidRDefault="00B95186"/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№ </w:t>
      </w:r>
      <w:r w:rsidR="00D33324"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 Забайкальского края</w:t>
      </w:r>
    </w:p>
    <w:p w:rsidR="00B95186" w:rsidRPr="002E57D7" w:rsidRDefault="003D5CD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E57D7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</w:t>
      </w:r>
      <w:r w:rsidR="0061275A">
        <w:rPr>
          <w:rFonts w:ascii="Times New Roman" w:eastAsia="Times New Roman" w:hAnsi="Times New Roman" w:cs="Times New Roman"/>
          <w:szCs w:val="24"/>
          <w:lang w:eastAsia="ru-RU"/>
        </w:rPr>
        <w:t>от 06 мая</w:t>
      </w:r>
      <w:r w:rsidRPr="002E57D7">
        <w:rPr>
          <w:rFonts w:ascii="Times New Roman" w:eastAsia="Times New Roman" w:hAnsi="Times New Roman" w:cs="Times New Roman"/>
          <w:szCs w:val="24"/>
          <w:lang w:eastAsia="ru-RU"/>
        </w:rPr>
        <w:t xml:space="preserve"> 2025 года № </w:t>
      </w:r>
      <w:r w:rsidR="0061275A">
        <w:rPr>
          <w:rFonts w:ascii="Times New Roman" w:eastAsia="Times New Roman" w:hAnsi="Times New Roman" w:cs="Times New Roman"/>
          <w:szCs w:val="24"/>
          <w:lang w:eastAsia="ru-RU"/>
        </w:rPr>
        <w:t>165</w:t>
      </w:r>
      <w:bookmarkStart w:id="2" w:name="_GoBack"/>
      <w:bookmarkEnd w:id="2"/>
    </w:p>
    <w:p w:rsidR="00B95186" w:rsidRPr="002E57D7" w:rsidRDefault="00B95186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B95186" w:rsidRPr="002E57D7" w:rsidRDefault="003D5CDB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57D7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</w:t>
      </w:r>
      <w:r w:rsidRPr="002E57D7">
        <w:rPr>
          <w:rFonts w:ascii="Times New Roman" w:hAnsi="Times New Roman" w:cs="Times New Roman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 w:rsidRPr="002E57D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B95186" w:rsidRPr="002E57D7" w:rsidRDefault="003D5CDB">
      <w:pPr>
        <w:pStyle w:val="2"/>
        <w:rPr>
          <w:i w:val="0"/>
          <w:iCs/>
          <w:sz w:val="24"/>
          <w:szCs w:val="24"/>
        </w:rPr>
      </w:pPr>
      <w:bookmarkStart w:id="3" w:name="_Hlk171985085"/>
      <w:r w:rsidRPr="002E57D7">
        <w:rPr>
          <w:i w:val="0"/>
          <w:iCs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финансирования.</w:t>
      </w: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9"/>
        <w:gridCol w:w="1648"/>
        <w:gridCol w:w="1181"/>
        <w:gridCol w:w="1091"/>
        <w:gridCol w:w="1089"/>
        <w:gridCol w:w="1091"/>
        <w:gridCol w:w="1089"/>
        <w:gridCol w:w="1095"/>
      </w:tblGrid>
      <w:tr w:rsidR="002E57D7" w:rsidRPr="002E57D7" w:rsidTr="00D33324">
        <w:trPr>
          <w:trHeight w:val="22"/>
          <w:tblHeader/>
        </w:trPr>
        <w:tc>
          <w:tcPr>
            <w:tcW w:w="945" w:type="pct"/>
            <w:vMerge w:val="restar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3248" w:type="pct"/>
            <w:gridSpan w:val="6"/>
            <w:shd w:val="clear" w:color="000000" w:fill="FFFFFF"/>
          </w:tcPr>
          <w:p w:rsidR="00B95186" w:rsidRPr="002E57D7" w:rsidRDefault="003D5CDB">
            <w:pPr>
              <w:jc w:val="center"/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Оценка расходов, рублей</w:t>
            </w:r>
          </w:p>
        </w:tc>
      </w:tr>
      <w:tr w:rsidR="002E57D7" w:rsidRPr="002E57D7" w:rsidTr="00D33324">
        <w:trPr>
          <w:trHeight w:val="771"/>
          <w:tblHeader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78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2024 год</w:t>
            </w:r>
          </w:p>
        </w:tc>
        <w:tc>
          <w:tcPr>
            <w:tcW w:w="533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2025 год</w:t>
            </w:r>
          </w:p>
        </w:tc>
        <w:tc>
          <w:tcPr>
            <w:tcW w:w="534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2026 год</w:t>
            </w:r>
          </w:p>
        </w:tc>
        <w:tc>
          <w:tcPr>
            <w:tcW w:w="533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2027 год</w:t>
            </w:r>
          </w:p>
        </w:tc>
        <w:tc>
          <w:tcPr>
            <w:tcW w:w="535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2028 год</w:t>
            </w: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 w:val="restar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«Развитие малого и среднего предпринимательства на территории городского округа ЗАТО п. Горный на 2024 – 2028 годы»</w:t>
            </w:r>
          </w:p>
        </w:tc>
        <w:tc>
          <w:tcPr>
            <w:tcW w:w="807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  <w:b/>
                <w:bCs/>
              </w:rPr>
            </w:pPr>
            <w:r w:rsidRPr="002E57D7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B95186" w:rsidRPr="00D33324" w:rsidRDefault="003D5CDB" w:rsidP="00D33324">
            <w:pPr>
              <w:rPr>
                <w:rFonts w:ascii="Times New Roman" w:hAnsi="Times New Roman"/>
                <w:color w:val="FF0000"/>
              </w:rPr>
            </w:pPr>
            <w:r w:rsidRPr="00D33324">
              <w:rPr>
                <w:rFonts w:ascii="Times New Roman" w:hAnsi="Times New Roman"/>
                <w:color w:val="FF0000"/>
              </w:rPr>
              <w:t>1 </w:t>
            </w:r>
            <w:r w:rsidR="00D33324">
              <w:rPr>
                <w:rFonts w:ascii="Times New Roman" w:hAnsi="Times New Roman"/>
                <w:color w:val="FF0000"/>
              </w:rPr>
              <w:t>428</w:t>
            </w:r>
            <w:r w:rsidRPr="00D33324">
              <w:rPr>
                <w:rFonts w:ascii="Times New Roman" w:hAnsi="Times New Roman"/>
                <w:color w:val="FF0000"/>
              </w:rPr>
              <w:t> </w:t>
            </w:r>
            <w:r w:rsidR="00D33324">
              <w:rPr>
                <w:rFonts w:ascii="Times New Roman" w:hAnsi="Times New Roman"/>
                <w:color w:val="FF0000"/>
              </w:rPr>
              <w:t>7</w:t>
            </w:r>
            <w:r w:rsidRPr="00D33324">
              <w:rPr>
                <w:rFonts w:ascii="Times New Roman" w:hAnsi="Times New Roman"/>
                <w:color w:val="FF0000"/>
              </w:rPr>
              <w:t>89,55</w:t>
            </w: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:rsidR="00B95186" w:rsidRPr="00D33324" w:rsidRDefault="00D33324">
            <w:pPr>
              <w:rPr>
                <w:rFonts w:ascii="Times New Roman" w:hAnsi="Times New Roman"/>
                <w:color w:val="FF0000"/>
              </w:rPr>
            </w:pPr>
            <w:r w:rsidRPr="00D33324">
              <w:rPr>
                <w:rFonts w:ascii="Times New Roman" w:hAnsi="Times New Roman"/>
                <w:color w:val="FF0000"/>
              </w:rPr>
              <w:t>213 600</w:t>
            </w:r>
            <w:r w:rsidR="003D5CDB" w:rsidRPr="00D33324">
              <w:rPr>
                <w:rFonts w:ascii="Times New Roman" w:hAnsi="Times New Roman"/>
                <w:color w:val="FF0000"/>
              </w:rPr>
              <w:t>,</w:t>
            </w:r>
            <w:r w:rsidRPr="00D33324">
              <w:rPr>
                <w:rFonts w:ascii="Times New Roman" w:hAnsi="Times New Roman"/>
                <w:color w:val="FF0000"/>
              </w:rPr>
              <w:t xml:space="preserve"> </w:t>
            </w:r>
            <w:r w:rsidR="003D5CDB" w:rsidRPr="00D33324">
              <w:rPr>
                <w:rFonts w:ascii="Times New Roman" w:hAnsi="Times New Roman"/>
                <w:color w:val="FF0000"/>
              </w:rPr>
              <w:t>0</w:t>
            </w:r>
            <w:r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B95186" w:rsidRPr="00D33324" w:rsidRDefault="003D5CDB" w:rsidP="00D33324">
            <w:pPr>
              <w:rPr>
                <w:rFonts w:ascii="Times New Roman" w:hAnsi="Times New Roman"/>
                <w:color w:val="FF0000"/>
              </w:rPr>
            </w:pPr>
            <w:r w:rsidRPr="00D33324">
              <w:rPr>
                <w:rFonts w:ascii="Times New Roman" w:hAnsi="Times New Roman"/>
                <w:color w:val="FF0000"/>
              </w:rPr>
              <w:t>1 4</w:t>
            </w:r>
            <w:r w:rsidR="00D33324">
              <w:rPr>
                <w:rFonts w:ascii="Times New Roman" w:hAnsi="Times New Roman"/>
                <w:color w:val="FF0000"/>
              </w:rPr>
              <w:t>28 7</w:t>
            </w:r>
            <w:r w:rsidRPr="00D33324">
              <w:rPr>
                <w:rFonts w:ascii="Times New Roman" w:hAnsi="Times New Roman"/>
                <w:color w:val="FF0000"/>
              </w:rPr>
              <w:t>89,55</w:t>
            </w: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:rsidR="00B95186" w:rsidRPr="00D33324" w:rsidRDefault="00D33324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213 600</w:t>
            </w:r>
            <w:r w:rsidR="003D5CDB" w:rsidRPr="00D33324">
              <w:rPr>
                <w:rFonts w:ascii="Times New Roman" w:hAnsi="Times New Roman"/>
                <w:color w:val="FF0000"/>
              </w:rPr>
              <w:t>,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 w:rsidR="003D5CDB" w:rsidRPr="00D33324">
              <w:rPr>
                <w:rFonts w:ascii="Times New Roman" w:hAnsi="Times New Roman"/>
                <w:color w:val="FF0000"/>
              </w:rPr>
              <w:t>00</w:t>
            </w: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B95186" w:rsidRPr="00D33324" w:rsidRDefault="00B9518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D33324" w:rsidRDefault="00B9518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D33324" w:rsidRPr="002E57D7" w:rsidTr="00D33324">
        <w:trPr>
          <w:trHeight w:val="22"/>
        </w:trPr>
        <w:tc>
          <w:tcPr>
            <w:tcW w:w="945" w:type="pct"/>
            <w:vMerge/>
          </w:tcPr>
          <w:p w:rsidR="00D33324" w:rsidRPr="002E57D7" w:rsidRDefault="00D33324" w:rsidP="00D33324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shd w:val="clear" w:color="000000" w:fill="FFFFFF"/>
          </w:tcPr>
          <w:p w:rsidR="00D33324" w:rsidRPr="002E57D7" w:rsidRDefault="00D33324" w:rsidP="00D33324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D33324" w:rsidRPr="00D33324" w:rsidRDefault="00D33324" w:rsidP="00D33324">
            <w:pPr>
              <w:rPr>
                <w:rFonts w:ascii="Times New Roman" w:hAnsi="Times New Roman"/>
                <w:color w:val="FF0000"/>
              </w:rPr>
            </w:pPr>
            <w:r w:rsidRPr="00D33324">
              <w:rPr>
                <w:rFonts w:ascii="Times New Roman" w:hAnsi="Times New Roman"/>
                <w:color w:val="FF0000"/>
              </w:rPr>
              <w:t>1 4</w:t>
            </w:r>
            <w:r>
              <w:rPr>
                <w:rFonts w:ascii="Times New Roman" w:hAnsi="Times New Roman"/>
                <w:color w:val="FF0000"/>
              </w:rPr>
              <w:t>28 7</w:t>
            </w:r>
            <w:r w:rsidRPr="00D33324">
              <w:rPr>
                <w:rFonts w:ascii="Times New Roman" w:hAnsi="Times New Roman"/>
                <w:color w:val="FF0000"/>
              </w:rPr>
              <w:t>89,55</w:t>
            </w:r>
          </w:p>
        </w:tc>
        <w:tc>
          <w:tcPr>
            <w:tcW w:w="534" w:type="pct"/>
            <w:shd w:val="clear" w:color="000000" w:fill="FFFFFF"/>
            <w:noWrap/>
          </w:tcPr>
          <w:p w:rsidR="00D33324" w:rsidRPr="002E57D7" w:rsidRDefault="00D33324" w:rsidP="00D33324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315 189,55</w:t>
            </w:r>
          </w:p>
        </w:tc>
        <w:tc>
          <w:tcPr>
            <w:tcW w:w="533" w:type="pct"/>
            <w:shd w:val="clear" w:color="000000" w:fill="FFFFFF"/>
            <w:noWrap/>
          </w:tcPr>
          <w:p w:rsidR="00D33324" w:rsidRPr="00D33324" w:rsidRDefault="00D33324" w:rsidP="00D33324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213 600</w:t>
            </w:r>
            <w:r w:rsidRPr="00D33324">
              <w:rPr>
                <w:rFonts w:ascii="Times New Roman" w:hAnsi="Times New Roman"/>
                <w:color w:val="FF0000"/>
              </w:rPr>
              <w:t>,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 w:rsidRPr="00D33324">
              <w:rPr>
                <w:rFonts w:ascii="Times New Roman" w:hAnsi="Times New Roman"/>
                <w:color w:val="FF0000"/>
              </w:rPr>
              <w:t>00</w:t>
            </w:r>
          </w:p>
        </w:tc>
        <w:tc>
          <w:tcPr>
            <w:tcW w:w="534" w:type="pct"/>
            <w:shd w:val="clear" w:color="000000" w:fill="FFFFFF"/>
            <w:noWrap/>
          </w:tcPr>
          <w:p w:rsidR="00D33324" w:rsidRPr="002E57D7" w:rsidRDefault="00D33324" w:rsidP="00D33324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533" w:type="pct"/>
            <w:shd w:val="clear" w:color="000000" w:fill="FFFFFF"/>
            <w:noWrap/>
          </w:tcPr>
          <w:p w:rsidR="00D33324" w:rsidRPr="002E57D7" w:rsidRDefault="00D33324" w:rsidP="00D33324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  <w:tc>
          <w:tcPr>
            <w:tcW w:w="535" w:type="pct"/>
            <w:shd w:val="clear" w:color="000000" w:fill="FFFFFF"/>
          </w:tcPr>
          <w:p w:rsidR="00D33324" w:rsidRPr="002E57D7" w:rsidRDefault="00D33324" w:rsidP="00D33324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300 000,00</w:t>
            </w: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78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tr w:rsidR="002E57D7" w:rsidRPr="002E57D7" w:rsidTr="00D33324">
        <w:trPr>
          <w:trHeight w:val="22"/>
        </w:trPr>
        <w:tc>
          <w:tcPr>
            <w:tcW w:w="945" w:type="pct"/>
            <w:vMerge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807" w:type="pct"/>
            <w:shd w:val="clear" w:color="000000" w:fill="FFFFFF"/>
          </w:tcPr>
          <w:p w:rsidR="00B95186" w:rsidRPr="002E57D7" w:rsidRDefault="003D5CDB">
            <w:pPr>
              <w:rPr>
                <w:rFonts w:ascii="Times New Roman" w:hAnsi="Times New Roman"/>
              </w:rPr>
            </w:pPr>
            <w:r w:rsidRPr="002E57D7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  <w:tc>
          <w:tcPr>
            <w:tcW w:w="535" w:type="pct"/>
            <w:shd w:val="clear" w:color="000000" w:fill="FFFFFF"/>
          </w:tcPr>
          <w:p w:rsidR="00B95186" w:rsidRPr="002E57D7" w:rsidRDefault="00B95186">
            <w:pPr>
              <w:rPr>
                <w:rFonts w:ascii="Times New Roman" w:hAnsi="Times New Roman"/>
              </w:rPr>
            </w:pPr>
          </w:p>
        </w:tc>
      </w:tr>
      <w:bookmarkEnd w:id="3"/>
    </w:tbl>
    <w:p w:rsidR="00B95186" w:rsidRPr="002E57D7" w:rsidRDefault="00B95186">
      <w:pPr>
        <w:ind w:firstLine="709"/>
        <w:rPr>
          <w:rFonts w:ascii="Times New Roman" w:hAnsi="Times New Roman"/>
        </w:rPr>
      </w:pPr>
    </w:p>
    <w:p w:rsidR="00B95186" w:rsidRPr="002E57D7" w:rsidRDefault="00B95186"/>
    <w:sectPr w:rsidR="00B95186" w:rsidRPr="002E57D7" w:rsidSect="0061275A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186" w:rsidRDefault="003D5CDB">
      <w:pPr>
        <w:spacing w:line="240" w:lineRule="auto"/>
      </w:pPr>
      <w:r>
        <w:separator/>
      </w:r>
    </w:p>
  </w:endnote>
  <w:endnote w:type="continuationSeparator" w:id="0">
    <w:p w:rsidR="00B95186" w:rsidRDefault="003D5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275A">
      <w:rPr>
        <w:rStyle w:val="a7"/>
        <w:noProof/>
      </w:rPr>
      <w:t>8</w: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186" w:rsidRDefault="003D5CDB">
      <w:pPr>
        <w:spacing w:after="0"/>
      </w:pPr>
      <w:r>
        <w:separator/>
      </w:r>
    </w:p>
  </w:footnote>
  <w:footnote w:type="continuationSeparator" w:id="0">
    <w:p w:rsidR="00B95186" w:rsidRDefault="003D5C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3E76"/>
    <w:rsid w:val="002D6B60"/>
    <w:rsid w:val="002D7261"/>
    <w:rsid w:val="002D7FC4"/>
    <w:rsid w:val="002E2415"/>
    <w:rsid w:val="002E2E51"/>
    <w:rsid w:val="002E57D7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75A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3324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4A339-D14B-472E-BC4A-C3FB3B06A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2025-05-06T02:02:00Z</cp:lastPrinted>
  <dcterms:created xsi:type="dcterms:W3CDTF">2025-05-06T02:03:00Z</dcterms:created>
  <dcterms:modified xsi:type="dcterms:W3CDTF">2025-05-06T02:03:00Z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