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186" w:rsidRPr="002E57D7" w:rsidRDefault="00B95186">
      <w:pPr>
        <w:ind w:firstLine="284"/>
        <w:jc w:val="right"/>
        <w:rPr>
          <w:rFonts w:ascii="Times New Roman" w:hAnsi="Times New Roman" w:cs="Times New Roman"/>
          <w:sz w:val="28"/>
          <w:szCs w:val="28"/>
        </w:rPr>
      </w:pPr>
    </w:p>
    <w:p w:rsidR="00FB1407" w:rsidRDefault="00FB1407" w:rsidP="00FB1407">
      <w:pPr>
        <w:jc w:val="center"/>
        <w:rPr>
          <w:sz w:val="28"/>
        </w:rPr>
      </w:pPr>
      <w:r>
        <w:rPr>
          <w:noProof/>
        </w:rPr>
        <w:drawing>
          <wp:inline distT="0" distB="0" distL="0" distR="0">
            <wp:extent cx="792000" cy="900000"/>
            <wp:effectExtent l="0" t="0" r="8255" b="0"/>
            <wp:docPr id="7" name="Рисунок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6A59" w:rsidRPr="00BF6A59" w:rsidRDefault="00BF6A59" w:rsidP="00BF6A59">
      <w:pPr>
        <w:pStyle w:val="3"/>
        <w:spacing w:before="260" w:after="260"/>
        <w:jc w:val="center"/>
        <w:rPr>
          <w:i w:val="0"/>
          <w:sz w:val="34"/>
          <w:szCs w:val="24"/>
        </w:rPr>
      </w:pPr>
      <w:r>
        <w:rPr>
          <w:i w:val="0"/>
          <w:sz w:val="36"/>
        </w:rPr>
        <w:t>Администрация городского округа ЗАТО п.Горный Забайкальского края</w:t>
      </w:r>
    </w:p>
    <w:p w:rsidR="00BF6A59" w:rsidRPr="00BF6A59" w:rsidRDefault="00BF6A59" w:rsidP="00BF6A59">
      <w:pPr>
        <w:pStyle w:val="3"/>
        <w:spacing w:before="260" w:after="260"/>
        <w:jc w:val="center"/>
        <w:rPr>
          <w:i w:val="0"/>
          <w:sz w:val="36"/>
          <w:szCs w:val="28"/>
        </w:rPr>
      </w:pPr>
      <w:r>
        <w:rPr>
          <w:bCs/>
          <w:i w:val="0"/>
          <w:sz w:val="36"/>
          <w:szCs w:val="36"/>
        </w:rPr>
        <w:t>П О С Т А Н О В Л Е Н И Е</w:t>
      </w:r>
    </w:p>
    <w:p w:rsidR="00BF6A59" w:rsidRDefault="00944CC3" w:rsidP="00BF6A59">
      <w:pPr>
        <w:spacing w:before="260" w:after="26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 сентября</w:t>
      </w:r>
      <w:r w:rsidR="00BF6A59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26</w:t>
      </w:r>
      <w:r w:rsidR="00BF6A59">
        <w:rPr>
          <w:rFonts w:ascii="Times New Roman" w:hAnsi="Times New Roman" w:cs="Times New Roman"/>
          <w:sz w:val="28"/>
          <w:szCs w:val="28"/>
        </w:rPr>
        <w:t xml:space="preserve"> года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№ 316</w:t>
      </w:r>
    </w:p>
    <w:p w:rsidR="00BF6A59" w:rsidRDefault="00BF6A59" w:rsidP="00BF6A59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п.Горный</w:t>
      </w:r>
    </w:p>
    <w:p w:rsidR="00B6673A" w:rsidRDefault="00B6673A" w:rsidP="00BF6A59">
      <w:pPr>
        <w:jc w:val="center"/>
        <w:rPr>
          <w:rFonts w:ascii="Times New Roman" w:hAnsi="Times New Roman" w:cs="Times New Roman"/>
          <w:sz w:val="28"/>
        </w:rPr>
      </w:pPr>
    </w:p>
    <w:p w:rsidR="00B6673A" w:rsidRPr="00B6673A" w:rsidRDefault="00B6673A" w:rsidP="005532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муниципальную программу </w:t>
      </w:r>
    </w:p>
    <w:p w:rsidR="00B6673A" w:rsidRPr="00B6673A" w:rsidRDefault="00B6673A" w:rsidP="005532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«Формирование современной городской среды в городском округе ЗАТО п. Горный»</w:t>
      </w:r>
    </w:p>
    <w:p w:rsidR="00B95186" w:rsidRPr="002E57D7" w:rsidRDefault="00B95186" w:rsidP="00FB1407">
      <w:pPr>
        <w:widowControl w:val="0"/>
        <w:spacing w:after="0" w:line="240" w:lineRule="auto"/>
        <w:ind w:firstLine="284"/>
        <w:jc w:val="center"/>
        <w:rPr>
          <w:sz w:val="28"/>
          <w:szCs w:val="28"/>
        </w:rPr>
      </w:pPr>
    </w:p>
    <w:p w:rsidR="00B95186" w:rsidRPr="00FB1407" w:rsidRDefault="003D5CDB" w:rsidP="00D525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постановлением администрации городского округа ЗАТО п. Горный Забайкальского края от 26 января 2026 г. № 18 «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Об утверждении Порядка принятия решений о разработке, формировании и реализации муниципальных программ городского округа ЗАТО п. Горный Забайкальского края и Порядка проведения и критериев оценки эффективности реализации муниципальных программ городского округа ЗАТО п. Горный Забайкальского края»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городского округа ЗАТО п. Горный Забайкальского края </w:t>
      </w:r>
      <w:r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5186" w:rsidRPr="002E57D7" w:rsidRDefault="003D5CDB" w:rsidP="005F3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муниципальную программу «Формирование современной городской среды в городском округе ЗАТО п. Горный», </w:t>
      </w:r>
      <w:r w:rsidR="005F33BC" w:rsidRPr="005F33BC">
        <w:rPr>
          <w:rFonts w:ascii="Times New Roman" w:eastAsia="Times New Roman" w:hAnsi="Times New Roman" w:cs="Times New Roman"/>
          <w:sz w:val="28"/>
          <w:szCs w:val="28"/>
        </w:rPr>
        <w:t xml:space="preserve">утвержденную постановлением администрации городского округа ЗАТО п. Горный </w:t>
      </w:r>
      <w:r w:rsidR="005F33BC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="005F33BC" w:rsidRPr="005F33BC">
        <w:rPr>
          <w:rFonts w:ascii="Times New Roman" w:eastAsia="Times New Roman" w:hAnsi="Times New Roman" w:cs="Times New Roman"/>
          <w:sz w:val="28"/>
          <w:szCs w:val="28"/>
        </w:rPr>
        <w:t>от 26 июля 2024 года № 227/1, в редакции от 30.09.2024 № 291, от 19.11.2024 № 356, от 28.03.2025 г. №117, от 03.09.2025 г. №294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E76CD9" w:rsidRPr="00E76CD9" w:rsidRDefault="002F6036" w:rsidP="005F33BC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преамбуле постановления №227/1 от 26 июля 2024 года после слов «Жилье и городская среда» дополнить словами «Инфраструктура для жизни».</w:t>
      </w:r>
    </w:p>
    <w:p w:rsidR="00B95186" w:rsidRPr="00D52548" w:rsidRDefault="003D5CDB" w:rsidP="005F33BC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паспорте муниципальной программы «Формирование современной городской среды в городском округе ЗАТО п. Горный» строку «</w:t>
      </w:r>
      <w:r>
        <w:rPr>
          <w:rFonts w:ascii="Times New Roman" w:hAnsi="Times New Roman"/>
          <w:sz w:val="28"/>
          <w:szCs w:val="28"/>
        </w:rPr>
        <w:t>Объемы бюджетных ассигнований» изложить в следующей редакции: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9"/>
        <w:gridCol w:w="5592"/>
      </w:tblGrid>
      <w:tr w:rsidR="00540757" w:rsidRPr="00D52548">
        <w:trPr>
          <w:trHeight w:val="136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0757" w:rsidRPr="00D52548" w:rsidRDefault="00D52548" w:rsidP="00540757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lastRenderedPageBreak/>
              <w:t>Объемы бюджетных ассигнований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Общий объем финансовых средств – 110 779 334,89 рублей, из них: 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федеральный бюджет – 85 928 062,1 рублей: 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2024 год – 63 684 253,33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2025 год – 4 949 999,97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2026 год – 17 293 808,8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2027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2028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2029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2030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2031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2032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2033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2034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2035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краевой бюджет – 2 225 032,63 рублей:  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2024 год - 2 000 347,67 рублей; 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2025 год – 50 000,03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2026 год –174 684,93рублей;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2027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2028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2029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2030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2031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2032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2033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2034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2035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местный бюджет – 13 955 363,16 рублей: 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2024 год – 6 216 717,88 рублей; 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2025 год – 3 013 052,75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2026 год –4 725 592,53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2027 год – 8 670 877,00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2028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2029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2030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2031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2032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2033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2034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2035 год – * рублей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внебюджетные источники - * рублей: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2024 год - * рублей.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2025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2026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2027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2028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2029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2030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lastRenderedPageBreak/>
              <w:t>2031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2032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2033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2034 год – * рублей;</w:t>
            </w:r>
          </w:p>
          <w:p w:rsidR="00D52548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2035 год – * рублей</w:t>
            </w:r>
          </w:p>
          <w:p w:rsidR="00540757" w:rsidRPr="00D52548" w:rsidRDefault="00D52548" w:rsidP="00D52548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*данные будут корректироваться по мере доведения лимитов. </w:t>
            </w:r>
          </w:p>
        </w:tc>
      </w:tr>
    </w:tbl>
    <w:p w:rsidR="00B95186" w:rsidRPr="002E57D7" w:rsidRDefault="00B9518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2548" w:rsidRDefault="00D52548" w:rsidP="00D52548">
      <w:pPr>
        <w:pStyle w:val="aff4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 1. «Характеристика текущего состояния сферы реализации муниципальной программы» в «Адресный перечень дворовых территорий, нуждающихся в благоустройстве в 2024-2035 годы» изложить в следующей редакции:</w:t>
      </w:r>
    </w:p>
    <w:p w:rsidR="00D52548" w:rsidRPr="00D52548" w:rsidRDefault="00D52548" w:rsidP="00D52548">
      <w:pPr>
        <w:pStyle w:val="aff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8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261"/>
        <w:gridCol w:w="5356"/>
      </w:tblGrid>
      <w:tr w:rsidR="00D52548" w:rsidRPr="00D52548" w:rsidTr="00D52548">
        <w:trPr>
          <w:trHeight w:val="144"/>
          <w:tblHeader/>
        </w:trPr>
        <w:tc>
          <w:tcPr>
            <w:tcW w:w="851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1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Планируемый период проведения благоустройства территории</w:t>
            </w:r>
          </w:p>
        </w:tc>
        <w:tc>
          <w:tcPr>
            <w:tcW w:w="5356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дворовой территории, включенной в программу по итогам инвентаризации</w:t>
            </w:r>
          </w:p>
        </w:tc>
      </w:tr>
      <w:tr w:rsidR="00D52548" w:rsidRPr="00D52548" w:rsidTr="00D52548">
        <w:trPr>
          <w:trHeight w:val="438"/>
        </w:trPr>
        <w:tc>
          <w:tcPr>
            <w:tcW w:w="851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5356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ул. Дружбы, д.6, д.8; </w:t>
            </w:r>
          </w:p>
          <w:p w:rsidR="00D52548" w:rsidRPr="00D52548" w:rsidRDefault="00D52548" w:rsidP="00D525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ул. Дружбы, д.7, д.9 </w:t>
            </w:r>
          </w:p>
        </w:tc>
      </w:tr>
      <w:tr w:rsidR="00D52548" w:rsidRPr="00D52548" w:rsidTr="00D52548">
        <w:trPr>
          <w:trHeight w:val="699"/>
        </w:trPr>
        <w:tc>
          <w:tcPr>
            <w:tcW w:w="851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5356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548" w:rsidRPr="00D52548" w:rsidTr="00D52548">
        <w:trPr>
          <w:trHeight w:val="554"/>
        </w:trPr>
        <w:tc>
          <w:tcPr>
            <w:tcW w:w="851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356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ул. Солнечная, д.15; </w:t>
            </w:r>
          </w:p>
          <w:p w:rsidR="00D52548" w:rsidRPr="00D52548" w:rsidRDefault="00D52548" w:rsidP="00D525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2548" w:rsidRPr="00D52548" w:rsidTr="00D52548">
        <w:trPr>
          <w:trHeight w:val="704"/>
        </w:trPr>
        <w:tc>
          <w:tcPr>
            <w:tcW w:w="851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5356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317" w:hanging="31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Солнечная, д.11, д.13</w:t>
            </w:r>
          </w:p>
          <w:p w:rsidR="00D52548" w:rsidRPr="00D52548" w:rsidRDefault="00D52548" w:rsidP="00D52548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317" w:hanging="31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Солнечная, д.16</w:t>
            </w:r>
          </w:p>
          <w:p w:rsidR="00D52548" w:rsidRPr="00D52548" w:rsidRDefault="00D52548" w:rsidP="00D525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2548" w:rsidRPr="00D52548" w:rsidTr="00D52548">
        <w:trPr>
          <w:trHeight w:val="704"/>
        </w:trPr>
        <w:tc>
          <w:tcPr>
            <w:tcW w:w="851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5356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ул. Солнечная, д. 12, д. 14; </w:t>
            </w:r>
          </w:p>
          <w:p w:rsidR="00D52548" w:rsidRPr="00D52548" w:rsidRDefault="00D52548" w:rsidP="00D525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 ул. Дружбы, д. 177</w:t>
            </w:r>
          </w:p>
        </w:tc>
      </w:tr>
      <w:tr w:rsidR="00D52548" w:rsidRPr="00D52548" w:rsidTr="00D52548">
        <w:trPr>
          <w:trHeight w:val="704"/>
        </w:trPr>
        <w:tc>
          <w:tcPr>
            <w:tcW w:w="851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5356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ул. Дружбы, д.173, д.174; </w:t>
            </w:r>
          </w:p>
          <w:p w:rsidR="00D52548" w:rsidRPr="00D52548" w:rsidRDefault="00D52548" w:rsidP="00D525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 ул. Дружбы, д.176</w:t>
            </w:r>
          </w:p>
        </w:tc>
      </w:tr>
      <w:tr w:rsidR="00D52548" w:rsidRPr="00D52548" w:rsidTr="00D52548">
        <w:trPr>
          <w:trHeight w:val="144"/>
        </w:trPr>
        <w:tc>
          <w:tcPr>
            <w:tcW w:w="851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5356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ул. Дружбы, д.2, д.4; </w:t>
            </w:r>
          </w:p>
          <w:p w:rsidR="00D52548" w:rsidRPr="00D52548" w:rsidRDefault="00D52548" w:rsidP="00D525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 ул. Дружбы, д.3, д.5;</w:t>
            </w:r>
          </w:p>
        </w:tc>
      </w:tr>
      <w:tr w:rsidR="00D52548" w:rsidRPr="00D52548" w:rsidTr="00D52548">
        <w:trPr>
          <w:trHeight w:val="708"/>
        </w:trPr>
        <w:tc>
          <w:tcPr>
            <w:tcW w:w="851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2031</w:t>
            </w:r>
          </w:p>
        </w:tc>
        <w:tc>
          <w:tcPr>
            <w:tcW w:w="5356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ул. Дружбы, д.167, д.168; </w:t>
            </w:r>
          </w:p>
          <w:p w:rsidR="00D52548" w:rsidRPr="00D52548" w:rsidRDefault="00D52548" w:rsidP="00D525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 ул. Дружбы, д.172, д.175</w:t>
            </w:r>
          </w:p>
        </w:tc>
      </w:tr>
      <w:tr w:rsidR="00D52548" w:rsidRPr="00D52548" w:rsidTr="00D52548">
        <w:trPr>
          <w:trHeight w:val="454"/>
        </w:trPr>
        <w:tc>
          <w:tcPr>
            <w:tcW w:w="851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2032</w:t>
            </w:r>
          </w:p>
        </w:tc>
        <w:tc>
          <w:tcPr>
            <w:tcW w:w="5356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8"/>
              </w:num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Молодежная, д.22, д.23;</w:t>
            </w:r>
          </w:p>
          <w:p w:rsidR="00D52548" w:rsidRPr="00D52548" w:rsidRDefault="00D52548" w:rsidP="00D52548">
            <w:pPr>
              <w:widowControl w:val="0"/>
              <w:numPr>
                <w:ilvl w:val="0"/>
                <w:numId w:val="8"/>
              </w:num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Молодежная, д.24</w:t>
            </w:r>
          </w:p>
        </w:tc>
      </w:tr>
      <w:tr w:rsidR="00D52548" w:rsidRPr="00D52548" w:rsidTr="00D52548">
        <w:trPr>
          <w:trHeight w:val="454"/>
        </w:trPr>
        <w:tc>
          <w:tcPr>
            <w:tcW w:w="851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2033</w:t>
            </w:r>
          </w:p>
        </w:tc>
        <w:tc>
          <w:tcPr>
            <w:tcW w:w="5356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ind w:left="317" w:hanging="31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Солнечная, д.10;</w:t>
            </w:r>
          </w:p>
          <w:p w:rsidR="00D52548" w:rsidRPr="00D52548" w:rsidRDefault="00D52548" w:rsidP="00D52548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2548" w:rsidRPr="00D52548" w:rsidTr="00D52548">
        <w:trPr>
          <w:trHeight w:val="454"/>
        </w:trPr>
        <w:tc>
          <w:tcPr>
            <w:tcW w:w="851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2034</w:t>
            </w:r>
          </w:p>
        </w:tc>
        <w:tc>
          <w:tcPr>
            <w:tcW w:w="5356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 ул. Молодежная, д.25</w:t>
            </w:r>
          </w:p>
        </w:tc>
      </w:tr>
      <w:tr w:rsidR="00D52548" w:rsidRPr="00D52548" w:rsidTr="00D52548">
        <w:trPr>
          <w:trHeight w:val="454"/>
        </w:trPr>
        <w:tc>
          <w:tcPr>
            <w:tcW w:w="851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2035</w:t>
            </w:r>
          </w:p>
        </w:tc>
        <w:tc>
          <w:tcPr>
            <w:tcW w:w="5356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Дружбы, д.166</w:t>
            </w:r>
          </w:p>
        </w:tc>
      </w:tr>
    </w:tbl>
    <w:p w:rsidR="00D52548" w:rsidRDefault="00D52548" w:rsidP="00D52548">
      <w:pPr>
        <w:pStyle w:val="aff4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52548" w:rsidRPr="00D52548" w:rsidRDefault="00D52548" w:rsidP="00D52548">
      <w:pPr>
        <w:pStyle w:val="aff4"/>
        <w:numPr>
          <w:ilvl w:val="0"/>
          <w:numId w:val="1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 1. «Характеристика текущего состояния сферы реализации муниципальной программы» в «Адресный перечень общественных территорий, нуждающихся в благоустройстве в 2024-2035 годы» изложить в следующей редакции:</w:t>
      </w:r>
    </w:p>
    <w:p w:rsidR="00D52548" w:rsidRDefault="00D52548" w:rsidP="00D52548">
      <w:pPr>
        <w:pStyle w:val="aff4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7"/>
        <w:gridCol w:w="4168"/>
        <w:gridCol w:w="4549"/>
      </w:tblGrid>
      <w:tr w:rsidR="00D52548" w:rsidRPr="00D52548" w:rsidTr="00D52548">
        <w:trPr>
          <w:trHeight w:val="885"/>
        </w:trPr>
        <w:tc>
          <w:tcPr>
            <w:tcW w:w="917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№ п/п</w:t>
            </w:r>
          </w:p>
        </w:tc>
        <w:tc>
          <w:tcPr>
            <w:tcW w:w="4168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Планируемый период проведения благоустройства территории</w:t>
            </w:r>
          </w:p>
        </w:tc>
        <w:tc>
          <w:tcPr>
            <w:tcW w:w="4549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Адрес общественной территории, включенной в программу по итогам инвентаризации</w:t>
            </w:r>
          </w:p>
        </w:tc>
      </w:tr>
      <w:tr w:rsidR="00D52548" w:rsidRPr="00D52548" w:rsidTr="00D52548">
        <w:trPr>
          <w:trHeight w:val="809"/>
        </w:trPr>
        <w:tc>
          <w:tcPr>
            <w:tcW w:w="917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168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2024</w:t>
            </w:r>
          </w:p>
        </w:tc>
        <w:tc>
          <w:tcPr>
            <w:tcW w:w="4549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ул. Молодежная, строение 215 (стадион)</w:t>
            </w:r>
          </w:p>
        </w:tc>
      </w:tr>
      <w:tr w:rsidR="00D52548" w:rsidRPr="00D52548" w:rsidTr="00D52548">
        <w:trPr>
          <w:trHeight w:val="809"/>
        </w:trPr>
        <w:tc>
          <w:tcPr>
            <w:tcW w:w="917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168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2023-2024</w:t>
            </w:r>
          </w:p>
        </w:tc>
        <w:tc>
          <w:tcPr>
            <w:tcW w:w="4549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ул. Дружбы, проект «Сквер дружбы. Природный потенциал места для будущих поколений". Концепция благоустройства по ул. Дружбы в ЗАТО Горный»</w:t>
            </w:r>
          </w:p>
        </w:tc>
      </w:tr>
      <w:tr w:rsidR="00D52548" w:rsidRPr="00D52548" w:rsidTr="00D52548">
        <w:trPr>
          <w:trHeight w:val="408"/>
        </w:trPr>
        <w:tc>
          <w:tcPr>
            <w:tcW w:w="917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168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2025</w:t>
            </w:r>
          </w:p>
        </w:tc>
        <w:tc>
          <w:tcPr>
            <w:tcW w:w="4549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ул. Молодежная, д.32А, скейт-парк в сквере «Молодежный» (территория, прилегающая к бассейну «Нептун»)</w:t>
            </w:r>
          </w:p>
        </w:tc>
      </w:tr>
      <w:tr w:rsidR="00D52548" w:rsidRPr="00D52548" w:rsidTr="00D52548">
        <w:trPr>
          <w:trHeight w:val="408"/>
        </w:trPr>
        <w:tc>
          <w:tcPr>
            <w:tcW w:w="917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168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2026</w:t>
            </w:r>
          </w:p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(в ред. постановления</w:t>
            </w:r>
          </w:p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 03.09.2025 года № 294)</w:t>
            </w:r>
          </w:p>
        </w:tc>
        <w:tc>
          <w:tcPr>
            <w:tcW w:w="4549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Общественная территория бассейна «Нептун» 1 этап благоустройства </w:t>
            </w:r>
          </w:p>
        </w:tc>
      </w:tr>
      <w:tr w:rsidR="00D52548" w:rsidRPr="00D52548" w:rsidTr="00D52548">
        <w:trPr>
          <w:trHeight w:val="408"/>
        </w:trPr>
        <w:tc>
          <w:tcPr>
            <w:tcW w:w="917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168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2027</w:t>
            </w:r>
          </w:p>
        </w:tc>
        <w:tc>
          <w:tcPr>
            <w:tcW w:w="4549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Общественная территория, прилегающая к скейт-парку (продолжение Аллеи Славы)</w:t>
            </w:r>
          </w:p>
        </w:tc>
      </w:tr>
      <w:tr w:rsidR="00D52548" w:rsidRPr="00D52548" w:rsidTr="00D52548">
        <w:trPr>
          <w:trHeight w:val="408"/>
        </w:trPr>
        <w:tc>
          <w:tcPr>
            <w:tcW w:w="917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168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2028</w:t>
            </w:r>
          </w:p>
        </w:tc>
        <w:tc>
          <w:tcPr>
            <w:tcW w:w="4549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ул.Дружбы, парк между д. 173 и д. 176</w:t>
            </w:r>
          </w:p>
        </w:tc>
      </w:tr>
      <w:tr w:rsidR="00D52548" w:rsidRPr="00D52548" w:rsidTr="00D52548">
        <w:trPr>
          <w:trHeight w:val="408"/>
        </w:trPr>
        <w:tc>
          <w:tcPr>
            <w:tcW w:w="917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168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2029</w:t>
            </w:r>
          </w:p>
        </w:tc>
        <w:tc>
          <w:tcPr>
            <w:tcW w:w="4549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Аллея от ул.Солнечная, д.10 до м-н «Сказка»</w:t>
            </w:r>
          </w:p>
        </w:tc>
      </w:tr>
      <w:tr w:rsidR="00D52548" w:rsidRPr="00D52548" w:rsidTr="00D52548">
        <w:trPr>
          <w:trHeight w:val="408"/>
        </w:trPr>
        <w:tc>
          <w:tcPr>
            <w:tcW w:w="917" w:type="dxa"/>
            <w:shd w:val="clear" w:color="auto" w:fill="auto"/>
          </w:tcPr>
          <w:p w:rsidR="00D52548" w:rsidRPr="00D52548" w:rsidRDefault="00D52548" w:rsidP="00D52548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168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2030-2031</w:t>
            </w:r>
          </w:p>
        </w:tc>
        <w:tc>
          <w:tcPr>
            <w:tcW w:w="4549" w:type="dxa"/>
            <w:shd w:val="clear" w:color="auto" w:fill="auto"/>
          </w:tcPr>
          <w:p w:rsidR="00D52548" w:rsidRPr="00D52548" w:rsidRDefault="00D52548" w:rsidP="00D525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ул.Дружбы, парк между д. 179 и д. 180</w:t>
            </w:r>
          </w:p>
        </w:tc>
      </w:tr>
    </w:tbl>
    <w:p w:rsidR="00D52548" w:rsidRDefault="00D52548" w:rsidP="00D52548">
      <w:pPr>
        <w:pStyle w:val="aff4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401ED6" w:rsidRDefault="00401ED6" w:rsidP="00401ED6">
      <w:pPr>
        <w:pStyle w:val="aff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Приложения № 1, № 2, № 3 к муниципальной программе </w:t>
      </w:r>
      <w:r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 в городском округе ЗАТО п. Горный</w:t>
      </w:r>
      <w:r>
        <w:rPr>
          <w:rFonts w:ascii="Times New Roman" w:hAnsi="Times New Roman" w:cs="Times New Roman"/>
          <w:bCs/>
          <w:sz w:val="28"/>
          <w:szCs w:val="28"/>
        </w:rPr>
        <w:t>» изложить в новой редакции согласно приложениям № 1, № 2, № 3 к настоящему постановлению соответственно.</w:t>
      </w:r>
    </w:p>
    <w:p w:rsidR="00B95186" w:rsidRPr="002E57D7" w:rsidRDefault="00401ED6" w:rsidP="00401E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его официального опубликования (обнародования).</w:t>
      </w:r>
    </w:p>
    <w:p w:rsidR="00B95186" w:rsidRDefault="00401ED6" w:rsidP="00401ED6">
      <w:pPr>
        <w:pStyle w:val="aff4"/>
        <w:shd w:val="clear" w:color="auto" w:fill="FFFFFF"/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Настоящее постановление опубликовать (обнародовать) на официальном сайте городского округа ЗАТО п. Горный Забайкальского края </w:t>
      </w:r>
      <w:hyperlink r:id="rId9" w:history="1">
        <w:r>
          <w:rPr>
            <w:rStyle w:val="a6"/>
            <w:rFonts w:ascii="Times New Roman" w:hAnsi="Times New Roman"/>
            <w:sz w:val="28"/>
            <w:szCs w:val="28"/>
          </w:rPr>
          <w:t>https://горный75.рф/.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</w:p>
    <w:p w:rsidR="00401ED6" w:rsidRPr="00401ED6" w:rsidRDefault="00401ED6" w:rsidP="00401ED6">
      <w:pPr>
        <w:pStyle w:val="aff4"/>
        <w:shd w:val="clear" w:color="auto" w:fill="FFFFFF"/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B95186" w:rsidRPr="002E57D7" w:rsidRDefault="00B95186" w:rsidP="00401E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Default="00944CC3">
      <w:pPr>
        <w:pStyle w:val="af4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И.о. главы</w:t>
      </w:r>
      <w:r w:rsidR="003D5CDB">
        <w:rPr>
          <w:sz w:val="28"/>
          <w:szCs w:val="28"/>
        </w:rPr>
        <w:t xml:space="preserve"> ЗАТО п. Горный                                              </w:t>
      </w:r>
      <w:r>
        <w:rPr>
          <w:sz w:val="28"/>
          <w:szCs w:val="28"/>
        </w:rPr>
        <w:t xml:space="preserve">           </w:t>
      </w:r>
      <w:r w:rsidR="003D5CDB">
        <w:rPr>
          <w:sz w:val="28"/>
          <w:szCs w:val="28"/>
        </w:rPr>
        <w:t xml:space="preserve">  </w:t>
      </w:r>
      <w:r>
        <w:rPr>
          <w:sz w:val="28"/>
          <w:szCs w:val="28"/>
        </w:rPr>
        <w:t>Л.А. Филатова</w:t>
      </w:r>
    </w:p>
    <w:p w:rsidR="00944CC3" w:rsidRDefault="00944CC3">
      <w:pPr>
        <w:pStyle w:val="af4"/>
        <w:spacing w:after="0"/>
        <w:jc w:val="both"/>
        <w:rPr>
          <w:sz w:val="28"/>
          <w:szCs w:val="28"/>
        </w:rPr>
      </w:pPr>
    </w:p>
    <w:p w:rsidR="00944CC3" w:rsidRDefault="00944CC3">
      <w:pPr>
        <w:pStyle w:val="af4"/>
        <w:spacing w:after="0"/>
        <w:jc w:val="both"/>
        <w:rPr>
          <w:sz w:val="28"/>
          <w:szCs w:val="28"/>
        </w:rPr>
      </w:pPr>
    </w:p>
    <w:p w:rsidR="00944CC3" w:rsidRPr="002E57D7" w:rsidRDefault="00944CC3">
      <w:pPr>
        <w:pStyle w:val="af4"/>
        <w:spacing w:after="0"/>
        <w:jc w:val="both"/>
        <w:rPr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4CC3" w:rsidRDefault="00944CC3" w:rsidP="00944CC3">
      <w:pPr>
        <w:spacing w:after="160" w:line="259" w:lineRule="auto"/>
        <w:rPr>
          <w:sz w:val="28"/>
          <w:szCs w:val="28"/>
        </w:rPr>
      </w:pPr>
    </w:p>
    <w:p w:rsidR="00944CC3" w:rsidRDefault="00944CC3" w:rsidP="00944CC3">
      <w:pPr>
        <w:spacing w:after="160" w:line="259" w:lineRule="auto"/>
        <w:rPr>
          <w:sz w:val="28"/>
          <w:szCs w:val="28"/>
        </w:rPr>
      </w:pPr>
    </w:p>
    <w:p w:rsidR="00944CC3" w:rsidRDefault="00944CC3" w:rsidP="00944CC3">
      <w:pPr>
        <w:spacing w:after="160" w:line="259" w:lineRule="auto"/>
        <w:rPr>
          <w:sz w:val="28"/>
          <w:szCs w:val="28"/>
        </w:rPr>
      </w:pPr>
    </w:p>
    <w:p w:rsidR="00944CC3" w:rsidRDefault="00944CC3" w:rsidP="00944CC3">
      <w:pPr>
        <w:spacing w:after="160" w:line="259" w:lineRule="auto"/>
        <w:rPr>
          <w:sz w:val="28"/>
          <w:szCs w:val="28"/>
        </w:rPr>
      </w:pPr>
    </w:p>
    <w:p w:rsidR="00944CC3" w:rsidRDefault="00944CC3" w:rsidP="00944CC3">
      <w:pPr>
        <w:spacing w:after="160" w:line="259" w:lineRule="auto"/>
        <w:rPr>
          <w:sz w:val="28"/>
          <w:szCs w:val="28"/>
        </w:rPr>
      </w:pPr>
    </w:p>
    <w:p w:rsidR="00944CC3" w:rsidRDefault="00944CC3" w:rsidP="00944CC3">
      <w:pPr>
        <w:spacing w:after="160" w:line="259" w:lineRule="auto"/>
        <w:rPr>
          <w:sz w:val="28"/>
          <w:szCs w:val="28"/>
        </w:rPr>
      </w:pPr>
    </w:p>
    <w:p w:rsidR="00944CC3" w:rsidRDefault="00944CC3" w:rsidP="00944CC3">
      <w:pPr>
        <w:spacing w:after="160" w:line="259" w:lineRule="auto"/>
        <w:rPr>
          <w:sz w:val="28"/>
          <w:szCs w:val="28"/>
        </w:rPr>
      </w:pPr>
    </w:p>
    <w:p w:rsidR="00944CC3" w:rsidRDefault="00944CC3" w:rsidP="00944CC3">
      <w:pPr>
        <w:spacing w:after="160" w:line="259" w:lineRule="auto"/>
        <w:rPr>
          <w:sz w:val="28"/>
          <w:szCs w:val="28"/>
        </w:rPr>
      </w:pPr>
    </w:p>
    <w:p w:rsidR="00944CC3" w:rsidRDefault="00944CC3" w:rsidP="00944CC3">
      <w:pPr>
        <w:spacing w:after="160" w:line="259" w:lineRule="auto"/>
        <w:rPr>
          <w:sz w:val="28"/>
          <w:szCs w:val="28"/>
        </w:rPr>
      </w:pPr>
    </w:p>
    <w:p w:rsidR="00944CC3" w:rsidRDefault="00944CC3" w:rsidP="00944CC3">
      <w:pPr>
        <w:spacing w:after="160" w:line="259" w:lineRule="auto"/>
        <w:rPr>
          <w:sz w:val="28"/>
          <w:szCs w:val="28"/>
        </w:rPr>
      </w:pPr>
    </w:p>
    <w:p w:rsidR="00944CC3" w:rsidRDefault="00944CC3" w:rsidP="00944CC3">
      <w:pPr>
        <w:spacing w:after="160" w:line="259" w:lineRule="auto"/>
        <w:rPr>
          <w:sz w:val="28"/>
          <w:szCs w:val="28"/>
        </w:rPr>
      </w:pPr>
    </w:p>
    <w:p w:rsidR="00944CC3" w:rsidRDefault="00944CC3" w:rsidP="00944CC3">
      <w:pPr>
        <w:spacing w:after="160" w:line="259" w:lineRule="auto"/>
        <w:rPr>
          <w:sz w:val="28"/>
          <w:szCs w:val="28"/>
        </w:rPr>
      </w:pPr>
    </w:p>
    <w:p w:rsidR="00944CC3" w:rsidRDefault="00944CC3" w:rsidP="00944CC3">
      <w:pPr>
        <w:spacing w:after="160" w:line="259" w:lineRule="auto"/>
        <w:rPr>
          <w:sz w:val="28"/>
          <w:szCs w:val="28"/>
        </w:rPr>
      </w:pPr>
    </w:p>
    <w:p w:rsidR="00944CC3" w:rsidRDefault="00944CC3" w:rsidP="00944CC3">
      <w:pPr>
        <w:spacing w:after="160" w:line="259" w:lineRule="auto"/>
        <w:rPr>
          <w:sz w:val="28"/>
          <w:szCs w:val="28"/>
        </w:rPr>
      </w:pPr>
    </w:p>
    <w:p w:rsidR="00944CC3" w:rsidRDefault="00944CC3" w:rsidP="00944CC3">
      <w:pPr>
        <w:spacing w:after="160" w:line="259" w:lineRule="auto"/>
        <w:rPr>
          <w:sz w:val="28"/>
          <w:szCs w:val="28"/>
        </w:rPr>
      </w:pPr>
    </w:p>
    <w:p w:rsidR="00944CC3" w:rsidRDefault="00944CC3" w:rsidP="00944CC3">
      <w:pPr>
        <w:spacing w:after="160" w:line="259" w:lineRule="auto"/>
        <w:rPr>
          <w:sz w:val="28"/>
          <w:szCs w:val="28"/>
        </w:rPr>
      </w:pPr>
    </w:p>
    <w:p w:rsidR="00944CC3" w:rsidRDefault="00944CC3" w:rsidP="00944CC3">
      <w:pPr>
        <w:spacing w:after="160" w:line="259" w:lineRule="auto"/>
        <w:rPr>
          <w:sz w:val="28"/>
          <w:szCs w:val="28"/>
        </w:rPr>
      </w:pPr>
    </w:p>
    <w:p w:rsidR="00944CC3" w:rsidRPr="00944CC3" w:rsidRDefault="00944CC3" w:rsidP="00944CC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 w:rsidRPr="00944CC3">
        <w:rPr>
          <w:rFonts w:ascii="Times New Roman" w:eastAsia="Times New Roman" w:hAnsi="Times New Roman" w:cs="Times New Roman"/>
          <w:sz w:val="28"/>
          <w:szCs w:val="20"/>
        </w:rPr>
        <w:t>Начальник отдела ОПКР администрации</w:t>
      </w:r>
    </w:p>
    <w:p w:rsidR="00944CC3" w:rsidRPr="00944CC3" w:rsidRDefault="00944CC3" w:rsidP="00944CC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 w:rsidRPr="00944CC3">
        <w:rPr>
          <w:rFonts w:ascii="Times New Roman" w:eastAsia="Times New Roman" w:hAnsi="Times New Roman" w:cs="Times New Roman"/>
          <w:sz w:val="28"/>
          <w:szCs w:val="20"/>
        </w:rPr>
        <w:t>_____________  Ю.А. Рябоконева</w:t>
      </w:r>
    </w:p>
    <w:p w:rsidR="00944CC3" w:rsidRPr="00944CC3" w:rsidRDefault="00944CC3" w:rsidP="00944CC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«___</w:t>
      </w:r>
      <w:r w:rsidRPr="00944CC3">
        <w:rPr>
          <w:rFonts w:ascii="Times New Roman" w:eastAsia="Times New Roman" w:hAnsi="Times New Roman" w:cs="Times New Roman"/>
          <w:sz w:val="28"/>
          <w:szCs w:val="20"/>
        </w:rPr>
        <w:t>»___________2026г.</w:t>
      </w:r>
    </w:p>
    <w:p w:rsidR="00944CC3" w:rsidRPr="00944CC3" w:rsidRDefault="00944CC3" w:rsidP="00944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4CC3" w:rsidRPr="00944CC3" w:rsidRDefault="00944CC3" w:rsidP="00944CC3">
      <w:pPr>
        <w:tabs>
          <w:tab w:val="left" w:pos="68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44CC3" w:rsidRPr="00944CC3" w:rsidRDefault="00944CC3" w:rsidP="00944CC3">
      <w:pPr>
        <w:tabs>
          <w:tab w:val="left" w:pos="68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44CC3" w:rsidRPr="00944CC3" w:rsidRDefault="00944CC3" w:rsidP="00944CC3">
      <w:pPr>
        <w:tabs>
          <w:tab w:val="left" w:pos="68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Специалист по благоустройству МБУ «ЦБО м МТО»</w:t>
      </w:r>
    </w:p>
    <w:p w:rsidR="00944CC3" w:rsidRPr="00944CC3" w:rsidRDefault="00944CC3" w:rsidP="00944CC3">
      <w:pPr>
        <w:tabs>
          <w:tab w:val="left" w:pos="68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4CC3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п.Горный</w:t>
      </w:r>
    </w:p>
    <w:p w:rsidR="00944CC3" w:rsidRPr="00944CC3" w:rsidRDefault="00944CC3" w:rsidP="00944CC3">
      <w:pPr>
        <w:tabs>
          <w:tab w:val="left" w:pos="68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4CC3">
        <w:rPr>
          <w:rFonts w:ascii="Times New Roman" w:eastAsia="Times New Roman" w:hAnsi="Times New Roman" w:cs="Times New Roman"/>
          <w:sz w:val="28"/>
          <w:szCs w:val="28"/>
        </w:rPr>
        <w:t>_____________</w:t>
      </w:r>
      <w:r>
        <w:rPr>
          <w:rFonts w:ascii="Times New Roman" w:eastAsia="Times New Roman" w:hAnsi="Times New Roman" w:cs="Times New Roman"/>
          <w:sz w:val="28"/>
          <w:szCs w:val="28"/>
        </w:rPr>
        <w:t>Бутина М.В.</w:t>
      </w:r>
    </w:p>
    <w:p w:rsidR="00944CC3" w:rsidRPr="00944CC3" w:rsidRDefault="00944CC3" w:rsidP="00944CC3">
      <w:pPr>
        <w:tabs>
          <w:tab w:val="left" w:pos="68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4CC3">
        <w:rPr>
          <w:rFonts w:ascii="Times New Roman" w:eastAsia="Times New Roman" w:hAnsi="Times New Roman" w:cs="Times New Roman"/>
          <w:sz w:val="28"/>
          <w:szCs w:val="28"/>
        </w:rPr>
        <w:t>«__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  <w:bookmarkStart w:id="0" w:name="_GoBack"/>
      <w:bookmarkEnd w:id="0"/>
      <w:r w:rsidRPr="00944CC3">
        <w:rPr>
          <w:rFonts w:ascii="Times New Roman" w:eastAsia="Times New Roman" w:hAnsi="Times New Roman" w:cs="Times New Roman"/>
          <w:sz w:val="28"/>
          <w:szCs w:val="28"/>
        </w:rPr>
        <w:t>»_________2026 г.</w:t>
      </w:r>
    </w:p>
    <w:p w:rsidR="00944CC3" w:rsidRDefault="00944CC3" w:rsidP="00944CC3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B95186" w:rsidRPr="002E57D7">
          <w:footerReference w:type="even" r:id="rId10"/>
          <w:footerReference w:type="default" r:id="rId11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B95186" w:rsidRPr="002E57D7" w:rsidRDefault="00B95186" w:rsidP="00E2723F">
      <w:pPr>
        <w:spacing w:after="0" w:line="240" w:lineRule="auto"/>
        <w:ind w:right="707"/>
        <w:rPr>
          <w:rFonts w:ascii="Times New Roman" w:eastAsia="Times New Roman" w:hAnsi="Times New Roman" w:cs="Times New Roman"/>
          <w:sz w:val="20"/>
          <w:szCs w:val="24"/>
        </w:rPr>
      </w:pPr>
    </w:p>
    <w:p w:rsidR="00B95186" w:rsidRPr="002E57D7" w:rsidRDefault="003D5CDB" w:rsidP="00401ED6">
      <w:pPr>
        <w:spacing w:after="0" w:line="240" w:lineRule="auto"/>
        <w:ind w:left="5387" w:right="707" w:firstLine="5386"/>
        <w:jc w:val="center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20"/>
          <w:szCs w:val="24"/>
        </w:rPr>
        <w:t>Приложение № 1</w:t>
      </w:r>
    </w:p>
    <w:p w:rsidR="00401ED6" w:rsidRDefault="003D5CDB" w:rsidP="00401ED6">
      <w:pPr>
        <w:spacing w:after="0" w:line="240" w:lineRule="auto"/>
        <w:ind w:left="5387" w:right="707" w:firstLine="5386"/>
        <w:jc w:val="center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20"/>
          <w:szCs w:val="24"/>
        </w:rPr>
        <w:t xml:space="preserve">к постановлению администрации </w:t>
      </w:r>
    </w:p>
    <w:p w:rsidR="00401ED6" w:rsidRDefault="003D5CDB" w:rsidP="00401ED6">
      <w:pPr>
        <w:spacing w:after="0" w:line="240" w:lineRule="auto"/>
        <w:ind w:left="5387" w:right="707" w:firstLine="5386"/>
        <w:jc w:val="center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20"/>
          <w:szCs w:val="24"/>
        </w:rPr>
        <w:t xml:space="preserve">городского округа ЗАТО п. Горный </w:t>
      </w:r>
    </w:p>
    <w:p w:rsidR="00B95186" w:rsidRPr="002E57D7" w:rsidRDefault="003D5CDB" w:rsidP="00401ED6">
      <w:pPr>
        <w:spacing w:after="0" w:line="240" w:lineRule="auto"/>
        <w:ind w:left="5387" w:right="707" w:firstLine="5386"/>
        <w:jc w:val="center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20"/>
          <w:szCs w:val="24"/>
        </w:rPr>
        <w:t>Забайкальского края</w:t>
      </w:r>
    </w:p>
    <w:p w:rsidR="00B95186" w:rsidRDefault="003D5CDB" w:rsidP="00401ED6">
      <w:pPr>
        <w:spacing w:after="0" w:line="240" w:lineRule="auto"/>
        <w:ind w:left="4820" w:right="707" w:firstLine="5386"/>
        <w:jc w:val="center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 w:val="18"/>
          <w:szCs w:val="24"/>
        </w:rPr>
        <w:t xml:space="preserve">            </w:t>
      </w:r>
      <w:r w:rsidR="00944CC3">
        <w:rPr>
          <w:rFonts w:ascii="Times New Roman" w:eastAsia="Times New Roman" w:hAnsi="Times New Roman" w:cs="Times New Roman"/>
          <w:szCs w:val="24"/>
        </w:rPr>
        <w:t>от «3</w:t>
      </w:r>
      <w:r>
        <w:rPr>
          <w:rFonts w:ascii="Times New Roman" w:eastAsia="Times New Roman" w:hAnsi="Times New Roman" w:cs="Times New Roman"/>
          <w:szCs w:val="24"/>
        </w:rPr>
        <w:t>»</w:t>
      </w:r>
      <w:r w:rsidR="00944CC3">
        <w:rPr>
          <w:rFonts w:ascii="Times New Roman" w:eastAsia="Times New Roman" w:hAnsi="Times New Roman" w:cs="Times New Roman"/>
          <w:szCs w:val="24"/>
        </w:rPr>
        <w:t xml:space="preserve"> сентября 2026 года № 316</w:t>
      </w:r>
    </w:p>
    <w:p w:rsidR="00540757" w:rsidRDefault="00540757" w:rsidP="00540757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</w:rPr>
      </w:pPr>
    </w:p>
    <w:p w:rsidR="00540757" w:rsidRPr="002E57D7" w:rsidRDefault="00540757" w:rsidP="00401ED6">
      <w:pPr>
        <w:spacing w:after="0" w:line="240" w:lineRule="auto"/>
        <w:ind w:left="5387" w:right="707" w:firstLine="5245"/>
        <w:jc w:val="center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20"/>
          <w:szCs w:val="24"/>
        </w:rPr>
        <w:t>Приложение № 1</w:t>
      </w:r>
    </w:p>
    <w:p w:rsidR="00540757" w:rsidRPr="00401ED6" w:rsidRDefault="00540757" w:rsidP="00401ED6">
      <w:pPr>
        <w:spacing w:after="0" w:line="240" w:lineRule="auto"/>
        <w:ind w:left="10065" w:right="707" w:firstLine="283"/>
        <w:jc w:val="center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к муниципальной программе </w:t>
      </w:r>
      <w:r>
        <w:rPr>
          <w:rFonts w:ascii="Times New Roman" w:hAnsi="Times New Roman"/>
          <w:color w:val="000000" w:themeColor="text1"/>
          <w:sz w:val="20"/>
        </w:rPr>
        <w:t>«Формирование современной городской среды в городском округе ЗАТО п. Горный»</w:t>
      </w:r>
    </w:p>
    <w:p w:rsidR="00401ED6" w:rsidRPr="002E57D7" w:rsidRDefault="00401ED6" w:rsidP="00401ED6">
      <w:pPr>
        <w:spacing w:after="0" w:line="240" w:lineRule="auto"/>
        <w:ind w:left="10065" w:right="707" w:firstLine="283"/>
        <w:rPr>
          <w:rFonts w:ascii="Times New Roman" w:eastAsia="Times New Roman" w:hAnsi="Times New Roman" w:cs="Times New Roman"/>
          <w:szCs w:val="24"/>
        </w:rPr>
      </w:pPr>
    </w:p>
    <w:p w:rsidR="00401ED6" w:rsidRPr="00401ED6" w:rsidRDefault="00401ED6" w:rsidP="00401ED6">
      <w:pPr>
        <w:spacing w:after="0" w:line="240" w:lineRule="auto"/>
        <w:ind w:firstLine="567"/>
        <w:jc w:val="center"/>
        <w:outlineLvl w:val="3"/>
        <w:rPr>
          <w:rFonts w:ascii="Times New Roman" w:eastAsia="Calibri" w:hAnsi="Times New Roman" w:cs="Times New Roman"/>
          <w:b/>
          <w:bCs/>
          <w:sz w:val="26"/>
          <w:szCs w:val="28"/>
        </w:rPr>
      </w:pPr>
      <w:r>
        <w:rPr>
          <w:rFonts w:ascii="Times New Roman" w:eastAsia="Calibri" w:hAnsi="Times New Roman" w:cs="Times New Roman"/>
          <w:b/>
          <w:bCs/>
          <w:sz w:val="26"/>
          <w:szCs w:val="28"/>
        </w:rPr>
        <w:t>ПЕРЕЧЕНЬ основных мероприятий муниципальной программы «Формирование современной городской среды в городском округе ЗАТО п. Горный»</w:t>
      </w:r>
    </w:p>
    <w:p w:rsidR="00540757" w:rsidRDefault="00540757" w:rsidP="00401ED6">
      <w:pPr>
        <w:spacing w:after="0" w:line="240" w:lineRule="auto"/>
        <w:ind w:right="707" w:firstLine="709"/>
        <w:jc w:val="center"/>
        <w:rPr>
          <w:rFonts w:ascii="Times New Roman" w:eastAsia="Times New Roman" w:hAnsi="Times New Roman" w:cs="Times New Roman"/>
          <w:szCs w:val="24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7"/>
        <w:gridCol w:w="2091"/>
        <w:gridCol w:w="13"/>
        <w:gridCol w:w="18"/>
        <w:gridCol w:w="1387"/>
        <w:gridCol w:w="16"/>
        <w:gridCol w:w="16"/>
        <w:gridCol w:w="1385"/>
        <w:gridCol w:w="33"/>
        <w:gridCol w:w="2836"/>
        <w:gridCol w:w="2553"/>
        <w:gridCol w:w="2061"/>
      </w:tblGrid>
      <w:tr w:rsidR="00B0158A" w:rsidRPr="009A6DC3" w:rsidTr="00B0158A">
        <w:trPr>
          <w:trHeight w:val="1035"/>
          <w:tblHeader/>
        </w:trPr>
        <w:tc>
          <w:tcPr>
            <w:tcW w:w="2867" w:type="dxa"/>
            <w:vMerge w:val="restart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2091" w:type="dxa"/>
            <w:vMerge w:val="restart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835" w:type="dxa"/>
            <w:gridSpan w:val="6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2869" w:type="dxa"/>
            <w:gridSpan w:val="2"/>
            <w:vMerge w:val="restart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Ожидаемый непосредственный результат (краткое описание)</w:t>
            </w:r>
          </w:p>
        </w:tc>
        <w:tc>
          <w:tcPr>
            <w:tcW w:w="2553" w:type="dxa"/>
            <w:vMerge w:val="restart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Основные направления реализации</w:t>
            </w:r>
          </w:p>
        </w:tc>
        <w:tc>
          <w:tcPr>
            <w:tcW w:w="2061" w:type="dxa"/>
            <w:vMerge w:val="restart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Связь с показателями Программы (подпрограммы)</w:t>
            </w:r>
          </w:p>
        </w:tc>
      </w:tr>
      <w:tr w:rsidR="00B0158A" w:rsidRPr="009A6DC3" w:rsidTr="00B0158A">
        <w:trPr>
          <w:cantSplit/>
          <w:trHeight w:val="1054"/>
          <w:tblHeader/>
        </w:trPr>
        <w:tc>
          <w:tcPr>
            <w:tcW w:w="2867" w:type="dxa"/>
            <w:vMerge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2869" w:type="dxa"/>
            <w:gridSpan w:val="2"/>
            <w:vMerge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</w:p>
        </w:tc>
        <w:tc>
          <w:tcPr>
            <w:tcW w:w="2553" w:type="dxa"/>
            <w:vMerge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</w:p>
        </w:tc>
      </w:tr>
      <w:tr w:rsidR="00B0158A" w:rsidRPr="009A6DC3" w:rsidTr="00B0158A">
        <w:trPr>
          <w:trHeight w:val="1800"/>
        </w:trPr>
        <w:tc>
          <w:tcPr>
            <w:tcW w:w="2867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Благоустройство дворовых территорий по улицам: </w:t>
            </w:r>
          </w:p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Дружбы, д.6, д.8; 2) ул. Дружбы, д. 7, д.9.</w:t>
            </w:r>
          </w:p>
        </w:tc>
        <w:tc>
          <w:tcPr>
            <w:tcW w:w="209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МБУ «ЦБО и МТО» городского округа ЗАТО п.Горный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869" w:type="dxa"/>
            <w:gridSpan w:val="2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 увеличение доли отремонтированных дворовых территорий многоквартирных домов; - улучшение внешнего облика городского округа; - достижение показателя для оценки эффективности деятельности органов исполнительной власти</w:t>
            </w:r>
          </w:p>
        </w:tc>
        <w:tc>
          <w:tcPr>
            <w:tcW w:w="2553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-улучшение технического состояния придомовых территорий многоквартирных домов; - совершенствование жилищно-коммунального хозяйства городского 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округа; - поддержание санитарного порядка на территории городского округа; - обеспечение реализации мероприятий программы в соответствии с утвержденными сроками</w:t>
            </w:r>
          </w:p>
        </w:tc>
        <w:tc>
          <w:tcPr>
            <w:tcW w:w="206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  <w:lastRenderedPageBreak/>
              <w:t xml:space="preserve">Доля придомовых территорий, приведенных в нормативное состояние от общего количества дворовых территорий многоквартирных </w:t>
            </w:r>
            <w:r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  <w:lastRenderedPageBreak/>
              <w:t>домов, нуждающихся в проведении вышеуказанных мероприятий</w:t>
            </w:r>
          </w:p>
        </w:tc>
      </w:tr>
      <w:tr w:rsidR="00B0158A" w:rsidRPr="009A6DC3" w:rsidTr="00B0158A">
        <w:trPr>
          <w:trHeight w:val="1800"/>
        </w:trPr>
        <w:tc>
          <w:tcPr>
            <w:tcW w:w="2867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</w:t>
            </w:r>
            <w:r>
              <w:rPr>
                <w:rFonts w:ascii="Arial" w:eastAsia="Times New Roman" w:hAnsi="Arial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r>
              <w:rPr>
                <w:rFonts w:ascii="Arial" w:eastAsia="Times New Roman" w:hAnsi="Arial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общественных территорий:</w:t>
            </w:r>
          </w:p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Arial" w:eastAsia="Calibri" w:hAnsi="Arial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Молодежная, строение 215 (стадион)</w:t>
            </w:r>
          </w:p>
        </w:tc>
        <w:tc>
          <w:tcPr>
            <w:tcW w:w="209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МБУ «ЦБО и МТО» городского округа ЗАТО п.Горный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869" w:type="dxa"/>
            <w:gridSpan w:val="2"/>
          </w:tcPr>
          <w:p w:rsidR="00401ED6" w:rsidRPr="009A6DC3" w:rsidRDefault="00401ED6" w:rsidP="00401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увеличение доли благоустроенных территорий общего пользования;</w:t>
            </w:r>
          </w:p>
          <w:p w:rsidR="00401ED6" w:rsidRPr="009A6DC3" w:rsidRDefault="00401ED6" w:rsidP="00401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улучшение внешнего облика городского округа и мест массового пребывания населения;</w:t>
            </w:r>
          </w:p>
          <w:p w:rsidR="00401ED6" w:rsidRPr="009A6DC3" w:rsidRDefault="00401ED6" w:rsidP="00401ED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достижение показателя для оценки эффективности деятельности органов исполнительной власти.</w:t>
            </w:r>
          </w:p>
        </w:tc>
        <w:tc>
          <w:tcPr>
            <w:tcW w:w="2553" w:type="dxa"/>
          </w:tcPr>
          <w:p w:rsidR="00401ED6" w:rsidRPr="009A6DC3" w:rsidRDefault="00401ED6" w:rsidP="00401ED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улучшение условий обустройства в местах массового отдыха и пребывания жителей городского округа</w:t>
            </w:r>
          </w:p>
        </w:tc>
        <w:tc>
          <w:tcPr>
            <w:tcW w:w="2061" w:type="dxa"/>
          </w:tcPr>
          <w:p w:rsidR="00401ED6" w:rsidRPr="009A6DC3" w:rsidRDefault="00401ED6" w:rsidP="00401ED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Доля благоустроенных территорий общего пользования от общего количества нуждающихся в благоустройстве территорий общего пользования</w:t>
            </w:r>
          </w:p>
        </w:tc>
      </w:tr>
      <w:tr w:rsidR="00B0158A" w:rsidRPr="009A6DC3" w:rsidTr="00B0158A">
        <w:trPr>
          <w:trHeight w:val="1800"/>
        </w:trPr>
        <w:tc>
          <w:tcPr>
            <w:tcW w:w="2867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>
              <w:rPr>
                <w:rFonts w:ascii="Arial" w:eastAsia="Times New Roman" w:hAnsi="Arial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 общественных территорий</w:t>
            </w:r>
            <w:r>
              <w:rPr>
                <w:rFonts w:ascii="Arial" w:eastAsia="Times New Roman" w:hAnsi="Arial" w:cs="Times New Roman"/>
                <w:sz w:val="24"/>
                <w:szCs w:val="24"/>
              </w:rPr>
              <w:t>:</w:t>
            </w:r>
          </w:p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Дружбы, проект «Сквер дружбы. Природный потенциал места для будущих поколений". Концепция благоустройства по ул. Дружбы в ЗАТО Горный»</w:t>
            </w:r>
          </w:p>
        </w:tc>
        <w:tc>
          <w:tcPr>
            <w:tcW w:w="209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МБУ «ЦБО и МТО» городского округа ЗАТО п.Горный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869" w:type="dxa"/>
            <w:gridSpan w:val="2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 увеличение доли благоустроенных территорий общего пользования; - улучшение внешнего облика городского округа и мест массового пребывания населения; - достижение показателя для оценки эффективности деятельности органов исполнительной власти</w:t>
            </w:r>
          </w:p>
        </w:tc>
        <w:tc>
          <w:tcPr>
            <w:tcW w:w="2553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улучшение условий обустройства в местах массового отдыха и пребывания жителей городского округа</w:t>
            </w:r>
          </w:p>
        </w:tc>
        <w:tc>
          <w:tcPr>
            <w:tcW w:w="206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  <w:t>Доля благоустроенных территорий общего пользования от общего количества нуждающихся в благоустройстве территорий общего пользования</w:t>
            </w:r>
          </w:p>
        </w:tc>
      </w:tr>
      <w:tr w:rsidR="00B0158A" w:rsidRPr="009A6DC3" w:rsidTr="00B0158A">
        <w:trPr>
          <w:trHeight w:val="962"/>
        </w:trPr>
        <w:tc>
          <w:tcPr>
            <w:tcW w:w="2867" w:type="dxa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4. Благоустройство общественных территорий:</w:t>
            </w:r>
          </w:p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ул. Молодежная, д.32А, скейт-парк в сквере «Молодежный» (территория, прилегающая к бассейну «Нептун»)</w:t>
            </w:r>
          </w:p>
        </w:tc>
        <w:tc>
          <w:tcPr>
            <w:tcW w:w="2104" w:type="dxa"/>
            <w:gridSpan w:val="2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МБУ «ЦБО и МТО» городского округа ЗАТО п.Горный</w:t>
            </w:r>
          </w:p>
        </w:tc>
        <w:tc>
          <w:tcPr>
            <w:tcW w:w="1421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2025</w:t>
            </w:r>
          </w:p>
        </w:tc>
        <w:tc>
          <w:tcPr>
            <w:tcW w:w="1434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2025</w:t>
            </w:r>
          </w:p>
        </w:tc>
        <w:tc>
          <w:tcPr>
            <w:tcW w:w="2836" w:type="dxa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 увеличение доли благоустроенных территорий общего пользования; - улучшение внешнего облика городского округа и мест массового пребывания населения; - достижение показателя для оценки эффективности деятельности органов исполнительной власти</w:t>
            </w:r>
          </w:p>
        </w:tc>
        <w:tc>
          <w:tcPr>
            <w:tcW w:w="2553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 улучшение условий обустройства в местах массового отдыха и пребывания жителей городского округа</w:t>
            </w:r>
          </w:p>
        </w:tc>
        <w:tc>
          <w:tcPr>
            <w:tcW w:w="206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  <w:t>Доля благоустроенных территорий общего пользования от общего количества нуждающихся в благоустройстве территорий общего пользования</w:t>
            </w:r>
          </w:p>
        </w:tc>
      </w:tr>
      <w:tr w:rsidR="00B0158A" w:rsidRPr="009A6DC3" w:rsidTr="00B0158A">
        <w:trPr>
          <w:trHeight w:val="962"/>
        </w:trPr>
        <w:tc>
          <w:tcPr>
            <w:tcW w:w="2867" w:type="dxa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 xml:space="preserve">5. Благоустройство дворовых территорий по улицам: </w:t>
            </w:r>
          </w:p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</w:p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1) ул. Солнечная, д.15</w:t>
            </w:r>
          </w:p>
        </w:tc>
        <w:tc>
          <w:tcPr>
            <w:tcW w:w="2104" w:type="dxa"/>
            <w:gridSpan w:val="2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МБУ «ЦБО и МТО» городского округа ЗАТО п.Горный</w:t>
            </w:r>
          </w:p>
        </w:tc>
        <w:tc>
          <w:tcPr>
            <w:tcW w:w="1421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2026</w:t>
            </w:r>
          </w:p>
        </w:tc>
        <w:tc>
          <w:tcPr>
            <w:tcW w:w="1434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2026</w:t>
            </w:r>
          </w:p>
        </w:tc>
        <w:tc>
          <w:tcPr>
            <w:tcW w:w="2836" w:type="dxa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 увеличение доли благоустроенных территорий общего пользования; - улучшение внешнего облика городского округа и мест массового пребывания населения; - достижение показателя для оценки эффективности деятельности органов исполнительной власти.</w:t>
            </w:r>
          </w:p>
        </w:tc>
        <w:tc>
          <w:tcPr>
            <w:tcW w:w="2553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 улучшение условий обустройства в местах массового отдыха и пребывания жителей городского округа</w:t>
            </w:r>
          </w:p>
        </w:tc>
        <w:tc>
          <w:tcPr>
            <w:tcW w:w="206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  <w:t>Доля благоустроенных территорий общего пользования от общего количества нуждающихся в благоустройстве территорий общего пользования</w:t>
            </w:r>
          </w:p>
        </w:tc>
      </w:tr>
      <w:tr w:rsidR="00B0158A" w:rsidRPr="009A6DC3" w:rsidTr="00B0158A">
        <w:trPr>
          <w:trHeight w:val="962"/>
        </w:trPr>
        <w:tc>
          <w:tcPr>
            <w:tcW w:w="2867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Благоустройство дворовых территорий по улицам: </w:t>
            </w:r>
          </w:p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1) ул. Солнечная, д.11,д.13 </w:t>
            </w:r>
          </w:p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2) ул. Солнечная, д.16.</w:t>
            </w:r>
          </w:p>
        </w:tc>
        <w:tc>
          <w:tcPr>
            <w:tcW w:w="209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МБУ «ЦБО и МТО» городского округа ЗАТО п.Горный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2869" w:type="dxa"/>
            <w:gridSpan w:val="2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 увеличение доли отремонтированных дворовых территорий многоквартирных домов; - улучшение внешнего облика городского округа; - достижение показателя для оценки эффективности деятельности органов исполнительной власти</w:t>
            </w:r>
          </w:p>
        </w:tc>
        <w:tc>
          <w:tcPr>
            <w:tcW w:w="2553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- улучшение технического состояния придомовых территорий многоквартирных домов; </w:t>
            </w:r>
          </w:p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 совершенствование жилищно-коммунального хозяйства городского округа;</w:t>
            </w:r>
          </w:p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- обеспечение реализации мероприятий программы в соответствии с утвержденными сроками</w:t>
            </w:r>
          </w:p>
        </w:tc>
        <w:tc>
          <w:tcPr>
            <w:tcW w:w="206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  <w:t>Доля придомовых территорий, приведенных в нормативное состояние от общего количества дворовых территорий многоквартирных домов, нуждающихся в проведении вышеуказанных мероприятий</w:t>
            </w:r>
          </w:p>
        </w:tc>
      </w:tr>
      <w:tr w:rsidR="00B0158A" w:rsidRPr="009A6DC3" w:rsidTr="00B0158A">
        <w:trPr>
          <w:trHeight w:val="962"/>
        </w:trPr>
        <w:tc>
          <w:tcPr>
            <w:tcW w:w="2867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 Благоустройство общественных территорий:</w:t>
            </w:r>
          </w:p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прилегающая к скейт-парку</w:t>
            </w:r>
          </w:p>
        </w:tc>
        <w:tc>
          <w:tcPr>
            <w:tcW w:w="209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МБУ «ЦБО и МТО» городского округа ЗАТО п.Горный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2869" w:type="dxa"/>
            <w:gridSpan w:val="2"/>
          </w:tcPr>
          <w:p w:rsidR="00401ED6" w:rsidRPr="009A6DC3" w:rsidRDefault="00401ED6" w:rsidP="00401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увеличение доли благоустроенных территорий общего пользования;</w:t>
            </w:r>
          </w:p>
          <w:p w:rsidR="00401ED6" w:rsidRPr="009A6DC3" w:rsidRDefault="00401ED6" w:rsidP="00401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улучшение внешнего облика городского округа и мест массового пребывания населения;</w:t>
            </w:r>
          </w:p>
          <w:p w:rsidR="00401ED6" w:rsidRPr="009A6DC3" w:rsidRDefault="00401ED6" w:rsidP="00401ED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достижение показателя для оценки эффективности деятельности органов исполнительной власти.</w:t>
            </w:r>
          </w:p>
        </w:tc>
        <w:tc>
          <w:tcPr>
            <w:tcW w:w="2553" w:type="dxa"/>
          </w:tcPr>
          <w:p w:rsidR="00401ED6" w:rsidRPr="009A6DC3" w:rsidRDefault="00401ED6" w:rsidP="00401ED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улучшение условий обустройства в местах массового отдыха и пребывания жителей городского округа</w:t>
            </w:r>
          </w:p>
        </w:tc>
        <w:tc>
          <w:tcPr>
            <w:tcW w:w="2061" w:type="dxa"/>
          </w:tcPr>
          <w:p w:rsidR="00401ED6" w:rsidRPr="009A6DC3" w:rsidRDefault="00401ED6" w:rsidP="00401ED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Доля благоустроенных территорий общего пользования от общего количества нуждающихся в благоустройстве территорий общего пользования</w:t>
            </w:r>
          </w:p>
        </w:tc>
      </w:tr>
      <w:tr w:rsidR="00B0158A" w:rsidRPr="009A6DC3" w:rsidTr="00B0158A">
        <w:trPr>
          <w:trHeight w:val="962"/>
        </w:trPr>
        <w:tc>
          <w:tcPr>
            <w:tcW w:w="2867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Благоустройство дворовых территорий по улицам: </w:t>
            </w:r>
          </w:p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Солнечная, д.12, д.14; </w:t>
            </w:r>
          </w:p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2) Дружбы, д.177</w:t>
            </w:r>
          </w:p>
        </w:tc>
        <w:tc>
          <w:tcPr>
            <w:tcW w:w="209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МБУ «ЦБО и МТО» городского округа ЗАТО п.Горный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2869" w:type="dxa"/>
            <w:gridSpan w:val="2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 увеличение доли отремонтированных дворовых территорий многоквартирных домов; - улучшение внешнего облика городского округа; - достижение показателя для оценки эффективности деятельности органов исполнительной власти</w:t>
            </w:r>
          </w:p>
        </w:tc>
        <w:tc>
          <w:tcPr>
            <w:tcW w:w="2553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-улучшение технического состояния придомовых территорий многоквартирных домов; - совершенствование жилищно-коммунального хозяйства городского округа; - поддержание санитарного порядка на территории городского округа; - обеспечение реализации мероприятий программы в соответствии с утвержденными сроками</w:t>
            </w:r>
          </w:p>
        </w:tc>
        <w:tc>
          <w:tcPr>
            <w:tcW w:w="206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  <w:t>Доля придомовых территорий, приведенных в нормативное состояние от общего количества дворовых территорий многоквартирных домов, нуждающихся в проведении вышеуказанных мероприятий</w:t>
            </w:r>
          </w:p>
        </w:tc>
      </w:tr>
      <w:tr w:rsidR="00B0158A" w:rsidRPr="009A6DC3" w:rsidTr="00B0158A">
        <w:trPr>
          <w:trHeight w:val="962"/>
        </w:trPr>
        <w:tc>
          <w:tcPr>
            <w:tcW w:w="2867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 Благоустройство общественных территорий:</w:t>
            </w:r>
          </w:p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Дружбы, парк между д.173 и д.176</w:t>
            </w:r>
          </w:p>
        </w:tc>
        <w:tc>
          <w:tcPr>
            <w:tcW w:w="209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МБУ «ЦБО и МТО» городского округа ЗАТО п.Горный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2869" w:type="dxa"/>
            <w:gridSpan w:val="2"/>
            <w:shd w:val="clear" w:color="auto" w:fill="auto"/>
          </w:tcPr>
          <w:p w:rsidR="00401ED6" w:rsidRPr="009A6DC3" w:rsidRDefault="00401ED6" w:rsidP="00401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увеличение доли благоустроенных территорий общего пользования;</w:t>
            </w:r>
          </w:p>
          <w:p w:rsidR="00401ED6" w:rsidRPr="009A6DC3" w:rsidRDefault="00401ED6" w:rsidP="00401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улучшение внешнего облика городского округа и мест массового пребывания населения;</w:t>
            </w:r>
          </w:p>
          <w:p w:rsidR="00401ED6" w:rsidRPr="009A6DC3" w:rsidRDefault="00401ED6" w:rsidP="00401ED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достижение показателя для оценки эффективности деятельности органов исполнительной власти.</w:t>
            </w:r>
          </w:p>
        </w:tc>
        <w:tc>
          <w:tcPr>
            <w:tcW w:w="2553" w:type="dxa"/>
            <w:shd w:val="clear" w:color="auto" w:fill="auto"/>
          </w:tcPr>
          <w:p w:rsidR="00401ED6" w:rsidRPr="009A6DC3" w:rsidRDefault="00401ED6" w:rsidP="00401ED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улучшение условий обустройства в местах массового отдыха и пребывания жителей городского округа</w:t>
            </w:r>
          </w:p>
        </w:tc>
        <w:tc>
          <w:tcPr>
            <w:tcW w:w="2061" w:type="dxa"/>
            <w:shd w:val="clear" w:color="auto" w:fill="auto"/>
          </w:tcPr>
          <w:p w:rsidR="00401ED6" w:rsidRPr="009A6DC3" w:rsidRDefault="00401ED6" w:rsidP="00401ED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Доля благоустроенных территорий общего пользования от общего количества нуждающихся в благоустройстве территорий общего пользования</w:t>
            </w:r>
          </w:p>
        </w:tc>
      </w:tr>
      <w:tr w:rsidR="00B0158A" w:rsidRPr="009A6DC3" w:rsidTr="00B0158A">
        <w:trPr>
          <w:trHeight w:val="962"/>
        </w:trPr>
        <w:tc>
          <w:tcPr>
            <w:tcW w:w="2867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 Благоустройство дворовых территорий по улицам: </w:t>
            </w:r>
          </w:p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1) ул. Дружбы, д.173, д.174; </w:t>
            </w:r>
          </w:p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2) ул. Дружбы, д.176</w:t>
            </w:r>
          </w:p>
        </w:tc>
        <w:tc>
          <w:tcPr>
            <w:tcW w:w="209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МБУ «ЦБО и МТО» городского округа ЗАТО п.Горный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2869" w:type="dxa"/>
            <w:gridSpan w:val="2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 увеличение доли отремонтированных дворовых территорий многоквартирных домов; - улучшение внешнего облика городского округа; - достижение показателя для оценки эффективности деятельности органов исполнительной власти</w:t>
            </w:r>
          </w:p>
        </w:tc>
        <w:tc>
          <w:tcPr>
            <w:tcW w:w="2553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-улучшение технического состояния придомовых территорий многоквартирных домов; - совершенствование жилищно-коммунального хозяйства городского округа; - поддержание санитарного порядка на территории городского округа; - обеспечение реализации мероприятий программы в соответствии с утвержденными сроками</w:t>
            </w:r>
          </w:p>
        </w:tc>
        <w:tc>
          <w:tcPr>
            <w:tcW w:w="206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  <w:t>Доля придомовых территорий, приведенных в нормативное состояние от общего количества дворовых территорий многоквартирных домов, нуждающихся в проведении вышеуказанных мероприятий</w:t>
            </w:r>
          </w:p>
        </w:tc>
      </w:tr>
      <w:tr w:rsidR="00B0158A" w:rsidRPr="009A6DC3" w:rsidTr="00B0158A">
        <w:trPr>
          <w:trHeight w:val="962"/>
        </w:trPr>
        <w:tc>
          <w:tcPr>
            <w:tcW w:w="2867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  <w:r>
              <w:rPr>
                <w:rFonts w:ascii="Arial" w:eastAsia="Times New Roman" w:hAnsi="Arial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Благоустройство общественных территорий:</w:t>
            </w:r>
          </w:p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Аллея от ул.Солнечная, д.10 до магазина «Сказка»</w:t>
            </w:r>
          </w:p>
        </w:tc>
        <w:tc>
          <w:tcPr>
            <w:tcW w:w="209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МБУ «ЦБО и МТО» городского округа ЗАТО п.Горный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2869" w:type="dxa"/>
            <w:gridSpan w:val="2"/>
            <w:shd w:val="clear" w:color="auto" w:fill="auto"/>
          </w:tcPr>
          <w:p w:rsidR="00401ED6" w:rsidRPr="009A6DC3" w:rsidRDefault="00401ED6" w:rsidP="00401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увеличение доли благоустроенных территорий общего пользования;</w:t>
            </w:r>
          </w:p>
          <w:p w:rsidR="00401ED6" w:rsidRPr="009A6DC3" w:rsidRDefault="00401ED6" w:rsidP="00401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улучшение внешнего облика городского округа и мест массового пребывания населения;</w:t>
            </w:r>
          </w:p>
          <w:p w:rsidR="00401ED6" w:rsidRPr="009A6DC3" w:rsidRDefault="00401ED6" w:rsidP="00401ED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достижение показателя для оценки эффективности деятельности органов исполнительной власти.</w:t>
            </w:r>
          </w:p>
        </w:tc>
        <w:tc>
          <w:tcPr>
            <w:tcW w:w="2553" w:type="dxa"/>
            <w:shd w:val="clear" w:color="auto" w:fill="auto"/>
          </w:tcPr>
          <w:p w:rsidR="00401ED6" w:rsidRPr="009A6DC3" w:rsidRDefault="00401ED6" w:rsidP="00401ED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улучшение условий обустройства в местах массового отдыха и пребывания жителей городского округа</w:t>
            </w:r>
          </w:p>
        </w:tc>
        <w:tc>
          <w:tcPr>
            <w:tcW w:w="2061" w:type="dxa"/>
            <w:shd w:val="clear" w:color="auto" w:fill="auto"/>
          </w:tcPr>
          <w:p w:rsidR="00401ED6" w:rsidRPr="009A6DC3" w:rsidRDefault="00401ED6" w:rsidP="00401ED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Доля благоустроенных территорий общего пользования от общего количества нуждающихся в благоустройстве территорий общего пользования</w:t>
            </w:r>
          </w:p>
        </w:tc>
      </w:tr>
      <w:tr w:rsidR="00B0158A" w:rsidRPr="009A6DC3" w:rsidTr="00B0158A">
        <w:trPr>
          <w:trHeight w:val="687"/>
        </w:trPr>
        <w:tc>
          <w:tcPr>
            <w:tcW w:w="2867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 Благоустройство дворовых территорий по улицам:</w:t>
            </w:r>
          </w:p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1) ул. Дружбы, д.2; д.4;</w:t>
            </w:r>
          </w:p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2) ул. Дружбы, д.3; д.5</w:t>
            </w:r>
          </w:p>
        </w:tc>
        <w:tc>
          <w:tcPr>
            <w:tcW w:w="2122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МБУ «ЦБО и МТО» городского округа ЗАТО п.Горный</w:t>
            </w:r>
          </w:p>
        </w:tc>
        <w:tc>
          <w:tcPr>
            <w:tcW w:w="1419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2030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2030</w:t>
            </w:r>
          </w:p>
        </w:tc>
        <w:tc>
          <w:tcPr>
            <w:tcW w:w="2836" w:type="dxa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 увеличение доли отремонтированных дворовых территорий многоквартирных домов; - улучшение внешнего облика городского округа; - достижение показателя для оценки эффективности деятельности органов исполнительной власти</w:t>
            </w:r>
          </w:p>
        </w:tc>
        <w:tc>
          <w:tcPr>
            <w:tcW w:w="2553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-улучшение технического состояния придомовых территорий многоквартирных домов; - совершенствование жилищно-коммунального хозяйства городского округа; - поддержание санитарного порядка на территории городского округа; - обеспечение реализации мероприятий программы в соответствии с утвержденными сроками</w:t>
            </w:r>
          </w:p>
        </w:tc>
        <w:tc>
          <w:tcPr>
            <w:tcW w:w="206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  <w:t>Доля придомовых территорий, приведенных в нормативное состояние от общего количества дворовых территорий многоквартирных домов, нуждающихся в проведении вышеуказанных мероприятий</w:t>
            </w:r>
          </w:p>
        </w:tc>
      </w:tr>
      <w:tr w:rsidR="00B0158A" w:rsidRPr="009A6DC3" w:rsidTr="00B0158A">
        <w:trPr>
          <w:trHeight w:val="687"/>
        </w:trPr>
        <w:tc>
          <w:tcPr>
            <w:tcW w:w="2867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 Благоустройство общественных территорий:</w:t>
            </w:r>
          </w:p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Ул.Дружбы, парк между д.179 и д.180</w:t>
            </w:r>
          </w:p>
        </w:tc>
        <w:tc>
          <w:tcPr>
            <w:tcW w:w="2122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МБУ «ЦБО и МТО» городского округа ЗАТО п.Горный</w:t>
            </w:r>
          </w:p>
        </w:tc>
        <w:tc>
          <w:tcPr>
            <w:tcW w:w="1419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2030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2031</w:t>
            </w:r>
          </w:p>
        </w:tc>
        <w:tc>
          <w:tcPr>
            <w:tcW w:w="2836" w:type="dxa"/>
            <w:shd w:val="clear" w:color="auto" w:fill="auto"/>
          </w:tcPr>
          <w:p w:rsidR="00401ED6" w:rsidRPr="009A6DC3" w:rsidRDefault="00401ED6" w:rsidP="00401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увеличение доли благоустроенных территорий общего пользования;</w:t>
            </w:r>
          </w:p>
          <w:p w:rsidR="00401ED6" w:rsidRPr="009A6DC3" w:rsidRDefault="00401ED6" w:rsidP="00401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улучшение внешнего облика городского округа и мест массового пребывания населения;</w:t>
            </w:r>
          </w:p>
          <w:p w:rsidR="00401ED6" w:rsidRPr="009A6DC3" w:rsidRDefault="00401ED6" w:rsidP="00401ED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достижение показателя для оценки эффективности деятельности органов исполнительной власти.</w:t>
            </w:r>
          </w:p>
        </w:tc>
        <w:tc>
          <w:tcPr>
            <w:tcW w:w="2553" w:type="dxa"/>
            <w:shd w:val="clear" w:color="auto" w:fill="auto"/>
          </w:tcPr>
          <w:p w:rsidR="00401ED6" w:rsidRPr="009A6DC3" w:rsidRDefault="00401ED6" w:rsidP="00401ED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улучшение условий обустройства в местах массового отдыха и пребывания жителей городского округа</w:t>
            </w:r>
          </w:p>
        </w:tc>
        <w:tc>
          <w:tcPr>
            <w:tcW w:w="2061" w:type="dxa"/>
            <w:shd w:val="clear" w:color="auto" w:fill="auto"/>
          </w:tcPr>
          <w:p w:rsidR="00401ED6" w:rsidRPr="009A6DC3" w:rsidRDefault="00401ED6" w:rsidP="00401ED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Доля благоустроенных территорий общего пользования от общего количества нуждающихся в благоустройстве территорий общего пользования</w:t>
            </w:r>
          </w:p>
        </w:tc>
      </w:tr>
      <w:tr w:rsidR="00B0158A" w:rsidRPr="009A6DC3" w:rsidTr="00B0158A">
        <w:trPr>
          <w:trHeight w:val="687"/>
        </w:trPr>
        <w:tc>
          <w:tcPr>
            <w:tcW w:w="2867" w:type="dxa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 Благоустройство дворовых территорий по улицам:</w:t>
            </w:r>
          </w:p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1) ул. Дружбы, д. 167; д.168;</w:t>
            </w:r>
          </w:p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2) ул. Дружбы, д. 172, д. 175</w:t>
            </w:r>
          </w:p>
        </w:tc>
        <w:tc>
          <w:tcPr>
            <w:tcW w:w="2122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МБУ «ЦБО и МТО» городского округа ЗАТО п.Горный</w:t>
            </w:r>
          </w:p>
        </w:tc>
        <w:tc>
          <w:tcPr>
            <w:tcW w:w="1419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2031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2031</w:t>
            </w:r>
          </w:p>
        </w:tc>
        <w:tc>
          <w:tcPr>
            <w:tcW w:w="2836" w:type="dxa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 увеличение доли отремонтированных дворовых территорий многоквартирных домов; - улучшение внешнего облика городского округа; - достижение показателя для оценки эффективности деятельности органов исполнительной власти</w:t>
            </w:r>
          </w:p>
        </w:tc>
        <w:tc>
          <w:tcPr>
            <w:tcW w:w="2553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-улучшение технического состояния придомовых территорий многоквартирных домов; - совершенствование жилищно-коммунального хозяйства городского округа; - поддержание санитарного порядка на территории городского округа; - обеспечение реализации мероприятий программы в соответствии с утвержденными сроками</w:t>
            </w:r>
          </w:p>
        </w:tc>
        <w:tc>
          <w:tcPr>
            <w:tcW w:w="206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  <w:t>Доля придомовых территорий, приведенных в нормативное состояние от общего количества дворовых территорий многоквартирных домов, нуждающихся в проведении вышеуказанных мероприятий</w:t>
            </w:r>
          </w:p>
        </w:tc>
      </w:tr>
      <w:tr w:rsidR="00B0158A" w:rsidRPr="009A6DC3" w:rsidTr="00B0158A">
        <w:trPr>
          <w:trHeight w:val="687"/>
        </w:trPr>
        <w:tc>
          <w:tcPr>
            <w:tcW w:w="2867" w:type="dxa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 Благоустройство общественных территорий:</w:t>
            </w:r>
          </w:p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Ул.Дружбы, парк между д.179 и д.180</w:t>
            </w:r>
          </w:p>
        </w:tc>
        <w:tc>
          <w:tcPr>
            <w:tcW w:w="2122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МБУ «ЦБО и МТО» городского округа ЗАТО п.Горный</w:t>
            </w:r>
          </w:p>
        </w:tc>
        <w:tc>
          <w:tcPr>
            <w:tcW w:w="1419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2030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2031</w:t>
            </w:r>
          </w:p>
        </w:tc>
        <w:tc>
          <w:tcPr>
            <w:tcW w:w="2836" w:type="dxa"/>
            <w:shd w:val="clear" w:color="auto" w:fill="auto"/>
          </w:tcPr>
          <w:p w:rsidR="00401ED6" w:rsidRPr="009A6DC3" w:rsidRDefault="00401ED6" w:rsidP="00401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увеличение доли благоустроенных территорий общего пользования;</w:t>
            </w:r>
          </w:p>
          <w:p w:rsidR="00401ED6" w:rsidRPr="009A6DC3" w:rsidRDefault="00401ED6" w:rsidP="00401E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улучшение внешнего облика городского округа и мест массового пребывания населения;</w:t>
            </w:r>
          </w:p>
          <w:p w:rsidR="00401ED6" w:rsidRPr="009A6DC3" w:rsidRDefault="00401ED6" w:rsidP="00401ED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достижение показателя для оценки эффективности деятельности органов исполнительной власти.</w:t>
            </w:r>
          </w:p>
        </w:tc>
        <w:tc>
          <w:tcPr>
            <w:tcW w:w="2553" w:type="dxa"/>
            <w:shd w:val="clear" w:color="auto" w:fill="auto"/>
          </w:tcPr>
          <w:p w:rsidR="00401ED6" w:rsidRPr="009A6DC3" w:rsidRDefault="00401ED6" w:rsidP="00401ED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улучшение условий обустройства в местах массового отдыха и пребывания жителей городского округа</w:t>
            </w:r>
          </w:p>
        </w:tc>
        <w:tc>
          <w:tcPr>
            <w:tcW w:w="2061" w:type="dxa"/>
            <w:shd w:val="clear" w:color="auto" w:fill="auto"/>
          </w:tcPr>
          <w:p w:rsidR="00401ED6" w:rsidRPr="009A6DC3" w:rsidRDefault="00401ED6" w:rsidP="00401ED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Доля благоустроенных территорий общего пользования от общего количества нуждающихся в благоустройстве территорий общего пользования</w:t>
            </w:r>
          </w:p>
        </w:tc>
      </w:tr>
      <w:tr w:rsidR="00B0158A" w:rsidRPr="009A6DC3" w:rsidTr="00B0158A">
        <w:trPr>
          <w:trHeight w:val="687"/>
        </w:trPr>
        <w:tc>
          <w:tcPr>
            <w:tcW w:w="2867" w:type="dxa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 Благоустройство дворовых территорий по улицам:</w:t>
            </w:r>
          </w:p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1) ул. Молодежная, д.22, д.23;</w:t>
            </w:r>
          </w:p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Молодежная, д.24.</w:t>
            </w:r>
          </w:p>
        </w:tc>
        <w:tc>
          <w:tcPr>
            <w:tcW w:w="2122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МБУ «ЦБО и МТО» городского округа ЗАТО п.Горный</w:t>
            </w:r>
          </w:p>
        </w:tc>
        <w:tc>
          <w:tcPr>
            <w:tcW w:w="1419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2032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2032</w:t>
            </w:r>
          </w:p>
        </w:tc>
        <w:tc>
          <w:tcPr>
            <w:tcW w:w="2836" w:type="dxa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 увеличение доли отремонтированных дворовых территорий многоквартирных домов; - улучшение внешнего облика городского округа; - достижение показателя для оценки эффективности деятельности органов исполнительной власти</w:t>
            </w:r>
          </w:p>
        </w:tc>
        <w:tc>
          <w:tcPr>
            <w:tcW w:w="2553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-улучшение технического состояния придомовых территорий многоквартирных домов; - совершенствование жилищно-коммунального хозяйства городского округа; - поддержание санитарного порядка на территории городского округа; - обеспечение реализации мероприятий программы в соответствии с утвержденными сроками</w:t>
            </w:r>
          </w:p>
        </w:tc>
        <w:tc>
          <w:tcPr>
            <w:tcW w:w="206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  <w:t>Доля придомовых территорий, приведенных в нормативное состояние от общего количества дворовых территорий многоквартирных домов, нуждающихся в проведении вышеуказанных мероприятий</w:t>
            </w:r>
          </w:p>
        </w:tc>
      </w:tr>
      <w:tr w:rsidR="00B0158A" w:rsidRPr="009A6DC3" w:rsidTr="00B0158A">
        <w:trPr>
          <w:trHeight w:val="687"/>
        </w:trPr>
        <w:tc>
          <w:tcPr>
            <w:tcW w:w="2867" w:type="dxa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 Благоустройство дворовых территорий по улицам:</w:t>
            </w:r>
          </w:p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1) ул. Солнечная, д.10</w:t>
            </w:r>
          </w:p>
        </w:tc>
        <w:tc>
          <w:tcPr>
            <w:tcW w:w="2122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МБУ «ЦБО и МТО» городского округа ЗАТО п.Горный</w:t>
            </w:r>
          </w:p>
        </w:tc>
        <w:tc>
          <w:tcPr>
            <w:tcW w:w="1419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2033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2033</w:t>
            </w:r>
          </w:p>
        </w:tc>
        <w:tc>
          <w:tcPr>
            <w:tcW w:w="2836" w:type="dxa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 увеличение доли отремонтированных дворовых территорий многоквартирных домов; - улучшение внешнего облика городского округа; - достижение показателя для оценки эффективности деятельности органов исполнительной власти</w:t>
            </w:r>
          </w:p>
        </w:tc>
        <w:tc>
          <w:tcPr>
            <w:tcW w:w="2553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-улучшение технического состояния придомовых территорий многоквартирных домов; - совершенствование жилищно-коммунального хозяйства городского округа; - поддержание санитарного порядка на территории городского округа; - обеспечение реализации мероприятий программы в соответствии с утвержденными сроками</w:t>
            </w:r>
          </w:p>
        </w:tc>
        <w:tc>
          <w:tcPr>
            <w:tcW w:w="206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  <w:t>Доля придомовых территорий, приведенных в нормативное состояние от общего количества дворовых территорий многоквартирных домов, нуждающихся в проведении вышеуказанных мероприятий</w:t>
            </w:r>
          </w:p>
        </w:tc>
      </w:tr>
      <w:tr w:rsidR="00B0158A" w:rsidRPr="009A6DC3" w:rsidTr="00B0158A">
        <w:trPr>
          <w:trHeight w:val="687"/>
        </w:trPr>
        <w:tc>
          <w:tcPr>
            <w:tcW w:w="2867" w:type="dxa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 Благоустройство дворовых территорий по улицам:</w:t>
            </w:r>
          </w:p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1) ул. Молодежная, д.25</w:t>
            </w:r>
          </w:p>
        </w:tc>
        <w:tc>
          <w:tcPr>
            <w:tcW w:w="2122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МБУ «ЦБО и МТО» городского округа ЗАТО п.Горный</w:t>
            </w:r>
          </w:p>
        </w:tc>
        <w:tc>
          <w:tcPr>
            <w:tcW w:w="1419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2034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2034</w:t>
            </w:r>
          </w:p>
        </w:tc>
        <w:tc>
          <w:tcPr>
            <w:tcW w:w="2836" w:type="dxa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увеличение доли отремонтированных дворовых территорий многоквартирных домов; - улучшение внешнего облика городского округа; - достижение показателя для оценки эффективности деятельности органов исполнительной власти</w:t>
            </w:r>
          </w:p>
        </w:tc>
        <w:tc>
          <w:tcPr>
            <w:tcW w:w="2553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-улучшение технического состояния придомовых территорий многоквартирных домов; - совершенствование жилищно-коммунального хозяйства городского округа; - поддержание санитарного порядка на территории городского округа; - обеспечение реализации мероприятий программы в соответствии с утвержденными сроками</w:t>
            </w:r>
          </w:p>
        </w:tc>
        <w:tc>
          <w:tcPr>
            <w:tcW w:w="2061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  <w:t>Доля придомовых территорий, приведенных в нормативное состояние от общего количества дворовых территорий многоквартирных домов, нуждающихся в проведении вышеуказанных мероприятий</w:t>
            </w:r>
          </w:p>
        </w:tc>
      </w:tr>
      <w:tr w:rsidR="00B0158A" w:rsidRPr="00401ED6" w:rsidTr="00B0158A">
        <w:trPr>
          <w:trHeight w:val="687"/>
        </w:trPr>
        <w:tc>
          <w:tcPr>
            <w:tcW w:w="2867" w:type="dxa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 Благоустройство дворовых территорий по улицам:</w:t>
            </w:r>
          </w:p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1) ул. Дружбы, д. 166</w:t>
            </w:r>
          </w:p>
        </w:tc>
        <w:tc>
          <w:tcPr>
            <w:tcW w:w="2122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МБУ «ЦБО и МТО» городского округа ЗАТО п.Горный</w:t>
            </w:r>
          </w:p>
        </w:tc>
        <w:tc>
          <w:tcPr>
            <w:tcW w:w="1419" w:type="dxa"/>
            <w:gridSpan w:val="3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2035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2035</w:t>
            </w:r>
          </w:p>
        </w:tc>
        <w:tc>
          <w:tcPr>
            <w:tcW w:w="2836" w:type="dxa"/>
            <w:shd w:val="clear" w:color="auto" w:fill="auto"/>
          </w:tcPr>
          <w:p w:rsidR="00401ED6" w:rsidRPr="009A6DC3" w:rsidRDefault="00401ED6" w:rsidP="00401E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увеличение доли отремонтированных дворовых территорий многоквартирных домов; - улучшение внешнего облика городского округа; - достижение показателя для оценки эффективности деятельности органов исполнительной власти</w:t>
            </w:r>
          </w:p>
        </w:tc>
        <w:tc>
          <w:tcPr>
            <w:tcW w:w="2553" w:type="dxa"/>
            <w:shd w:val="clear" w:color="auto" w:fill="auto"/>
          </w:tcPr>
          <w:p w:rsidR="00401ED6" w:rsidRPr="009A6DC3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-улучшение технического состояния придомовых территорий многоквартирных домов; - совершенствование жилищно-коммунального хозяйства городского округа; - поддержание санитарного порядка на территории городского округа; - обеспечение реализации мероприятий программы в соответствии с утвержденными сроками</w:t>
            </w:r>
          </w:p>
        </w:tc>
        <w:tc>
          <w:tcPr>
            <w:tcW w:w="2061" w:type="dxa"/>
            <w:shd w:val="clear" w:color="auto" w:fill="auto"/>
          </w:tcPr>
          <w:p w:rsidR="00401ED6" w:rsidRPr="00401ED6" w:rsidRDefault="00401ED6" w:rsidP="00401ED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0"/>
              </w:rPr>
              <w:t>Доля придомовых территорий, приведенных в нормативное состояние от общего количества дворовых территорий многоквартирных домов, нуждающихся в проведении вышеуказанных мероприятий</w:t>
            </w:r>
          </w:p>
        </w:tc>
      </w:tr>
    </w:tbl>
    <w:p w:rsidR="00401ED6" w:rsidRPr="002E57D7" w:rsidRDefault="00401ED6" w:rsidP="00401ED6">
      <w:pPr>
        <w:spacing w:after="0" w:line="240" w:lineRule="auto"/>
        <w:ind w:right="707" w:firstLine="709"/>
        <w:rPr>
          <w:rFonts w:ascii="Times New Roman" w:eastAsia="Times New Roman" w:hAnsi="Times New Roman" w:cs="Times New Roman"/>
          <w:szCs w:val="24"/>
        </w:rPr>
      </w:pPr>
    </w:p>
    <w:p w:rsidR="00B95186" w:rsidRDefault="00B9518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401ED6" w:rsidRPr="002E57D7" w:rsidRDefault="00292B6D" w:rsidP="007C11D7">
      <w:pPr>
        <w:spacing w:after="0" w:line="240" w:lineRule="auto"/>
        <w:ind w:left="5387" w:right="111" w:firstLine="5386"/>
        <w:jc w:val="center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20"/>
          <w:szCs w:val="24"/>
        </w:rPr>
        <w:t>Приложение № 2</w:t>
      </w:r>
    </w:p>
    <w:p w:rsidR="00401ED6" w:rsidRDefault="00401ED6" w:rsidP="007C11D7">
      <w:pPr>
        <w:spacing w:after="0" w:line="240" w:lineRule="auto"/>
        <w:ind w:left="5387" w:right="111" w:firstLine="5386"/>
        <w:jc w:val="center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20"/>
          <w:szCs w:val="24"/>
        </w:rPr>
        <w:t xml:space="preserve">к постановлению администрации </w:t>
      </w:r>
    </w:p>
    <w:p w:rsidR="00401ED6" w:rsidRDefault="00401ED6" w:rsidP="007C11D7">
      <w:pPr>
        <w:spacing w:after="0" w:line="240" w:lineRule="auto"/>
        <w:ind w:left="5387" w:right="111" w:firstLine="5386"/>
        <w:jc w:val="center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20"/>
          <w:szCs w:val="24"/>
        </w:rPr>
        <w:t xml:space="preserve">городского округа ЗАТО п. Горный </w:t>
      </w:r>
    </w:p>
    <w:p w:rsidR="00401ED6" w:rsidRPr="002E57D7" w:rsidRDefault="00401ED6" w:rsidP="007C11D7">
      <w:pPr>
        <w:spacing w:after="0" w:line="240" w:lineRule="auto"/>
        <w:ind w:left="5387" w:right="111" w:firstLine="5386"/>
        <w:jc w:val="center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20"/>
          <w:szCs w:val="24"/>
        </w:rPr>
        <w:t>Забайкальского края</w:t>
      </w:r>
    </w:p>
    <w:p w:rsidR="00401ED6" w:rsidRDefault="00401ED6" w:rsidP="007C11D7">
      <w:pPr>
        <w:spacing w:after="0" w:line="240" w:lineRule="auto"/>
        <w:ind w:left="4820" w:right="111" w:firstLine="5386"/>
        <w:jc w:val="center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 w:val="18"/>
          <w:szCs w:val="24"/>
        </w:rPr>
        <w:t xml:space="preserve">            </w:t>
      </w:r>
      <w:r w:rsidR="00944CC3">
        <w:rPr>
          <w:rFonts w:ascii="Times New Roman" w:eastAsia="Times New Roman" w:hAnsi="Times New Roman" w:cs="Times New Roman"/>
          <w:szCs w:val="24"/>
        </w:rPr>
        <w:t>от «3</w:t>
      </w:r>
      <w:r>
        <w:rPr>
          <w:rFonts w:ascii="Times New Roman" w:eastAsia="Times New Roman" w:hAnsi="Times New Roman" w:cs="Times New Roman"/>
          <w:szCs w:val="24"/>
        </w:rPr>
        <w:t xml:space="preserve">» </w:t>
      </w:r>
      <w:r w:rsidR="00944CC3">
        <w:rPr>
          <w:rFonts w:ascii="Times New Roman" w:eastAsia="Times New Roman" w:hAnsi="Times New Roman" w:cs="Times New Roman"/>
          <w:szCs w:val="24"/>
        </w:rPr>
        <w:t>сентября 2026 года № 316</w:t>
      </w:r>
    </w:p>
    <w:p w:rsidR="00401ED6" w:rsidRDefault="00401ED6" w:rsidP="007C11D7">
      <w:pPr>
        <w:spacing w:after="0" w:line="240" w:lineRule="auto"/>
        <w:ind w:left="5387" w:right="111"/>
        <w:jc w:val="center"/>
        <w:rPr>
          <w:rFonts w:ascii="Times New Roman" w:eastAsia="Times New Roman" w:hAnsi="Times New Roman" w:cs="Times New Roman"/>
          <w:sz w:val="20"/>
          <w:szCs w:val="24"/>
        </w:rPr>
      </w:pPr>
    </w:p>
    <w:p w:rsidR="00401ED6" w:rsidRPr="002E57D7" w:rsidRDefault="00401ED6" w:rsidP="007C11D7">
      <w:pPr>
        <w:spacing w:after="0" w:line="240" w:lineRule="auto"/>
        <w:ind w:left="10490" w:right="111" w:firstLine="142"/>
        <w:jc w:val="center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20"/>
          <w:szCs w:val="24"/>
        </w:rPr>
        <w:t>Приложение № 2</w:t>
      </w:r>
    </w:p>
    <w:p w:rsidR="00401ED6" w:rsidRPr="00401ED6" w:rsidRDefault="00401ED6" w:rsidP="007C11D7">
      <w:pPr>
        <w:spacing w:after="0" w:line="240" w:lineRule="auto"/>
        <w:ind w:left="10490" w:right="111" w:firstLine="142"/>
        <w:jc w:val="center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к муниципальной программе </w:t>
      </w:r>
      <w:r>
        <w:rPr>
          <w:rFonts w:ascii="Times New Roman" w:hAnsi="Times New Roman"/>
          <w:color w:val="000000" w:themeColor="text1"/>
          <w:sz w:val="20"/>
        </w:rPr>
        <w:t>«Формирование современной городской среды в городском округе ЗАТО п. Горный»</w:t>
      </w:r>
    </w:p>
    <w:p w:rsidR="00401ED6" w:rsidRDefault="00401ED6" w:rsidP="007C11D7">
      <w:pPr>
        <w:spacing w:after="0" w:line="240" w:lineRule="auto"/>
        <w:ind w:left="10065" w:right="111" w:firstLine="283"/>
        <w:rPr>
          <w:rFonts w:ascii="Times New Roman" w:eastAsia="Times New Roman" w:hAnsi="Times New Roman" w:cs="Times New Roman"/>
          <w:szCs w:val="24"/>
        </w:rPr>
      </w:pPr>
    </w:p>
    <w:p w:rsidR="00401ED6" w:rsidRPr="002E57D7" w:rsidRDefault="00401ED6" w:rsidP="00401ED6">
      <w:pPr>
        <w:spacing w:after="0" w:line="240" w:lineRule="auto"/>
        <w:ind w:left="10065" w:right="707" w:firstLine="283"/>
        <w:rPr>
          <w:rFonts w:ascii="Times New Roman" w:eastAsia="Times New Roman" w:hAnsi="Times New Roman" w:cs="Times New Roman"/>
          <w:szCs w:val="24"/>
        </w:rPr>
      </w:pPr>
    </w:p>
    <w:p w:rsidR="00292B6D" w:rsidRDefault="00292B6D" w:rsidP="00292B6D">
      <w:pPr>
        <w:spacing w:after="0" w:line="240" w:lineRule="auto"/>
        <w:ind w:firstLine="567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СВЕДЕНИЯ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 показателях (индикаторах) муниципальной программы «Формирование современной городской среды в городском округе ЗАТО п. Горный»</w:t>
      </w:r>
    </w:p>
    <w:p w:rsidR="00292B6D" w:rsidRDefault="00292B6D" w:rsidP="00292B6D">
      <w:pPr>
        <w:spacing w:after="0" w:line="240" w:lineRule="auto"/>
        <w:ind w:firstLine="567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1559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5"/>
        <w:gridCol w:w="3214"/>
        <w:gridCol w:w="1559"/>
        <w:gridCol w:w="850"/>
        <w:gridCol w:w="851"/>
        <w:gridCol w:w="850"/>
        <w:gridCol w:w="851"/>
        <w:gridCol w:w="850"/>
        <w:gridCol w:w="851"/>
        <w:gridCol w:w="826"/>
        <w:gridCol w:w="13"/>
        <w:gridCol w:w="11"/>
        <w:gridCol w:w="840"/>
        <w:gridCol w:w="13"/>
        <w:gridCol w:w="838"/>
        <w:gridCol w:w="13"/>
        <w:gridCol w:w="826"/>
        <w:gridCol w:w="25"/>
        <w:gridCol w:w="826"/>
        <w:gridCol w:w="25"/>
        <w:gridCol w:w="879"/>
      </w:tblGrid>
      <w:tr w:rsidR="00B0158A" w:rsidRPr="00292B6D" w:rsidTr="00B0158A">
        <w:trPr>
          <w:trHeight w:val="256"/>
        </w:trPr>
        <w:tc>
          <w:tcPr>
            <w:tcW w:w="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3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02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Значения показателей</w:t>
            </w:r>
          </w:p>
        </w:tc>
      </w:tr>
      <w:tr w:rsidR="00B0158A" w:rsidRPr="00292B6D" w:rsidTr="00B0158A">
        <w:trPr>
          <w:trHeight w:val="256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B6D" w:rsidRPr="00292B6D" w:rsidRDefault="00292B6D" w:rsidP="00292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B6D" w:rsidRPr="00292B6D" w:rsidRDefault="00292B6D" w:rsidP="00292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B6D" w:rsidRPr="00292B6D" w:rsidRDefault="00292B6D" w:rsidP="00292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2031 год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2032 год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2033</w:t>
            </w:r>
          </w:p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2034</w:t>
            </w:r>
          </w:p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2035 год</w:t>
            </w:r>
          </w:p>
        </w:tc>
      </w:tr>
      <w:tr w:rsidR="00B0158A" w:rsidRPr="00292B6D" w:rsidTr="00B0158A">
        <w:trPr>
          <w:trHeight w:val="606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благоустроенных дворовых территорий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6D" w:rsidRPr="00292B6D" w:rsidRDefault="00292B6D" w:rsidP="00292B6D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6D" w:rsidRPr="00292B6D" w:rsidRDefault="00292B6D" w:rsidP="00292B6D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6D" w:rsidRPr="00292B6D" w:rsidRDefault="00292B6D" w:rsidP="00292B6D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6D" w:rsidRPr="00292B6D" w:rsidRDefault="00292B6D" w:rsidP="00292B6D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6D" w:rsidRPr="00292B6D" w:rsidRDefault="00292B6D" w:rsidP="00292B6D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0158A" w:rsidRPr="00292B6D" w:rsidTr="00B0158A">
        <w:trPr>
          <w:trHeight w:val="644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благоустроенных дворовых территорий от общего количества дворовых территорий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292B6D" w:rsidRPr="00292B6D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tabs>
                <w:tab w:val="center" w:pos="31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6D" w:rsidRPr="00292B6D" w:rsidRDefault="00292B6D" w:rsidP="00292B6D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6D" w:rsidRPr="00292B6D" w:rsidRDefault="00292B6D" w:rsidP="00292B6D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6D" w:rsidRPr="00292B6D" w:rsidRDefault="00292B6D" w:rsidP="00292B6D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6D" w:rsidRPr="00292B6D" w:rsidRDefault="00292B6D" w:rsidP="00292B6D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0158A" w:rsidRPr="00292B6D" w:rsidTr="00B0158A">
        <w:trPr>
          <w:trHeight w:val="256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благоустроенных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муниципальных территорий общего пользования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158A" w:rsidRPr="00292B6D" w:rsidTr="00B0158A">
        <w:trPr>
          <w:trHeight w:val="744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B6D" w:rsidRPr="00292B6D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292B6D" w:rsidRPr="00292B6D" w:rsidRDefault="00292B6D" w:rsidP="00292B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9A6DC3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Площадь благоустроенных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муниципальных территорий общего пользования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9A6DC3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кв.м.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9A6DC3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392;</w:t>
            </w:r>
          </w:p>
          <w:p w:rsidR="00292B6D" w:rsidRPr="009A6DC3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9A6DC3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9A6DC3" w:rsidRDefault="007C11D7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9A6DC3" w:rsidRDefault="00B77288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9A6DC3" w:rsidRDefault="00B77288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9A6DC3" w:rsidRDefault="000C0692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402,5</w:t>
            </w:r>
          </w:p>
        </w:tc>
        <w:tc>
          <w:tcPr>
            <w:tcW w:w="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9A6DC3" w:rsidRDefault="000C0692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1350</w:t>
            </w:r>
          </w:p>
        </w:tc>
        <w:tc>
          <w:tcPr>
            <w:tcW w:w="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9A6DC3" w:rsidRDefault="000C0692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9A6DC3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9A6DC3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9A6DC3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9A6DC3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158A" w:rsidRPr="00292B6D" w:rsidTr="00B0158A">
        <w:trPr>
          <w:trHeight w:val="963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благоустроенных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муниципальных территорий общего пользования от общего количества таких территорий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11,1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11,1</w:t>
            </w:r>
          </w:p>
        </w:tc>
        <w:tc>
          <w:tcPr>
            <w:tcW w:w="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158A" w:rsidRPr="00292B6D" w:rsidTr="00B0158A">
        <w:trPr>
          <w:trHeight w:val="711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трудового участия в выполнении минимального перечня работ по благоустройству дворовых территорий заинтересованных лиц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0158A" w:rsidRPr="00292B6D" w:rsidTr="00B0158A">
        <w:trPr>
          <w:trHeight w:val="110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финансового участия в выполнении дополнительного перечня работ по благоустройству дворовых территорий заинтересованных лиц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B0158A" w:rsidRPr="00292B6D" w:rsidTr="00B0158A">
        <w:trPr>
          <w:trHeight w:val="767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трудового участия в выполнении дополнительного перечня работ по благоустройству дворовых территорий заинтересованных лиц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B6D" w:rsidRPr="00292B6D" w:rsidRDefault="00292B6D" w:rsidP="00292B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292B6D" w:rsidRPr="00292B6D" w:rsidRDefault="00292B6D" w:rsidP="00292B6D">
      <w:pPr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01ED6" w:rsidRDefault="00401ED6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7C11D7" w:rsidRDefault="007C11D7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7C11D7" w:rsidRDefault="007C11D7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7C11D7" w:rsidRDefault="007C11D7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7C11D7" w:rsidRDefault="007C11D7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7C11D7" w:rsidRDefault="007C11D7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7C11D7" w:rsidRDefault="007C11D7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7C11D7" w:rsidRDefault="007C11D7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7C11D7" w:rsidRDefault="007C11D7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7C11D7" w:rsidRDefault="007C11D7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7C11D7" w:rsidRPr="002E57D7" w:rsidRDefault="007C11D7" w:rsidP="007C11D7">
      <w:pPr>
        <w:spacing w:after="0" w:line="240" w:lineRule="auto"/>
        <w:ind w:left="5387" w:right="111" w:firstLine="5386"/>
        <w:jc w:val="center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20"/>
          <w:szCs w:val="24"/>
        </w:rPr>
        <w:t>Приложение № 3</w:t>
      </w:r>
    </w:p>
    <w:p w:rsidR="007C11D7" w:rsidRDefault="007C11D7" w:rsidP="007C11D7">
      <w:pPr>
        <w:spacing w:after="0" w:line="240" w:lineRule="auto"/>
        <w:ind w:left="5387" w:right="111" w:firstLine="5386"/>
        <w:jc w:val="center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20"/>
          <w:szCs w:val="24"/>
        </w:rPr>
        <w:t xml:space="preserve">к постановлению администрации </w:t>
      </w:r>
    </w:p>
    <w:p w:rsidR="007C11D7" w:rsidRDefault="007C11D7" w:rsidP="007C11D7">
      <w:pPr>
        <w:spacing w:after="0" w:line="240" w:lineRule="auto"/>
        <w:ind w:left="5387" w:right="111" w:firstLine="5386"/>
        <w:jc w:val="center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20"/>
          <w:szCs w:val="24"/>
        </w:rPr>
        <w:t xml:space="preserve">городского округа ЗАТО п. Горный </w:t>
      </w:r>
    </w:p>
    <w:p w:rsidR="007C11D7" w:rsidRPr="002E57D7" w:rsidRDefault="007C11D7" w:rsidP="007C11D7">
      <w:pPr>
        <w:spacing w:after="0" w:line="240" w:lineRule="auto"/>
        <w:ind w:left="5387" w:right="111" w:firstLine="5386"/>
        <w:jc w:val="center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20"/>
          <w:szCs w:val="24"/>
        </w:rPr>
        <w:t>Забайкальского края</w:t>
      </w:r>
    </w:p>
    <w:p w:rsidR="007C11D7" w:rsidRDefault="007C11D7" w:rsidP="007C11D7">
      <w:pPr>
        <w:spacing w:after="0" w:line="240" w:lineRule="auto"/>
        <w:ind w:left="4820" w:right="111" w:firstLine="5386"/>
        <w:jc w:val="center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 w:val="18"/>
          <w:szCs w:val="24"/>
        </w:rPr>
        <w:t xml:space="preserve">            </w:t>
      </w:r>
      <w:r w:rsidR="00944CC3">
        <w:rPr>
          <w:rFonts w:ascii="Times New Roman" w:eastAsia="Times New Roman" w:hAnsi="Times New Roman" w:cs="Times New Roman"/>
          <w:szCs w:val="24"/>
        </w:rPr>
        <w:t>от «3</w:t>
      </w:r>
      <w:r>
        <w:rPr>
          <w:rFonts w:ascii="Times New Roman" w:eastAsia="Times New Roman" w:hAnsi="Times New Roman" w:cs="Times New Roman"/>
          <w:szCs w:val="24"/>
        </w:rPr>
        <w:t xml:space="preserve">» </w:t>
      </w:r>
      <w:r w:rsidR="00944CC3">
        <w:rPr>
          <w:rFonts w:ascii="Times New Roman" w:eastAsia="Times New Roman" w:hAnsi="Times New Roman" w:cs="Times New Roman"/>
          <w:szCs w:val="24"/>
        </w:rPr>
        <w:t>сентября 2026 года № 316</w:t>
      </w:r>
    </w:p>
    <w:p w:rsidR="007C11D7" w:rsidRDefault="007C11D7" w:rsidP="007C11D7">
      <w:pPr>
        <w:spacing w:after="0" w:line="240" w:lineRule="auto"/>
        <w:ind w:left="5387" w:right="111"/>
        <w:jc w:val="center"/>
        <w:rPr>
          <w:rFonts w:ascii="Times New Roman" w:eastAsia="Times New Roman" w:hAnsi="Times New Roman" w:cs="Times New Roman"/>
          <w:sz w:val="20"/>
          <w:szCs w:val="24"/>
        </w:rPr>
      </w:pPr>
    </w:p>
    <w:p w:rsidR="007C11D7" w:rsidRPr="002E57D7" w:rsidRDefault="007C11D7" w:rsidP="007C11D7">
      <w:pPr>
        <w:spacing w:after="0" w:line="240" w:lineRule="auto"/>
        <w:ind w:left="10490" w:right="111" w:firstLine="142"/>
        <w:jc w:val="center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20"/>
          <w:szCs w:val="24"/>
        </w:rPr>
        <w:t>Приложение № 3</w:t>
      </w:r>
    </w:p>
    <w:p w:rsidR="007C11D7" w:rsidRDefault="007C11D7" w:rsidP="007C11D7">
      <w:pPr>
        <w:spacing w:after="0" w:line="240" w:lineRule="auto"/>
        <w:ind w:left="10490" w:right="111" w:firstLine="142"/>
        <w:jc w:val="center"/>
        <w:rPr>
          <w:rFonts w:ascii="Times New Roman" w:hAnsi="Times New Roman"/>
          <w:color w:val="000000" w:themeColor="text1"/>
          <w:sz w:val="20"/>
        </w:rPr>
      </w:pPr>
      <w:r>
        <w:rPr>
          <w:rFonts w:ascii="Times New Roman" w:hAnsi="Times New Roman"/>
          <w:color w:val="000000" w:themeColor="text1"/>
        </w:rPr>
        <w:t xml:space="preserve">к муниципальной программе </w:t>
      </w:r>
      <w:r>
        <w:rPr>
          <w:rFonts w:ascii="Times New Roman" w:hAnsi="Times New Roman"/>
          <w:color w:val="000000" w:themeColor="text1"/>
          <w:sz w:val="20"/>
        </w:rPr>
        <w:t>«Формирование современной городской среды в городском округе ЗАТО п. Горный»</w:t>
      </w:r>
    </w:p>
    <w:p w:rsidR="007C11D7" w:rsidRDefault="007C11D7" w:rsidP="007C11D7">
      <w:pPr>
        <w:spacing w:after="0" w:line="240" w:lineRule="auto"/>
        <w:ind w:left="10490" w:right="111" w:firstLine="142"/>
        <w:jc w:val="center"/>
        <w:rPr>
          <w:rFonts w:ascii="Times New Roman" w:hAnsi="Times New Roman"/>
          <w:color w:val="000000" w:themeColor="text1"/>
          <w:sz w:val="20"/>
        </w:rPr>
      </w:pPr>
    </w:p>
    <w:p w:rsidR="007C11D7" w:rsidRPr="00401ED6" w:rsidRDefault="007C11D7" w:rsidP="007C11D7">
      <w:pPr>
        <w:spacing w:after="0" w:line="240" w:lineRule="auto"/>
        <w:ind w:left="10490" w:right="111" w:firstLine="142"/>
        <w:jc w:val="center"/>
        <w:rPr>
          <w:rFonts w:ascii="Times New Roman" w:hAnsi="Times New Roman"/>
          <w:color w:val="000000" w:themeColor="text1"/>
        </w:rPr>
      </w:pPr>
    </w:p>
    <w:p w:rsidR="007C11D7" w:rsidRDefault="007C11D7" w:rsidP="007C11D7">
      <w:pPr>
        <w:spacing w:after="0" w:line="240" w:lineRule="auto"/>
        <w:ind w:firstLine="567"/>
        <w:jc w:val="center"/>
        <w:outlineLvl w:val="3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Ресурсное обеспечение реализации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 программы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«Формирование современной городской среды в городском округе ЗАТО п. Горный»</w:t>
      </w:r>
    </w:p>
    <w:p w:rsidR="007C11D7" w:rsidRDefault="007C11D7" w:rsidP="007C11D7">
      <w:pPr>
        <w:spacing w:after="0" w:line="240" w:lineRule="auto"/>
        <w:ind w:firstLine="567"/>
        <w:jc w:val="center"/>
        <w:outlineLvl w:val="3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W w:w="50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1"/>
        <w:gridCol w:w="1495"/>
        <w:gridCol w:w="1225"/>
        <w:gridCol w:w="683"/>
        <w:gridCol w:w="541"/>
        <w:gridCol w:w="649"/>
        <w:gridCol w:w="475"/>
        <w:gridCol w:w="723"/>
        <w:gridCol w:w="722"/>
        <w:gridCol w:w="722"/>
        <w:gridCol w:w="722"/>
        <w:gridCol w:w="722"/>
        <w:gridCol w:w="722"/>
        <w:gridCol w:w="722"/>
        <w:gridCol w:w="722"/>
        <w:gridCol w:w="722"/>
        <w:gridCol w:w="722"/>
        <w:gridCol w:w="722"/>
        <w:gridCol w:w="734"/>
        <w:gridCol w:w="18"/>
      </w:tblGrid>
      <w:tr w:rsidR="00B0158A" w:rsidRPr="007C11D7" w:rsidTr="00B0158A">
        <w:trPr>
          <w:trHeight w:val="356"/>
        </w:trPr>
        <w:tc>
          <w:tcPr>
            <w:tcW w:w="1224" w:type="dxa"/>
            <w:vMerge w:val="restart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Наиме-нование</w:t>
            </w:r>
          </w:p>
        </w:tc>
        <w:tc>
          <w:tcPr>
            <w:tcW w:w="1499" w:type="dxa"/>
            <w:vMerge w:val="restart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Ответствен-ный исполнитель, соисполни-тель, государствен-ный (муниципа-льный) заказчик-координатор, участник</w:t>
            </w:r>
          </w:p>
        </w:tc>
        <w:tc>
          <w:tcPr>
            <w:tcW w:w="1227" w:type="dxa"/>
            <w:vMerge w:val="restart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Источник финанси-рования</w:t>
            </w:r>
          </w:p>
        </w:tc>
        <w:tc>
          <w:tcPr>
            <w:tcW w:w="2352" w:type="dxa"/>
            <w:gridSpan w:val="4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8682" w:type="dxa"/>
            <w:gridSpan w:val="13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Объемы бюджетных ассигнований (тыс. рублей)</w:t>
            </w:r>
          </w:p>
        </w:tc>
      </w:tr>
      <w:tr w:rsidR="00B0158A" w:rsidRPr="007C11D7" w:rsidTr="00B0158A">
        <w:trPr>
          <w:cantSplit/>
          <w:trHeight w:val="1134"/>
        </w:trPr>
        <w:tc>
          <w:tcPr>
            <w:tcW w:w="1224" w:type="dxa"/>
            <w:vMerge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99" w:type="dxa"/>
            <w:vMerge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7" w:type="dxa"/>
            <w:vMerge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4" w:type="dxa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ГРБС</w:t>
            </w:r>
          </w:p>
        </w:tc>
        <w:tc>
          <w:tcPr>
            <w:tcW w:w="542" w:type="dxa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Рз </w:t>
            </w:r>
          </w:p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Пр</w:t>
            </w:r>
          </w:p>
        </w:tc>
        <w:tc>
          <w:tcPr>
            <w:tcW w:w="650" w:type="dxa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ЦСР</w:t>
            </w:r>
          </w:p>
        </w:tc>
        <w:tc>
          <w:tcPr>
            <w:tcW w:w="476" w:type="dxa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ВР</w:t>
            </w: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2024 год</w:t>
            </w: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2025</w:t>
            </w:r>
          </w:p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год</w:t>
            </w: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2026 </w:t>
            </w:r>
          </w:p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год</w:t>
            </w: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2027 год</w:t>
            </w: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2028</w:t>
            </w:r>
          </w:p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год</w:t>
            </w: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2029 год</w:t>
            </w: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2030 год</w:t>
            </w: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2031</w:t>
            </w:r>
          </w:p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год</w:t>
            </w: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2032</w:t>
            </w:r>
          </w:p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год</w:t>
            </w: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2033</w:t>
            </w:r>
          </w:p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год</w:t>
            </w: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2034</w:t>
            </w:r>
          </w:p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год</w:t>
            </w:r>
          </w:p>
        </w:tc>
        <w:tc>
          <w:tcPr>
            <w:tcW w:w="740" w:type="dxa"/>
            <w:gridSpan w:val="2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2035</w:t>
            </w:r>
          </w:p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год</w:t>
            </w:r>
          </w:p>
        </w:tc>
      </w:tr>
      <w:tr w:rsidR="00B0158A" w:rsidRPr="007C11D7" w:rsidTr="00B0158A">
        <w:trPr>
          <w:cantSplit/>
          <w:trHeight w:val="1134"/>
        </w:trPr>
        <w:tc>
          <w:tcPr>
            <w:tcW w:w="1224" w:type="dxa"/>
            <w:vMerge w:val="restart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Cs/>
              </w:rPr>
              <w:t>«Формиро-вание комфорт-ной городской среды в городском округе ЗАТО п. Горный»</w:t>
            </w:r>
          </w:p>
        </w:tc>
        <w:tc>
          <w:tcPr>
            <w:tcW w:w="1499" w:type="dxa"/>
            <w:vMerge w:val="restart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всего в том числе:</w:t>
            </w:r>
          </w:p>
        </w:tc>
        <w:tc>
          <w:tcPr>
            <w:tcW w:w="1227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Бюджет городского округа ЗАТО </w:t>
            </w:r>
          </w:p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п. Горный </w:t>
            </w:r>
          </w:p>
        </w:tc>
        <w:tc>
          <w:tcPr>
            <w:tcW w:w="684" w:type="dxa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2" w:type="dxa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0" w:type="dxa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6" w:type="dxa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6216717,88</w:t>
            </w: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4 332 919,67</w:t>
            </w: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4 725 592,53</w:t>
            </w: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8 670 877,00</w:t>
            </w: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0" w:type="dxa"/>
            <w:gridSpan w:val="2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0158A" w:rsidRPr="007C11D7" w:rsidTr="00B0158A">
        <w:trPr>
          <w:cantSplit/>
          <w:trHeight w:val="1134"/>
        </w:trPr>
        <w:tc>
          <w:tcPr>
            <w:tcW w:w="1224" w:type="dxa"/>
            <w:vMerge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99" w:type="dxa"/>
            <w:vMerge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7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Федера-льный бюджет</w:t>
            </w:r>
          </w:p>
        </w:tc>
        <w:tc>
          <w:tcPr>
            <w:tcW w:w="684" w:type="dxa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2" w:type="dxa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0" w:type="dxa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6" w:type="dxa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63684253,33</w:t>
            </w: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4949999,97</w:t>
            </w: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17 293 808,8</w:t>
            </w: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0" w:type="dxa"/>
            <w:gridSpan w:val="2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0158A" w:rsidRPr="007C11D7" w:rsidTr="00B0158A">
        <w:trPr>
          <w:cantSplit/>
          <w:trHeight w:val="1134"/>
        </w:trPr>
        <w:tc>
          <w:tcPr>
            <w:tcW w:w="1224" w:type="dxa"/>
            <w:vMerge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99" w:type="dxa"/>
            <w:vMerge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7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Краевой бюджет</w:t>
            </w:r>
          </w:p>
        </w:tc>
        <w:tc>
          <w:tcPr>
            <w:tcW w:w="684" w:type="dxa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2" w:type="dxa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0" w:type="dxa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6" w:type="dxa"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2000347,67</w:t>
            </w: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50000,03</w:t>
            </w: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174 484,93</w:t>
            </w: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0" w:type="dxa"/>
            <w:gridSpan w:val="2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C11D7" w:rsidRPr="007C11D7" w:rsidTr="00E76CD9">
        <w:trPr>
          <w:gridAfter w:val="1"/>
          <w:wAfter w:w="6" w:type="pct"/>
          <w:cantSplit/>
          <w:trHeight w:val="1300"/>
        </w:trPr>
        <w:tc>
          <w:tcPr>
            <w:tcW w:w="1224" w:type="dxa"/>
            <w:vMerge/>
            <w:shd w:val="clear" w:color="auto" w:fill="auto"/>
            <w:hideMark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99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Собственники жилых помещений МКД</w:t>
            </w:r>
          </w:p>
        </w:tc>
        <w:tc>
          <w:tcPr>
            <w:tcW w:w="1227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Собственники жилых помещений МКД</w:t>
            </w:r>
          </w:p>
        </w:tc>
        <w:tc>
          <w:tcPr>
            <w:tcW w:w="684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2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0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6" w:type="dxa"/>
            <w:shd w:val="clear" w:color="auto" w:fill="auto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shd w:val="clear" w:color="auto" w:fill="auto"/>
            <w:textDirection w:val="btLr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shd w:val="clear" w:color="auto" w:fill="auto"/>
            <w:textDirection w:val="btLr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shd w:val="clear" w:color="auto" w:fill="auto"/>
            <w:textDirection w:val="btLr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shd w:val="clear" w:color="auto" w:fill="auto"/>
            <w:textDirection w:val="btLr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shd w:val="clear" w:color="auto" w:fill="auto"/>
            <w:textDirection w:val="btLr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shd w:val="clear" w:color="auto" w:fill="auto"/>
            <w:textDirection w:val="btLr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shd w:val="clear" w:color="auto" w:fill="auto"/>
            <w:textDirection w:val="btLr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shd w:val="clear" w:color="auto" w:fill="auto"/>
            <w:textDirection w:val="btLr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shd w:val="clear" w:color="auto" w:fill="auto"/>
            <w:textDirection w:val="btLr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shd w:val="clear" w:color="auto" w:fill="auto"/>
            <w:textDirection w:val="btLr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shd w:val="clear" w:color="auto" w:fill="auto"/>
            <w:textDirection w:val="btLr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shd w:val="clear" w:color="auto" w:fill="auto"/>
            <w:textDirection w:val="btLr"/>
          </w:tcPr>
          <w:p w:rsidR="007C11D7" w:rsidRPr="007C11D7" w:rsidRDefault="007C11D7" w:rsidP="007C11D7">
            <w:pPr>
              <w:tabs>
                <w:tab w:val="left" w:pos="1134"/>
              </w:tabs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C11D7" w:rsidRPr="007C11D7" w:rsidRDefault="007C11D7" w:rsidP="007C11D7">
      <w:pPr>
        <w:spacing w:after="0" w:line="240" w:lineRule="auto"/>
        <w:ind w:firstLine="567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C11D7" w:rsidRDefault="00094B29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___</w:t>
      </w:r>
    </w:p>
    <w:p w:rsidR="00B0158A" w:rsidRDefault="00B0158A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5F33BC" w:rsidRPr="006E673B" w:rsidRDefault="005F33BC" w:rsidP="005F33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____________________________________</w:t>
      </w:r>
    </w:p>
    <w:p w:rsidR="00B0158A" w:rsidRDefault="00B0158A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B0158A" w:rsidRDefault="00B0158A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B0158A" w:rsidRDefault="00B0158A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B0158A" w:rsidRDefault="00B0158A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B0158A" w:rsidRDefault="00B0158A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B0158A" w:rsidRDefault="00B0158A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B0158A" w:rsidRDefault="00B0158A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B0158A" w:rsidRDefault="00B0158A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B0158A" w:rsidRDefault="00B0158A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B0158A" w:rsidRDefault="00B0158A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B0158A" w:rsidRDefault="00B0158A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B0158A" w:rsidRDefault="00B0158A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B0158A" w:rsidRDefault="00B0158A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B0158A" w:rsidRDefault="00B0158A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B0158A" w:rsidRDefault="00B0158A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B0158A" w:rsidRDefault="00B0158A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B0158A" w:rsidRDefault="00B0158A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p w:rsidR="00B0158A" w:rsidRPr="005F33BC" w:rsidRDefault="005F33BC" w:rsidP="005F33BC">
      <w:pPr>
        <w:spacing w:after="0" w:line="240" w:lineRule="auto"/>
        <w:ind w:right="707"/>
        <w:jc w:val="center"/>
        <w:rPr>
          <w:rFonts w:ascii="Times New Roman" w:eastAsia="Times New Roman" w:hAnsi="Times New Roman" w:cs="Times New Roman"/>
          <w:b/>
          <w:szCs w:val="24"/>
        </w:rPr>
      </w:pPr>
      <w:r w:rsidRPr="005F33BC">
        <w:rPr>
          <w:rFonts w:ascii="Times New Roman" w:eastAsia="Times New Roman" w:hAnsi="Times New Roman" w:cs="Times New Roman"/>
          <w:b/>
          <w:szCs w:val="24"/>
        </w:rPr>
        <w:t>Результаты согласования проекта муниципальной программы (внесении изменений)</w:t>
      </w:r>
    </w:p>
    <w:p w:rsidR="00B0158A" w:rsidRDefault="00B0158A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2497"/>
        <w:gridCol w:w="3029"/>
        <w:gridCol w:w="4324"/>
        <w:gridCol w:w="2449"/>
        <w:gridCol w:w="2373"/>
      </w:tblGrid>
      <w:tr w:rsidR="00B0158A" w:rsidRPr="00B0158A" w:rsidTr="005532A4">
        <w:trPr>
          <w:trHeight w:val="1200"/>
        </w:trPr>
        <w:tc>
          <w:tcPr>
            <w:tcW w:w="2497" w:type="dxa"/>
            <w:hideMark/>
          </w:tcPr>
          <w:p w:rsidR="00B0158A" w:rsidRPr="00B0158A" w:rsidRDefault="00B0158A" w:rsidP="00B0158A">
            <w:pPr>
              <w:spacing w:after="0" w:line="240" w:lineRule="auto"/>
              <w:ind w:right="707"/>
              <w:rPr>
                <w:rFonts w:ascii="Times New Roman" w:eastAsia="Times New Roman" w:hAnsi="Times New Roman" w:cs="Times New Roman"/>
                <w:szCs w:val="24"/>
              </w:rPr>
            </w:pPr>
            <w:r w:rsidRPr="00B0158A">
              <w:rPr>
                <w:rFonts w:ascii="Times New Roman" w:eastAsia="Times New Roman" w:hAnsi="Times New Roman" w:cs="Times New Roman"/>
                <w:szCs w:val="24"/>
              </w:rPr>
              <w:t>Наименование муниципального нормативно-правового акта</w:t>
            </w:r>
          </w:p>
        </w:tc>
        <w:tc>
          <w:tcPr>
            <w:tcW w:w="12175" w:type="dxa"/>
            <w:gridSpan w:val="4"/>
            <w:hideMark/>
          </w:tcPr>
          <w:p w:rsidR="00B0158A" w:rsidRPr="00B0158A" w:rsidRDefault="00B0158A" w:rsidP="00B0158A">
            <w:pPr>
              <w:spacing w:after="0" w:line="240" w:lineRule="auto"/>
              <w:ind w:right="707"/>
              <w:rPr>
                <w:rFonts w:ascii="Times New Roman" w:eastAsia="Times New Roman" w:hAnsi="Times New Roman" w:cs="Times New Roman"/>
                <w:szCs w:val="24"/>
              </w:rPr>
            </w:pPr>
            <w:r w:rsidRPr="00B0158A">
              <w:rPr>
                <w:rFonts w:ascii="Times New Roman" w:eastAsia="Times New Roman" w:hAnsi="Times New Roman" w:cs="Times New Roman"/>
                <w:szCs w:val="24"/>
              </w:rPr>
              <w:t>Проект постановления администрации городского округа ЗАТО п. Горный «О внесении изменений в муниципальную программу «Построение и развитие аппаратно-программного комплекса «Безопасный город» на территории городского округа ЗАТО п. Горный на 2024-2028 годы»</w:t>
            </w:r>
          </w:p>
        </w:tc>
      </w:tr>
      <w:tr w:rsidR="00B0158A" w:rsidRPr="00B0158A" w:rsidTr="005532A4">
        <w:trPr>
          <w:trHeight w:val="600"/>
        </w:trPr>
        <w:tc>
          <w:tcPr>
            <w:tcW w:w="2497" w:type="dxa"/>
            <w:noWrap/>
            <w:hideMark/>
          </w:tcPr>
          <w:p w:rsidR="00B0158A" w:rsidRPr="00B0158A" w:rsidRDefault="00B0158A" w:rsidP="005532A4">
            <w:pPr>
              <w:spacing w:after="0" w:line="240" w:lineRule="auto"/>
              <w:ind w:right="707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3029" w:type="dxa"/>
            <w:noWrap/>
            <w:hideMark/>
          </w:tcPr>
          <w:p w:rsidR="00B0158A" w:rsidRPr="00B0158A" w:rsidRDefault="00B0158A" w:rsidP="005532A4">
            <w:pPr>
              <w:spacing w:after="0" w:line="240" w:lineRule="auto"/>
              <w:ind w:right="707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B0158A">
              <w:rPr>
                <w:rFonts w:ascii="Times New Roman" w:eastAsia="Times New Roman" w:hAnsi="Times New Roman" w:cs="Times New Roman"/>
                <w:szCs w:val="24"/>
              </w:rPr>
              <w:t>Замечения</w:t>
            </w:r>
          </w:p>
        </w:tc>
        <w:tc>
          <w:tcPr>
            <w:tcW w:w="4324" w:type="dxa"/>
            <w:noWrap/>
            <w:hideMark/>
          </w:tcPr>
          <w:p w:rsidR="00B0158A" w:rsidRPr="00B0158A" w:rsidRDefault="00B0158A" w:rsidP="005532A4">
            <w:pPr>
              <w:spacing w:after="0" w:line="240" w:lineRule="auto"/>
              <w:ind w:right="707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B0158A">
              <w:rPr>
                <w:rFonts w:ascii="Times New Roman" w:eastAsia="Times New Roman" w:hAnsi="Times New Roman" w:cs="Times New Roman"/>
                <w:szCs w:val="24"/>
              </w:rPr>
              <w:t>Рекомендации</w:t>
            </w:r>
          </w:p>
        </w:tc>
        <w:tc>
          <w:tcPr>
            <w:tcW w:w="2449" w:type="dxa"/>
            <w:noWrap/>
            <w:hideMark/>
          </w:tcPr>
          <w:p w:rsidR="00B0158A" w:rsidRPr="00B0158A" w:rsidRDefault="00B0158A" w:rsidP="005532A4">
            <w:pPr>
              <w:spacing w:after="0" w:line="240" w:lineRule="auto"/>
              <w:ind w:right="707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B0158A">
              <w:rPr>
                <w:rFonts w:ascii="Times New Roman" w:eastAsia="Times New Roman" w:hAnsi="Times New Roman" w:cs="Times New Roman"/>
                <w:szCs w:val="24"/>
              </w:rPr>
              <w:t>Результаты экспертизы</w:t>
            </w:r>
          </w:p>
        </w:tc>
        <w:tc>
          <w:tcPr>
            <w:tcW w:w="2373" w:type="dxa"/>
            <w:hideMark/>
          </w:tcPr>
          <w:p w:rsidR="00B0158A" w:rsidRPr="00B0158A" w:rsidRDefault="00B0158A" w:rsidP="005532A4">
            <w:pPr>
              <w:spacing w:after="0" w:line="240" w:lineRule="auto"/>
              <w:ind w:right="707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B0158A">
              <w:rPr>
                <w:rFonts w:ascii="Times New Roman" w:eastAsia="Times New Roman" w:hAnsi="Times New Roman" w:cs="Times New Roman"/>
                <w:szCs w:val="24"/>
              </w:rPr>
              <w:t>Учет исполнения рекомендаций</w:t>
            </w:r>
          </w:p>
        </w:tc>
      </w:tr>
      <w:tr w:rsidR="00B0158A" w:rsidRPr="00B0158A" w:rsidTr="005532A4">
        <w:trPr>
          <w:trHeight w:val="1048"/>
        </w:trPr>
        <w:tc>
          <w:tcPr>
            <w:tcW w:w="2497" w:type="dxa"/>
            <w:noWrap/>
            <w:hideMark/>
          </w:tcPr>
          <w:p w:rsidR="00B0158A" w:rsidRPr="00B0158A" w:rsidRDefault="00B0158A" w:rsidP="00B0158A">
            <w:pPr>
              <w:spacing w:after="0" w:line="240" w:lineRule="auto"/>
              <w:ind w:right="707"/>
              <w:rPr>
                <w:rFonts w:ascii="Times New Roman" w:eastAsia="Times New Roman" w:hAnsi="Times New Roman" w:cs="Times New Roman"/>
                <w:szCs w:val="24"/>
              </w:rPr>
            </w:pPr>
            <w:r w:rsidRPr="00B0158A">
              <w:rPr>
                <w:rFonts w:ascii="Times New Roman" w:eastAsia="Times New Roman" w:hAnsi="Times New Roman" w:cs="Times New Roman"/>
                <w:szCs w:val="24"/>
              </w:rPr>
              <w:t>Отдел экономики и ИП</w:t>
            </w:r>
          </w:p>
        </w:tc>
        <w:tc>
          <w:tcPr>
            <w:tcW w:w="3029" w:type="dxa"/>
            <w:hideMark/>
          </w:tcPr>
          <w:p w:rsidR="00B0158A" w:rsidRPr="00B0158A" w:rsidRDefault="00B0158A" w:rsidP="00B0158A">
            <w:pPr>
              <w:spacing w:after="0" w:line="240" w:lineRule="auto"/>
              <w:ind w:right="707"/>
              <w:rPr>
                <w:rFonts w:ascii="Times New Roman" w:eastAsia="Times New Roman" w:hAnsi="Times New Roman" w:cs="Times New Roman"/>
                <w:szCs w:val="24"/>
              </w:rPr>
            </w:pPr>
            <w:r w:rsidRPr="00B0158A">
              <w:rPr>
                <w:rFonts w:ascii="Times New Roman" w:eastAsia="Times New Roman" w:hAnsi="Times New Roman" w:cs="Times New Roman"/>
                <w:szCs w:val="24"/>
              </w:rPr>
              <w:t>Замечаний не выявлено</w:t>
            </w:r>
          </w:p>
        </w:tc>
        <w:tc>
          <w:tcPr>
            <w:tcW w:w="4324" w:type="dxa"/>
            <w:hideMark/>
          </w:tcPr>
          <w:p w:rsidR="00B0158A" w:rsidRPr="00B0158A" w:rsidRDefault="00B0158A" w:rsidP="00B0158A">
            <w:pPr>
              <w:spacing w:after="0" w:line="240" w:lineRule="auto"/>
              <w:ind w:right="707"/>
              <w:rPr>
                <w:rFonts w:ascii="Times New Roman" w:eastAsia="Times New Roman" w:hAnsi="Times New Roman" w:cs="Times New Roman"/>
                <w:szCs w:val="24"/>
              </w:rPr>
            </w:pPr>
            <w:r w:rsidRPr="00B0158A">
              <w:rPr>
                <w:rFonts w:ascii="Times New Roman" w:eastAsia="Times New Roman" w:hAnsi="Times New Roman" w:cs="Times New Roman"/>
                <w:szCs w:val="24"/>
              </w:rPr>
              <w:t>Отсуствуют</w:t>
            </w:r>
          </w:p>
        </w:tc>
        <w:tc>
          <w:tcPr>
            <w:tcW w:w="2449" w:type="dxa"/>
            <w:hideMark/>
          </w:tcPr>
          <w:p w:rsidR="00B0158A" w:rsidRPr="00B0158A" w:rsidRDefault="00B0158A" w:rsidP="00B0158A">
            <w:pPr>
              <w:spacing w:after="0" w:line="240" w:lineRule="auto"/>
              <w:ind w:right="707"/>
              <w:rPr>
                <w:rFonts w:ascii="Times New Roman" w:eastAsia="Times New Roman" w:hAnsi="Times New Roman" w:cs="Times New Roman"/>
                <w:szCs w:val="24"/>
              </w:rPr>
            </w:pPr>
            <w:r w:rsidRPr="00B0158A">
              <w:rPr>
                <w:rFonts w:ascii="Times New Roman" w:eastAsia="Times New Roman" w:hAnsi="Times New Roman" w:cs="Times New Roman"/>
                <w:szCs w:val="24"/>
              </w:rPr>
              <w:t>Проект рекомендован к утверждению</w:t>
            </w:r>
          </w:p>
        </w:tc>
        <w:tc>
          <w:tcPr>
            <w:tcW w:w="2373" w:type="dxa"/>
            <w:hideMark/>
          </w:tcPr>
          <w:p w:rsidR="00B0158A" w:rsidRPr="00B0158A" w:rsidRDefault="00B0158A" w:rsidP="00B0158A">
            <w:pPr>
              <w:spacing w:after="0" w:line="240" w:lineRule="auto"/>
              <w:ind w:right="707"/>
              <w:rPr>
                <w:rFonts w:ascii="Times New Roman" w:eastAsia="Times New Roman" w:hAnsi="Times New Roman" w:cs="Times New Roman"/>
                <w:szCs w:val="24"/>
              </w:rPr>
            </w:pPr>
            <w:r w:rsidRPr="00B0158A">
              <w:rPr>
                <w:rFonts w:ascii="Times New Roman" w:eastAsia="Times New Roman" w:hAnsi="Times New Roman" w:cs="Times New Roman"/>
                <w:szCs w:val="24"/>
              </w:rPr>
              <w:t> </w:t>
            </w:r>
          </w:p>
        </w:tc>
      </w:tr>
      <w:tr w:rsidR="005532A4" w:rsidRPr="00B0158A" w:rsidTr="005532A4">
        <w:trPr>
          <w:trHeight w:val="1108"/>
        </w:trPr>
        <w:tc>
          <w:tcPr>
            <w:tcW w:w="2497" w:type="dxa"/>
            <w:noWrap/>
            <w:hideMark/>
          </w:tcPr>
          <w:p w:rsidR="005532A4" w:rsidRPr="00B0158A" w:rsidRDefault="005532A4" w:rsidP="005532A4">
            <w:pPr>
              <w:spacing w:after="0" w:line="240" w:lineRule="auto"/>
              <w:ind w:right="707"/>
              <w:rPr>
                <w:rFonts w:ascii="Times New Roman" w:eastAsia="Times New Roman" w:hAnsi="Times New Roman" w:cs="Times New Roman"/>
                <w:szCs w:val="24"/>
              </w:rPr>
            </w:pPr>
            <w:r w:rsidRPr="00B0158A">
              <w:rPr>
                <w:rFonts w:ascii="Times New Roman" w:eastAsia="Times New Roman" w:hAnsi="Times New Roman" w:cs="Times New Roman"/>
                <w:szCs w:val="24"/>
              </w:rPr>
              <w:t>Комитет по финансам</w:t>
            </w:r>
          </w:p>
        </w:tc>
        <w:tc>
          <w:tcPr>
            <w:tcW w:w="3029" w:type="dxa"/>
            <w:hideMark/>
          </w:tcPr>
          <w:p w:rsidR="005532A4" w:rsidRPr="00B0158A" w:rsidRDefault="005532A4" w:rsidP="005532A4">
            <w:pPr>
              <w:spacing w:after="0" w:line="240" w:lineRule="auto"/>
              <w:ind w:right="707"/>
              <w:rPr>
                <w:rFonts w:ascii="Times New Roman" w:eastAsia="Times New Roman" w:hAnsi="Times New Roman" w:cs="Times New Roman"/>
                <w:szCs w:val="24"/>
              </w:rPr>
            </w:pPr>
            <w:r w:rsidRPr="00B0158A">
              <w:rPr>
                <w:rFonts w:ascii="Times New Roman" w:eastAsia="Times New Roman" w:hAnsi="Times New Roman" w:cs="Times New Roman"/>
                <w:szCs w:val="24"/>
              </w:rPr>
              <w:t>отсутствуют</w:t>
            </w:r>
          </w:p>
        </w:tc>
        <w:tc>
          <w:tcPr>
            <w:tcW w:w="4324" w:type="dxa"/>
            <w:hideMark/>
          </w:tcPr>
          <w:p w:rsidR="005532A4" w:rsidRPr="00B0158A" w:rsidRDefault="005532A4" w:rsidP="005532A4">
            <w:pPr>
              <w:spacing w:after="0" w:line="240" w:lineRule="auto"/>
              <w:ind w:right="707"/>
              <w:rPr>
                <w:rFonts w:ascii="Times New Roman" w:eastAsia="Times New Roman" w:hAnsi="Times New Roman" w:cs="Times New Roman"/>
                <w:szCs w:val="24"/>
              </w:rPr>
            </w:pPr>
            <w:r w:rsidRPr="00B0158A">
              <w:rPr>
                <w:rFonts w:ascii="Times New Roman" w:eastAsia="Times New Roman" w:hAnsi="Times New Roman" w:cs="Times New Roman"/>
                <w:szCs w:val="24"/>
              </w:rPr>
              <w:t>Отсуствуют</w:t>
            </w:r>
          </w:p>
        </w:tc>
        <w:tc>
          <w:tcPr>
            <w:tcW w:w="2449" w:type="dxa"/>
            <w:hideMark/>
          </w:tcPr>
          <w:p w:rsidR="005532A4" w:rsidRPr="00B0158A" w:rsidRDefault="005532A4" w:rsidP="005532A4">
            <w:pPr>
              <w:spacing w:after="0" w:line="240" w:lineRule="auto"/>
              <w:ind w:right="707"/>
              <w:rPr>
                <w:rFonts w:ascii="Times New Roman" w:eastAsia="Times New Roman" w:hAnsi="Times New Roman" w:cs="Times New Roman"/>
                <w:szCs w:val="24"/>
              </w:rPr>
            </w:pPr>
            <w:r w:rsidRPr="00B0158A">
              <w:rPr>
                <w:rFonts w:ascii="Times New Roman" w:eastAsia="Times New Roman" w:hAnsi="Times New Roman" w:cs="Times New Roman"/>
                <w:szCs w:val="24"/>
              </w:rPr>
              <w:t>Проект рекомендован к утверждению</w:t>
            </w:r>
          </w:p>
        </w:tc>
        <w:tc>
          <w:tcPr>
            <w:tcW w:w="2373" w:type="dxa"/>
            <w:noWrap/>
            <w:hideMark/>
          </w:tcPr>
          <w:p w:rsidR="005532A4" w:rsidRPr="00B0158A" w:rsidRDefault="005532A4" w:rsidP="005532A4">
            <w:pPr>
              <w:spacing w:after="0" w:line="240" w:lineRule="auto"/>
              <w:ind w:right="707"/>
              <w:rPr>
                <w:rFonts w:ascii="Times New Roman" w:eastAsia="Times New Roman" w:hAnsi="Times New Roman" w:cs="Times New Roman"/>
                <w:szCs w:val="24"/>
              </w:rPr>
            </w:pPr>
            <w:r w:rsidRPr="00B0158A">
              <w:rPr>
                <w:rFonts w:ascii="Times New Roman" w:eastAsia="Times New Roman" w:hAnsi="Times New Roman" w:cs="Times New Roman"/>
                <w:szCs w:val="24"/>
              </w:rPr>
              <w:t> </w:t>
            </w:r>
          </w:p>
        </w:tc>
      </w:tr>
      <w:tr w:rsidR="005532A4" w:rsidRPr="00B0158A" w:rsidTr="005532A4">
        <w:trPr>
          <w:trHeight w:val="1770"/>
        </w:trPr>
        <w:tc>
          <w:tcPr>
            <w:tcW w:w="2497" w:type="dxa"/>
            <w:hideMark/>
          </w:tcPr>
          <w:p w:rsidR="005532A4" w:rsidRPr="00B0158A" w:rsidRDefault="005532A4" w:rsidP="005532A4">
            <w:pPr>
              <w:spacing w:after="0" w:line="240" w:lineRule="auto"/>
              <w:ind w:right="707"/>
              <w:rPr>
                <w:rFonts w:ascii="Times New Roman" w:eastAsia="Times New Roman" w:hAnsi="Times New Roman" w:cs="Times New Roman"/>
                <w:szCs w:val="24"/>
              </w:rPr>
            </w:pPr>
            <w:r w:rsidRPr="00B0158A">
              <w:rPr>
                <w:rFonts w:ascii="Times New Roman" w:eastAsia="Times New Roman" w:hAnsi="Times New Roman" w:cs="Times New Roman"/>
                <w:szCs w:val="24"/>
              </w:rPr>
              <w:t>Контрольно-счетный орган городского округа ЗАТО п. Горный</w:t>
            </w:r>
          </w:p>
        </w:tc>
        <w:tc>
          <w:tcPr>
            <w:tcW w:w="3029" w:type="dxa"/>
            <w:hideMark/>
          </w:tcPr>
          <w:p w:rsidR="005532A4" w:rsidRPr="00B0158A" w:rsidRDefault="005532A4" w:rsidP="005532A4">
            <w:pPr>
              <w:spacing w:after="0" w:line="240" w:lineRule="auto"/>
              <w:ind w:right="707"/>
              <w:rPr>
                <w:rFonts w:ascii="Times New Roman" w:eastAsia="Times New Roman" w:hAnsi="Times New Roman" w:cs="Times New Roman"/>
                <w:szCs w:val="24"/>
              </w:rPr>
            </w:pPr>
            <w:r w:rsidRPr="00B0158A">
              <w:rPr>
                <w:rFonts w:ascii="Times New Roman" w:eastAsia="Times New Roman" w:hAnsi="Times New Roman" w:cs="Times New Roman"/>
                <w:szCs w:val="24"/>
              </w:rPr>
              <w:t>отсутствуют</w:t>
            </w:r>
          </w:p>
        </w:tc>
        <w:tc>
          <w:tcPr>
            <w:tcW w:w="4324" w:type="dxa"/>
            <w:hideMark/>
          </w:tcPr>
          <w:p w:rsidR="005532A4" w:rsidRPr="00B0158A" w:rsidRDefault="005532A4" w:rsidP="005532A4">
            <w:pPr>
              <w:spacing w:after="0" w:line="240" w:lineRule="auto"/>
              <w:ind w:right="707"/>
              <w:rPr>
                <w:rFonts w:ascii="Times New Roman" w:eastAsia="Times New Roman" w:hAnsi="Times New Roman" w:cs="Times New Roman"/>
                <w:szCs w:val="24"/>
              </w:rPr>
            </w:pPr>
            <w:r w:rsidRPr="00B0158A">
              <w:rPr>
                <w:rFonts w:ascii="Times New Roman" w:eastAsia="Times New Roman" w:hAnsi="Times New Roman" w:cs="Times New Roman"/>
                <w:szCs w:val="24"/>
              </w:rPr>
              <w:t>Проект постановления администрации городского округа ЗАТО п. Горный    "О внесении изменений в муниципальную программу Формирование современной городской среды в городском округе ЗАТО п. Горный» рекомендован к утверждению</w:t>
            </w:r>
          </w:p>
        </w:tc>
        <w:tc>
          <w:tcPr>
            <w:tcW w:w="2449" w:type="dxa"/>
            <w:noWrap/>
            <w:hideMark/>
          </w:tcPr>
          <w:p w:rsidR="005532A4" w:rsidRPr="00B0158A" w:rsidRDefault="005532A4" w:rsidP="005532A4">
            <w:pPr>
              <w:spacing w:after="0" w:line="240" w:lineRule="auto"/>
              <w:ind w:right="707"/>
              <w:rPr>
                <w:rFonts w:ascii="Times New Roman" w:eastAsia="Times New Roman" w:hAnsi="Times New Roman" w:cs="Times New Roman"/>
                <w:szCs w:val="24"/>
              </w:rPr>
            </w:pPr>
            <w:r w:rsidRPr="00B0158A">
              <w:rPr>
                <w:rFonts w:ascii="Times New Roman" w:eastAsia="Times New Roman" w:hAnsi="Times New Roman" w:cs="Times New Roman"/>
                <w:szCs w:val="24"/>
              </w:rPr>
              <w:t>Проект рекомендован к утверждению</w:t>
            </w:r>
          </w:p>
        </w:tc>
        <w:tc>
          <w:tcPr>
            <w:tcW w:w="2373" w:type="dxa"/>
            <w:noWrap/>
            <w:hideMark/>
          </w:tcPr>
          <w:p w:rsidR="005532A4" w:rsidRPr="00B0158A" w:rsidRDefault="005532A4" w:rsidP="005532A4">
            <w:pPr>
              <w:spacing w:after="0" w:line="240" w:lineRule="auto"/>
              <w:ind w:right="707"/>
              <w:rPr>
                <w:rFonts w:ascii="Times New Roman" w:eastAsia="Times New Roman" w:hAnsi="Times New Roman" w:cs="Times New Roman"/>
                <w:szCs w:val="24"/>
              </w:rPr>
            </w:pPr>
            <w:r w:rsidRPr="00B0158A">
              <w:rPr>
                <w:rFonts w:ascii="Times New Roman" w:eastAsia="Times New Roman" w:hAnsi="Times New Roman" w:cs="Times New Roman"/>
                <w:szCs w:val="24"/>
              </w:rPr>
              <w:t> </w:t>
            </w:r>
          </w:p>
        </w:tc>
      </w:tr>
    </w:tbl>
    <w:p w:rsidR="00B0158A" w:rsidRDefault="00B0158A" w:rsidP="00401ED6">
      <w:pPr>
        <w:spacing w:after="0" w:line="240" w:lineRule="auto"/>
        <w:ind w:right="707"/>
        <w:rPr>
          <w:rFonts w:ascii="Times New Roman" w:eastAsia="Times New Roman" w:hAnsi="Times New Roman" w:cs="Times New Roman"/>
          <w:szCs w:val="24"/>
        </w:rPr>
      </w:pPr>
    </w:p>
    <w:sectPr w:rsidR="00B0158A" w:rsidSect="00401ED6">
      <w:pgSz w:w="16838" w:h="11906" w:orient="landscape"/>
      <w:pgMar w:top="1701" w:right="1134" w:bottom="85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4CC3" w:rsidRDefault="00944CC3">
      <w:pPr>
        <w:spacing w:line="240" w:lineRule="auto"/>
      </w:pPr>
      <w:r>
        <w:separator/>
      </w:r>
    </w:p>
  </w:endnote>
  <w:endnote w:type="continuationSeparator" w:id="0">
    <w:p w:rsidR="00944CC3" w:rsidRDefault="00944C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CC3" w:rsidRDefault="00944CC3">
    <w:pPr>
      <w:pStyle w:val="afb"/>
      <w:framePr w:wrap="around" w:vAnchor="text" w:hAnchor="margin" w:xAlign="right" w:y="1"/>
      <w:rPr>
        <w:rStyle w:val="a7"/>
      </w:rPr>
    </w:pPr>
    <w:r>
      <w:fldChar w:fldCharType="begin"/>
    </w:r>
    <w:r>
      <w:instrText>PAGE</w:instrText>
    </w:r>
    <w:r>
      <w:fldChar w:fldCharType="end"/>
    </w:r>
  </w:p>
  <w:p w:rsidR="00944CC3" w:rsidRDefault="00944CC3">
    <w:pPr>
      <w:pStyle w:val="af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CC3" w:rsidRDefault="00944CC3">
    <w:pPr>
      <w:pStyle w:val="afb"/>
      <w:framePr w:wrap="around" w:vAnchor="text" w:hAnchor="margin" w:xAlign="right" w:y="1"/>
      <w:rPr>
        <w:rStyle w:val="a7"/>
      </w:rPr>
    </w:pPr>
    <w:r>
      <w:rPr>
        <w:rStyle w:val="a7"/>
        <w:noProof/>
      </w:rPr>
      <w:fldChar w:fldCharType="begin"/>
    </w:r>
    <w:r>
      <w:rPr>
        <w:rStyle w:val="a7"/>
        <w:noProof/>
      </w:rPr>
      <w:instrText>PAGE</w:instrText>
    </w:r>
    <w:r>
      <w:rPr>
        <w:rStyle w:val="a7"/>
        <w:noProof/>
      </w:rPr>
      <w:fldChar w:fldCharType="separate"/>
    </w:r>
    <w:r w:rsidR="00781A08">
      <w:rPr>
        <w:rStyle w:val="a7"/>
        <w:noProof/>
      </w:rPr>
      <w:t>2</w:t>
    </w:r>
    <w:r>
      <w:rPr>
        <w:rStyle w:val="a7"/>
        <w:noProof/>
      </w:rPr>
      <w:fldChar w:fldCharType="end"/>
    </w:r>
  </w:p>
  <w:p w:rsidR="00944CC3" w:rsidRDefault="00944CC3">
    <w:pPr>
      <w:pStyle w:val="af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4CC3" w:rsidRDefault="00944CC3">
      <w:pPr>
        <w:spacing w:after="0"/>
      </w:pPr>
      <w:r>
        <w:separator/>
      </w:r>
    </w:p>
  </w:footnote>
  <w:footnote w:type="continuationSeparator" w:id="0">
    <w:p w:rsidR="00944CC3" w:rsidRDefault="00944CC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E5935F5A"/>
    <w:multiLevelType w:val="singleLevel"/>
    <w:tmpl w:val="E5935F5A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90535EB"/>
    <w:multiLevelType w:val="multilevel"/>
    <w:tmpl w:val="090535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665B7"/>
    <w:multiLevelType w:val="hybridMultilevel"/>
    <w:tmpl w:val="C0E83D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6D0BB5"/>
    <w:multiLevelType w:val="hybridMultilevel"/>
    <w:tmpl w:val="E882436A"/>
    <w:lvl w:ilvl="0" w:tplc="66A6744C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 w15:restartNumberingAfterBreak="0">
    <w:nsid w:val="43EA37AD"/>
    <w:multiLevelType w:val="hybridMultilevel"/>
    <w:tmpl w:val="71008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504540"/>
    <w:multiLevelType w:val="multilevel"/>
    <w:tmpl w:val="6A5045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CA5C41"/>
    <w:multiLevelType w:val="hybridMultilevel"/>
    <w:tmpl w:val="14542F5A"/>
    <w:lvl w:ilvl="0" w:tplc="61C65FFE">
      <w:start w:val="1"/>
      <w:numFmt w:val="decimal"/>
      <w:lvlText w:val="%1)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7" w15:restartNumberingAfterBreak="0">
    <w:nsid w:val="716E4EBB"/>
    <w:multiLevelType w:val="hybridMultilevel"/>
    <w:tmpl w:val="32E269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F77B7F"/>
    <w:multiLevelType w:val="hybridMultilevel"/>
    <w:tmpl w:val="33E081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8"/>
  </w:num>
  <w:num w:numId="5">
    <w:abstractNumId w:val="3"/>
  </w:num>
  <w:num w:numId="6">
    <w:abstractNumId w:val="7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11599"/>
    <w:rsid w:val="0001460F"/>
    <w:rsid w:val="00014653"/>
    <w:rsid w:val="0001574B"/>
    <w:rsid w:val="00016660"/>
    <w:rsid w:val="000173D8"/>
    <w:rsid w:val="000246BE"/>
    <w:rsid w:val="00031A50"/>
    <w:rsid w:val="00033B0B"/>
    <w:rsid w:val="00034845"/>
    <w:rsid w:val="00037369"/>
    <w:rsid w:val="00042AE6"/>
    <w:rsid w:val="000502CC"/>
    <w:rsid w:val="000520FD"/>
    <w:rsid w:val="0005339C"/>
    <w:rsid w:val="00053582"/>
    <w:rsid w:val="000628C1"/>
    <w:rsid w:val="000641A7"/>
    <w:rsid w:val="0006526A"/>
    <w:rsid w:val="000674F7"/>
    <w:rsid w:val="00076C63"/>
    <w:rsid w:val="000772BE"/>
    <w:rsid w:val="000806D3"/>
    <w:rsid w:val="00080A31"/>
    <w:rsid w:val="000828CF"/>
    <w:rsid w:val="000829B2"/>
    <w:rsid w:val="00083A85"/>
    <w:rsid w:val="0008411A"/>
    <w:rsid w:val="00086261"/>
    <w:rsid w:val="00087F8A"/>
    <w:rsid w:val="000907B5"/>
    <w:rsid w:val="0009311A"/>
    <w:rsid w:val="00093CFC"/>
    <w:rsid w:val="00094002"/>
    <w:rsid w:val="00094B29"/>
    <w:rsid w:val="000A1EA2"/>
    <w:rsid w:val="000A47A9"/>
    <w:rsid w:val="000A65CB"/>
    <w:rsid w:val="000B2248"/>
    <w:rsid w:val="000B354B"/>
    <w:rsid w:val="000B5201"/>
    <w:rsid w:val="000B7713"/>
    <w:rsid w:val="000C0692"/>
    <w:rsid w:val="000C5D69"/>
    <w:rsid w:val="000C7D4D"/>
    <w:rsid w:val="000D1043"/>
    <w:rsid w:val="000D1634"/>
    <w:rsid w:val="000D27B2"/>
    <w:rsid w:val="000D6615"/>
    <w:rsid w:val="000E330E"/>
    <w:rsid w:val="000E341D"/>
    <w:rsid w:val="000F3F7F"/>
    <w:rsid w:val="000F5077"/>
    <w:rsid w:val="00103A6E"/>
    <w:rsid w:val="0010415B"/>
    <w:rsid w:val="00105B35"/>
    <w:rsid w:val="00107F31"/>
    <w:rsid w:val="00110E72"/>
    <w:rsid w:val="001125F8"/>
    <w:rsid w:val="001128FB"/>
    <w:rsid w:val="00113B35"/>
    <w:rsid w:val="00113FCA"/>
    <w:rsid w:val="00114697"/>
    <w:rsid w:val="0011630C"/>
    <w:rsid w:val="00116964"/>
    <w:rsid w:val="00124075"/>
    <w:rsid w:val="0012439A"/>
    <w:rsid w:val="001258C5"/>
    <w:rsid w:val="00126D14"/>
    <w:rsid w:val="00130EDB"/>
    <w:rsid w:val="00131115"/>
    <w:rsid w:val="00132B63"/>
    <w:rsid w:val="0013530E"/>
    <w:rsid w:val="00142827"/>
    <w:rsid w:val="00142EB2"/>
    <w:rsid w:val="00151656"/>
    <w:rsid w:val="00156856"/>
    <w:rsid w:val="00161D9C"/>
    <w:rsid w:val="00161EA1"/>
    <w:rsid w:val="001628A8"/>
    <w:rsid w:val="00165CE7"/>
    <w:rsid w:val="00167D3B"/>
    <w:rsid w:val="00170208"/>
    <w:rsid w:val="00171C1C"/>
    <w:rsid w:val="0017566B"/>
    <w:rsid w:val="00182A48"/>
    <w:rsid w:val="00184162"/>
    <w:rsid w:val="0018434C"/>
    <w:rsid w:val="0019494A"/>
    <w:rsid w:val="001A38A8"/>
    <w:rsid w:val="001A4C37"/>
    <w:rsid w:val="001A6AA1"/>
    <w:rsid w:val="001B4E17"/>
    <w:rsid w:val="001C5322"/>
    <w:rsid w:val="001C6889"/>
    <w:rsid w:val="001C7963"/>
    <w:rsid w:val="001C7CCA"/>
    <w:rsid w:val="001D07B8"/>
    <w:rsid w:val="001D657C"/>
    <w:rsid w:val="001E10B9"/>
    <w:rsid w:val="001E2279"/>
    <w:rsid w:val="00200A86"/>
    <w:rsid w:val="002021C3"/>
    <w:rsid w:val="00203249"/>
    <w:rsid w:val="00203A26"/>
    <w:rsid w:val="0021011F"/>
    <w:rsid w:val="00210D1D"/>
    <w:rsid w:val="00212795"/>
    <w:rsid w:val="002135FB"/>
    <w:rsid w:val="00213621"/>
    <w:rsid w:val="00213A5B"/>
    <w:rsid w:val="00215E0E"/>
    <w:rsid w:val="0022213A"/>
    <w:rsid w:val="00223C09"/>
    <w:rsid w:val="00225076"/>
    <w:rsid w:val="00226D32"/>
    <w:rsid w:val="0023161D"/>
    <w:rsid w:val="00231FC0"/>
    <w:rsid w:val="00240A82"/>
    <w:rsid w:val="00242741"/>
    <w:rsid w:val="002438B7"/>
    <w:rsid w:val="002441DD"/>
    <w:rsid w:val="00245FE7"/>
    <w:rsid w:val="00247DF4"/>
    <w:rsid w:val="002538DC"/>
    <w:rsid w:val="00254ACF"/>
    <w:rsid w:val="00255BC0"/>
    <w:rsid w:val="00256ABF"/>
    <w:rsid w:val="00261970"/>
    <w:rsid w:val="00266DFD"/>
    <w:rsid w:val="00270103"/>
    <w:rsid w:val="00272D7A"/>
    <w:rsid w:val="002731E4"/>
    <w:rsid w:val="002746C8"/>
    <w:rsid w:val="00274894"/>
    <w:rsid w:val="002827D6"/>
    <w:rsid w:val="00286309"/>
    <w:rsid w:val="00292A09"/>
    <w:rsid w:val="00292B6D"/>
    <w:rsid w:val="002A7CEB"/>
    <w:rsid w:val="002B1C78"/>
    <w:rsid w:val="002B3A32"/>
    <w:rsid w:val="002B49EA"/>
    <w:rsid w:val="002C5F47"/>
    <w:rsid w:val="002D0160"/>
    <w:rsid w:val="002D6B60"/>
    <w:rsid w:val="002D7261"/>
    <w:rsid w:val="002D7FC4"/>
    <w:rsid w:val="002E2415"/>
    <w:rsid w:val="002E2E51"/>
    <w:rsid w:val="002E57D7"/>
    <w:rsid w:val="002E5DD9"/>
    <w:rsid w:val="002E6E72"/>
    <w:rsid w:val="002F3D4C"/>
    <w:rsid w:val="002F42E2"/>
    <w:rsid w:val="002F5949"/>
    <w:rsid w:val="002F6036"/>
    <w:rsid w:val="002F6A05"/>
    <w:rsid w:val="00300559"/>
    <w:rsid w:val="003023C6"/>
    <w:rsid w:val="003028F1"/>
    <w:rsid w:val="00303B8B"/>
    <w:rsid w:val="00305CF3"/>
    <w:rsid w:val="0031454D"/>
    <w:rsid w:val="00316800"/>
    <w:rsid w:val="00320633"/>
    <w:rsid w:val="0032422D"/>
    <w:rsid w:val="0032480C"/>
    <w:rsid w:val="003253B7"/>
    <w:rsid w:val="00326341"/>
    <w:rsid w:val="00327015"/>
    <w:rsid w:val="00327144"/>
    <w:rsid w:val="00332CCB"/>
    <w:rsid w:val="003347EB"/>
    <w:rsid w:val="003407C6"/>
    <w:rsid w:val="00342243"/>
    <w:rsid w:val="0034368E"/>
    <w:rsid w:val="00345C7C"/>
    <w:rsid w:val="00354C44"/>
    <w:rsid w:val="003553A1"/>
    <w:rsid w:val="00355D92"/>
    <w:rsid w:val="003673CE"/>
    <w:rsid w:val="0037568E"/>
    <w:rsid w:val="00375E5B"/>
    <w:rsid w:val="00377502"/>
    <w:rsid w:val="003807C7"/>
    <w:rsid w:val="00383EF6"/>
    <w:rsid w:val="00384E23"/>
    <w:rsid w:val="00386C17"/>
    <w:rsid w:val="00387402"/>
    <w:rsid w:val="00393FCB"/>
    <w:rsid w:val="003A0D5F"/>
    <w:rsid w:val="003A6A89"/>
    <w:rsid w:val="003B341C"/>
    <w:rsid w:val="003B4CB6"/>
    <w:rsid w:val="003B7D35"/>
    <w:rsid w:val="003C797B"/>
    <w:rsid w:val="003D2498"/>
    <w:rsid w:val="003D48E1"/>
    <w:rsid w:val="003D5C96"/>
    <w:rsid w:val="003D5CDB"/>
    <w:rsid w:val="003D78AD"/>
    <w:rsid w:val="003D798B"/>
    <w:rsid w:val="003E0864"/>
    <w:rsid w:val="003E0FFD"/>
    <w:rsid w:val="003E1E80"/>
    <w:rsid w:val="003E1EA5"/>
    <w:rsid w:val="003F2EE4"/>
    <w:rsid w:val="003F648C"/>
    <w:rsid w:val="003F7D69"/>
    <w:rsid w:val="0040076F"/>
    <w:rsid w:val="004010A0"/>
    <w:rsid w:val="00401ED6"/>
    <w:rsid w:val="00405855"/>
    <w:rsid w:val="00407FCE"/>
    <w:rsid w:val="00413C43"/>
    <w:rsid w:val="00414300"/>
    <w:rsid w:val="00415632"/>
    <w:rsid w:val="00415C76"/>
    <w:rsid w:val="00416BB3"/>
    <w:rsid w:val="00416F67"/>
    <w:rsid w:val="00417256"/>
    <w:rsid w:val="00421771"/>
    <w:rsid w:val="00421D1A"/>
    <w:rsid w:val="00426EC6"/>
    <w:rsid w:val="0043005A"/>
    <w:rsid w:val="00430121"/>
    <w:rsid w:val="0044084A"/>
    <w:rsid w:val="004452CE"/>
    <w:rsid w:val="004524DD"/>
    <w:rsid w:val="00453847"/>
    <w:rsid w:val="00465460"/>
    <w:rsid w:val="0046548B"/>
    <w:rsid w:val="004669A0"/>
    <w:rsid w:val="004750C1"/>
    <w:rsid w:val="00476E6A"/>
    <w:rsid w:val="0048312D"/>
    <w:rsid w:val="0048364A"/>
    <w:rsid w:val="00483E0B"/>
    <w:rsid w:val="00483E97"/>
    <w:rsid w:val="00485483"/>
    <w:rsid w:val="00485DFF"/>
    <w:rsid w:val="004866B7"/>
    <w:rsid w:val="00487B29"/>
    <w:rsid w:val="00491BAD"/>
    <w:rsid w:val="00492814"/>
    <w:rsid w:val="00493697"/>
    <w:rsid w:val="004A08A6"/>
    <w:rsid w:val="004A29E9"/>
    <w:rsid w:val="004B3F67"/>
    <w:rsid w:val="004C381F"/>
    <w:rsid w:val="004C4C4D"/>
    <w:rsid w:val="004C5A72"/>
    <w:rsid w:val="004C6D5D"/>
    <w:rsid w:val="004D3BC9"/>
    <w:rsid w:val="004D62BF"/>
    <w:rsid w:val="004E3D34"/>
    <w:rsid w:val="004E417C"/>
    <w:rsid w:val="004E7824"/>
    <w:rsid w:val="004E7D29"/>
    <w:rsid w:val="004F32B2"/>
    <w:rsid w:val="004F342B"/>
    <w:rsid w:val="004F38A1"/>
    <w:rsid w:val="004F4243"/>
    <w:rsid w:val="004F7139"/>
    <w:rsid w:val="00500E64"/>
    <w:rsid w:val="00512B1A"/>
    <w:rsid w:val="00522443"/>
    <w:rsid w:val="00524D54"/>
    <w:rsid w:val="005331D2"/>
    <w:rsid w:val="00534FA8"/>
    <w:rsid w:val="00540757"/>
    <w:rsid w:val="00540DF2"/>
    <w:rsid w:val="00544A62"/>
    <w:rsid w:val="005532A4"/>
    <w:rsid w:val="00556E3B"/>
    <w:rsid w:val="00557E4B"/>
    <w:rsid w:val="00557ED6"/>
    <w:rsid w:val="0056068F"/>
    <w:rsid w:val="00562887"/>
    <w:rsid w:val="00563FE4"/>
    <w:rsid w:val="0056415F"/>
    <w:rsid w:val="00575711"/>
    <w:rsid w:val="00580BDF"/>
    <w:rsid w:val="00584BE2"/>
    <w:rsid w:val="005A4355"/>
    <w:rsid w:val="005A6824"/>
    <w:rsid w:val="005A6EF7"/>
    <w:rsid w:val="005A7A9C"/>
    <w:rsid w:val="005B2174"/>
    <w:rsid w:val="005B5C59"/>
    <w:rsid w:val="005B6C88"/>
    <w:rsid w:val="005C12F8"/>
    <w:rsid w:val="005C163E"/>
    <w:rsid w:val="005C5AD1"/>
    <w:rsid w:val="005D16E6"/>
    <w:rsid w:val="005D26F0"/>
    <w:rsid w:val="005D540B"/>
    <w:rsid w:val="005E1AC9"/>
    <w:rsid w:val="005E2512"/>
    <w:rsid w:val="005E3E47"/>
    <w:rsid w:val="005F020C"/>
    <w:rsid w:val="005F33BC"/>
    <w:rsid w:val="005F5EB4"/>
    <w:rsid w:val="005F7A15"/>
    <w:rsid w:val="00604435"/>
    <w:rsid w:val="0060464F"/>
    <w:rsid w:val="006058F9"/>
    <w:rsid w:val="00612A05"/>
    <w:rsid w:val="00613507"/>
    <w:rsid w:val="0061447D"/>
    <w:rsid w:val="006170A7"/>
    <w:rsid w:val="006176DC"/>
    <w:rsid w:val="00617B5E"/>
    <w:rsid w:val="0062120B"/>
    <w:rsid w:val="006231B1"/>
    <w:rsid w:val="00631316"/>
    <w:rsid w:val="006317C5"/>
    <w:rsid w:val="00631946"/>
    <w:rsid w:val="006321E8"/>
    <w:rsid w:val="00633558"/>
    <w:rsid w:val="00641684"/>
    <w:rsid w:val="00651F0D"/>
    <w:rsid w:val="0065626B"/>
    <w:rsid w:val="00656782"/>
    <w:rsid w:val="00660E24"/>
    <w:rsid w:val="0066290B"/>
    <w:rsid w:val="00663D34"/>
    <w:rsid w:val="00664A76"/>
    <w:rsid w:val="006667B0"/>
    <w:rsid w:val="006674BE"/>
    <w:rsid w:val="0067045B"/>
    <w:rsid w:val="00673723"/>
    <w:rsid w:val="00677804"/>
    <w:rsid w:val="00690CE3"/>
    <w:rsid w:val="006935F8"/>
    <w:rsid w:val="00697684"/>
    <w:rsid w:val="006A0ED0"/>
    <w:rsid w:val="006A15A4"/>
    <w:rsid w:val="006A1E82"/>
    <w:rsid w:val="006A6354"/>
    <w:rsid w:val="006B1332"/>
    <w:rsid w:val="006B367F"/>
    <w:rsid w:val="006B74D1"/>
    <w:rsid w:val="006C1380"/>
    <w:rsid w:val="006D0B60"/>
    <w:rsid w:val="006D3AA9"/>
    <w:rsid w:val="006D3AAC"/>
    <w:rsid w:val="006D488B"/>
    <w:rsid w:val="006E1222"/>
    <w:rsid w:val="006E7F5D"/>
    <w:rsid w:val="006F2C6D"/>
    <w:rsid w:val="006F4536"/>
    <w:rsid w:val="006F4B68"/>
    <w:rsid w:val="006F4B8F"/>
    <w:rsid w:val="006F7311"/>
    <w:rsid w:val="006F7AB0"/>
    <w:rsid w:val="00704412"/>
    <w:rsid w:val="00705C3E"/>
    <w:rsid w:val="00710221"/>
    <w:rsid w:val="00710A21"/>
    <w:rsid w:val="00710C1F"/>
    <w:rsid w:val="00711CCD"/>
    <w:rsid w:val="007143FB"/>
    <w:rsid w:val="00715877"/>
    <w:rsid w:val="00716FF6"/>
    <w:rsid w:val="00723B7C"/>
    <w:rsid w:val="00727BDE"/>
    <w:rsid w:val="00731B9B"/>
    <w:rsid w:val="007332B3"/>
    <w:rsid w:val="00734297"/>
    <w:rsid w:val="00742141"/>
    <w:rsid w:val="00744001"/>
    <w:rsid w:val="0074485C"/>
    <w:rsid w:val="00745F2E"/>
    <w:rsid w:val="007476D8"/>
    <w:rsid w:val="00751757"/>
    <w:rsid w:val="0075490D"/>
    <w:rsid w:val="00756A75"/>
    <w:rsid w:val="0075748C"/>
    <w:rsid w:val="007575D9"/>
    <w:rsid w:val="00761056"/>
    <w:rsid w:val="00772488"/>
    <w:rsid w:val="00775394"/>
    <w:rsid w:val="00776AD8"/>
    <w:rsid w:val="00776E4D"/>
    <w:rsid w:val="007814BE"/>
    <w:rsid w:val="007815BF"/>
    <w:rsid w:val="00781A08"/>
    <w:rsid w:val="00784C1B"/>
    <w:rsid w:val="007912DA"/>
    <w:rsid w:val="007950B1"/>
    <w:rsid w:val="0079752A"/>
    <w:rsid w:val="007A09D1"/>
    <w:rsid w:val="007A4948"/>
    <w:rsid w:val="007A572D"/>
    <w:rsid w:val="007A7C76"/>
    <w:rsid w:val="007B2396"/>
    <w:rsid w:val="007B5A2F"/>
    <w:rsid w:val="007B7A7D"/>
    <w:rsid w:val="007C11D7"/>
    <w:rsid w:val="007C5728"/>
    <w:rsid w:val="007E5854"/>
    <w:rsid w:val="007F1A2B"/>
    <w:rsid w:val="007F2CA0"/>
    <w:rsid w:val="008143CD"/>
    <w:rsid w:val="00816FED"/>
    <w:rsid w:val="0082175B"/>
    <w:rsid w:val="0082526A"/>
    <w:rsid w:val="00831AE7"/>
    <w:rsid w:val="00834D59"/>
    <w:rsid w:val="00842654"/>
    <w:rsid w:val="00844E2C"/>
    <w:rsid w:val="00847FE2"/>
    <w:rsid w:val="008500DC"/>
    <w:rsid w:val="008504DA"/>
    <w:rsid w:val="00851768"/>
    <w:rsid w:val="00854C30"/>
    <w:rsid w:val="008556E0"/>
    <w:rsid w:val="008567DB"/>
    <w:rsid w:val="00861DA2"/>
    <w:rsid w:val="00861F41"/>
    <w:rsid w:val="0086413A"/>
    <w:rsid w:val="008733BF"/>
    <w:rsid w:val="00876A78"/>
    <w:rsid w:val="008771AC"/>
    <w:rsid w:val="00877735"/>
    <w:rsid w:val="008777C7"/>
    <w:rsid w:val="00882ECA"/>
    <w:rsid w:val="00884CA9"/>
    <w:rsid w:val="00887279"/>
    <w:rsid w:val="00890667"/>
    <w:rsid w:val="00891927"/>
    <w:rsid w:val="008921FA"/>
    <w:rsid w:val="00892A8B"/>
    <w:rsid w:val="008956AD"/>
    <w:rsid w:val="00896F6A"/>
    <w:rsid w:val="008A28A8"/>
    <w:rsid w:val="008A4909"/>
    <w:rsid w:val="008B0292"/>
    <w:rsid w:val="008B1F12"/>
    <w:rsid w:val="008B4E58"/>
    <w:rsid w:val="008B515F"/>
    <w:rsid w:val="008C32FB"/>
    <w:rsid w:val="008C4797"/>
    <w:rsid w:val="008D256B"/>
    <w:rsid w:val="008D398A"/>
    <w:rsid w:val="008D41BA"/>
    <w:rsid w:val="008D4E3A"/>
    <w:rsid w:val="008E1DA0"/>
    <w:rsid w:val="008F37DB"/>
    <w:rsid w:val="008F3E43"/>
    <w:rsid w:val="008F4DF2"/>
    <w:rsid w:val="008F6E65"/>
    <w:rsid w:val="00903BEB"/>
    <w:rsid w:val="009042C0"/>
    <w:rsid w:val="0090523E"/>
    <w:rsid w:val="00915307"/>
    <w:rsid w:val="0091571C"/>
    <w:rsid w:val="00921E7A"/>
    <w:rsid w:val="00926FEC"/>
    <w:rsid w:val="009320FD"/>
    <w:rsid w:val="00932FA9"/>
    <w:rsid w:val="009376C9"/>
    <w:rsid w:val="009378B1"/>
    <w:rsid w:val="0094061D"/>
    <w:rsid w:val="00943E58"/>
    <w:rsid w:val="00944CC3"/>
    <w:rsid w:val="00946769"/>
    <w:rsid w:val="0095335D"/>
    <w:rsid w:val="00957E75"/>
    <w:rsid w:val="00962597"/>
    <w:rsid w:val="00965284"/>
    <w:rsid w:val="00966929"/>
    <w:rsid w:val="00966F13"/>
    <w:rsid w:val="009678B0"/>
    <w:rsid w:val="00970601"/>
    <w:rsid w:val="00973FE5"/>
    <w:rsid w:val="00975167"/>
    <w:rsid w:val="00977AD5"/>
    <w:rsid w:val="009816AE"/>
    <w:rsid w:val="0098268E"/>
    <w:rsid w:val="00984987"/>
    <w:rsid w:val="00990742"/>
    <w:rsid w:val="00991321"/>
    <w:rsid w:val="00991D8E"/>
    <w:rsid w:val="00992A3E"/>
    <w:rsid w:val="00993F3D"/>
    <w:rsid w:val="009953F8"/>
    <w:rsid w:val="00997920"/>
    <w:rsid w:val="009A2ADC"/>
    <w:rsid w:val="009A4A81"/>
    <w:rsid w:val="009A6DC3"/>
    <w:rsid w:val="009B251C"/>
    <w:rsid w:val="009B3973"/>
    <w:rsid w:val="009B3AF0"/>
    <w:rsid w:val="009B55EB"/>
    <w:rsid w:val="009B597B"/>
    <w:rsid w:val="009B7048"/>
    <w:rsid w:val="009C0F37"/>
    <w:rsid w:val="009C301D"/>
    <w:rsid w:val="009C3372"/>
    <w:rsid w:val="009C59ED"/>
    <w:rsid w:val="009D0DB2"/>
    <w:rsid w:val="009D14AA"/>
    <w:rsid w:val="009D1580"/>
    <w:rsid w:val="009D1654"/>
    <w:rsid w:val="009E09CE"/>
    <w:rsid w:val="009E4106"/>
    <w:rsid w:val="009E6223"/>
    <w:rsid w:val="009F3242"/>
    <w:rsid w:val="009F3DC2"/>
    <w:rsid w:val="009F44ED"/>
    <w:rsid w:val="00A02034"/>
    <w:rsid w:val="00A04A51"/>
    <w:rsid w:val="00A050F8"/>
    <w:rsid w:val="00A17B75"/>
    <w:rsid w:val="00A321F1"/>
    <w:rsid w:val="00A33395"/>
    <w:rsid w:val="00A33C60"/>
    <w:rsid w:val="00A364C7"/>
    <w:rsid w:val="00A41D35"/>
    <w:rsid w:val="00A42365"/>
    <w:rsid w:val="00A42D74"/>
    <w:rsid w:val="00A47E91"/>
    <w:rsid w:val="00A525FE"/>
    <w:rsid w:val="00A53C03"/>
    <w:rsid w:val="00A56FF9"/>
    <w:rsid w:val="00A61722"/>
    <w:rsid w:val="00A64294"/>
    <w:rsid w:val="00A72C24"/>
    <w:rsid w:val="00A82536"/>
    <w:rsid w:val="00A85751"/>
    <w:rsid w:val="00A9197E"/>
    <w:rsid w:val="00A9411D"/>
    <w:rsid w:val="00AA0A20"/>
    <w:rsid w:val="00AA161E"/>
    <w:rsid w:val="00AA1CB1"/>
    <w:rsid w:val="00AA57A9"/>
    <w:rsid w:val="00AA6C78"/>
    <w:rsid w:val="00AB05E9"/>
    <w:rsid w:val="00AB3C21"/>
    <w:rsid w:val="00AB6DB6"/>
    <w:rsid w:val="00AC15E1"/>
    <w:rsid w:val="00AC5DA2"/>
    <w:rsid w:val="00AC6744"/>
    <w:rsid w:val="00AD37FB"/>
    <w:rsid w:val="00AD3CDE"/>
    <w:rsid w:val="00AE042E"/>
    <w:rsid w:val="00AE13E5"/>
    <w:rsid w:val="00AE2344"/>
    <w:rsid w:val="00AF5A17"/>
    <w:rsid w:val="00AF65BE"/>
    <w:rsid w:val="00B0158A"/>
    <w:rsid w:val="00B12837"/>
    <w:rsid w:val="00B15213"/>
    <w:rsid w:val="00B15F89"/>
    <w:rsid w:val="00B17CC3"/>
    <w:rsid w:val="00B22B25"/>
    <w:rsid w:val="00B25AE4"/>
    <w:rsid w:val="00B2621E"/>
    <w:rsid w:val="00B32C17"/>
    <w:rsid w:val="00B33057"/>
    <w:rsid w:val="00B43D54"/>
    <w:rsid w:val="00B43DF7"/>
    <w:rsid w:val="00B47C8F"/>
    <w:rsid w:val="00B55B69"/>
    <w:rsid w:val="00B55BC2"/>
    <w:rsid w:val="00B61EC0"/>
    <w:rsid w:val="00B6673A"/>
    <w:rsid w:val="00B746C2"/>
    <w:rsid w:val="00B7509D"/>
    <w:rsid w:val="00B75F90"/>
    <w:rsid w:val="00B77288"/>
    <w:rsid w:val="00B84F10"/>
    <w:rsid w:val="00B92F6F"/>
    <w:rsid w:val="00B95186"/>
    <w:rsid w:val="00B95E73"/>
    <w:rsid w:val="00BA6A80"/>
    <w:rsid w:val="00BB7450"/>
    <w:rsid w:val="00BB751D"/>
    <w:rsid w:val="00BC25E0"/>
    <w:rsid w:val="00BC3276"/>
    <w:rsid w:val="00BD2741"/>
    <w:rsid w:val="00BD32D5"/>
    <w:rsid w:val="00BE0450"/>
    <w:rsid w:val="00BE5EE0"/>
    <w:rsid w:val="00BF049D"/>
    <w:rsid w:val="00BF6A59"/>
    <w:rsid w:val="00C021F5"/>
    <w:rsid w:val="00C102C0"/>
    <w:rsid w:val="00C11449"/>
    <w:rsid w:val="00C14923"/>
    <w:rsid w:val="00C172FB"/>
    <w:rsid w:val="00C20814"/>
    <w:rsid w:val="00C20E9B"/>
    <w:rsid w:val="00C2166D"/>
    <w:rsid w:val="00C2420E"/>
    <w:rsid w:val="00C30468"/>
    <w:rsid w:val="00C30B04"/>
    <w:rsid w:val="00C3220E"/>
    <w:rsid w:val="00C3385A"/>
    <w:rsid w:val="00C356B7"/>
    <w:rsid w:val="00C35B10"/>
    <w:rsid w:val="00C36631"/>
    <w:rsid w:val="00C40181"/>
    <w:rsid w:val="00C41F11"/>
    <w:rsid w:val="00C42B1F"/>
    <w:rsid w:val="00C43546"/>
    <w:rsid w:val="00C43980"/>
    <w:rsid w:val="00C54EB9"/>
    <w:rsid w:val="00C554B7"/>
    <w:rsid w:val="00C55DD9"/>
    <w:rsid w:val="00C60C1C"/>
    <w:rsid w:val="00C66A47"/>
    <w:rsid w:val="00C720DB"/>
    <w:rsid w:val="00C729E5"/>
    <w:rsid w:val="00C730A9"/>
    <w:rsid w:val="00C74160"/>
    <w:rsid w:val="00C74DE0"/>
    <w:rsid w:val="00C768E2"/>
    <w:rsid w:val="00C8032F"/>
    <w:rsid w:val="00C80C5F"/>
    <w:rsid w:val="00C86076"/>
    <w:rsid w:val="00C86ACF"/>
    <w:rsid w:val="00C927FF"/>
    <w:rsid w:val="00C9591C"/>
    <w:rsid w:val="00CB0A13"/>
    <w:rsid w:val="00CB32C5"/>
    <w:rsid w:val="00CB50EA"/>
    <w:rsid w:val="00CB56D8"/>
    <w:rsid w:val="00CB5F30"/>
    <w:rsid w:val="00CC24D5"/>
    <w:rsid w:val="00CC3E65"/>
    <w:rsid w:val="00CC474A"/>
    <w:rsid w:val="00CC595B"/>
    <w:rsid w:val="00CC5ED4"/>
    <w:rsid w:val="00CC6E15"/>
    <w:rsid w:val="00CC700D"/>
    <w:rsid w:val="00CC7CAD"/>
    <w:rsid w:val="00CD2765"/>
    <w:rsid w:val="00CD6BA1"/>
    <w:rsid w:val="00CE2974"/>
    <w:rsid w:val="00CE483F"/>
    <w:rsid w:val="00D00DDB"/>
    <w:rsid w:val="00D033E5"/>
    <w:rsid w:val="00D03ADF"/>
    <w:rsid w:val="00D03B07"/>
    <w:rsid w:val="00D16D7D"/>
    <w:rsid w:val="00D30CCD"/>
    <w:rsid w:val="00D33324"/>
    <w:rsid w:val="00D37177"/>
    <w:rsid w:val="00D463F7"/>
    <w:rsid w:val="00D46549"/>
    <w:rsid w:val="00D47F8F"/>
    <w:rsid w:val="00D505BC"/>
    <w:rsid w:val="00D52548"/>
    <w:rsid w:val="00D555F4"/>
    <w:rsid w:val="00D616E5"/>
    <w:rsid w:val="00D61995"/>
    <w:rsid w:val="00D72DDF"/>
    <w:rsid w:val="00D74948"/>
    <w:rsid w:val="00D7532F"/>
    <w:rsid w:val="00D77605"/>
    <w:rsid w:val="00D77A4B"/>
    <w:rsid w:val="00D84542"/>
    <w:rsid w:val="00D90BC7"/>
    <w:rsid w:val="00D92CDC"/>
    <w:rsid w:val="00D94743"/>
    <w:rsid w:val="00DA7FD5"/>
    <w:rsid w:val="00DB0A2A"/>
    <w:rsid w:val="00DB0B98"/>
    <w:rsid w:val="00DB2EE6"/>
    <w:rsid w:val="00DB5021"/>
    <w:rsid w:val="00DB7B79"/>
    <w:rsid w:val="00DC050F"/>
    <w:rsid w:val="00DC3469"/>
    <w:rsid w:val="00DC3656"/>
    <w:rsid w:val="00DC456D"/>
    <w:rsid w:val="00DC63DC"/>
    <w:rsid w:val="00DD18FA"/>
    <w:rsid w:val="00DE4698"/>
    <w:rsid w:val="00DE6B17"/>
    <w:rsid w:val="00DF3E49"/>
    <w:rsid w:val="00DF5C44"/>
    <w:rsid w:val="00DF6DDD"/>
    <w:rsid w:val="00E00805"/>
    <w:rsid w:val="00E014B4"/>
    <w:rsid w:val="00E014C3"/>
    <w:rsid w:val="00E03DED"/>
    <w:rsid w:val="00E055F2"/>
    <w:rsid w:val="00E12F20"/>
    <w:rsid w:val="00E14E04"/>
    <w:rsid w:val="00E21E64"/>
    <w:rsid w:val="00E224BB"/>
    <w:rsid w:val="00E2723F"/>
    <w:rsid w:val="00E36ED1"/>
    <w:rsid w:val="00E46BDB"/>
    <w:rsid w:val="00E47C75"/>
    <w:rsid w:val="00E521A8"/>
    <w:rsid w:val="00E52848"/>
    <w:rsid w:val="00E54CB3"/>
    <w:rsid w:val="00E574C7"/>
    <w:rsid w:val="00E631AB"/>
    <w:rsid w:val="00E6723B"/>
    <w:rsid w:val="00E73442"/>
    <w:rsid w:val="00E74056"/>
    <w:rsid w:val="00E74E5A"/>
    <w:rsid w:val="00E76CD9"/>
    <w:rsid w:val="00E8158E"/>
    <w:rsid w:val="00E87899"/>
    <w:rsid w:val="00E87A0C"/>
    <w:rsid w:val="00E87DFA"/>
    <w:rsid w:val="00E935B6"/>
    <w:rsid w:val="00E955CF"/>
    <w:rsid w:val="00E95D4D"/>
    <w:rsid w:val="00E9630E"/>
    <w:rsid w:val="00E96CC0"/>
    <w:rsid w:val="00EA3880"/>
    <w:rsid w:val="00EA619E"/>
    <w:rsid w:val="00EC34E6"/>
    <w:rsid w:val="00EC45A5"/>
    <w:rsid w:val="00EC4C11"/>
    <w:rsid w:val="00EC5323"/>
    <w:rsid w:val="00EC7619"/>
    <w:rsid w:val="00ED0415"/>
    <w:rsid w:val="00ED25A0"/>
    <w:rsid w:val="00ED6037"/>
    <w:rsid w:val="00EE350F"/>
    <w:rsid w:val="00EE5DF0"/>
    <w:rsid w:val="00EF0085"/>
    <w:rsid w:val="00EF03A9"/>
    <w:rsid w:val="00EF154D"/>
    <w:rsid w:val="00EF1B33"/>
    <w:rsid w:val="00EF5EA9"/>
    <w:rsid w:val="00EF606D"/>
    <w:rsid w:val="00EF7769"/>
    <w:rsid w:val="00F00982"/>
    <w:rsid w:val="00F01219"/>
    <w:rsid w:val="00F01AD9"/>
    <w:rsid w:val="00F0279B"/>
    <w:rsid w:val="00F04D38"/>
    <w:rsid w:val="00F04D71"/>
    <w:rsid w:val="00F06316"/>
    <w:rsid w:val="00F10A3A"/>
    <w:rsid w:val="00F10DD3"/>
    <w:rsid w:val="00F13782"/>
    <w:rsid w:val="00F147EE"/>
    <w:rsid w:val="00F21F1B"/>
    <w:rsid w:val="00F2588B"/>
    <w:rsid w:val="00F33F50"/>
    <w:rsid w:val="00F34FF6"/>
    <w:rsid w:val="00F36166"/>
    <w:rsid w:val="00F43087"/>
    <w:rsid w:val="00F46C33"/>
    <w:rsid w:val="00F477B9"/>
    <w:rsid w:val="00F52375"/>
    <w:rsid w:val="00F545C1"/>
    <w:rsid w:val="00F545F3"/>
    <w:rsid w:val="00F55B10"/>
    <w:rsid w:val="00F572B2"/>
    <w:rsid w:val="00F61BBC"/>
    <w:rsid w:val="00F62917"/>
    <w:rsid w:val="00F62A0D"/>
    <w:rsid w:val="00F6557A"/>
    <w:rsid w:val="00F66BEC"/>
    <w:rsid w:val="00F71BEB"/>
    <w:rsid w:val="00F71C31"/>
    <w:rsid w:val="00F730FF"/>
    <w:rsid w:val="00F73AA7"/>
    <w:rsid w:val="00F816A7"/>
    <w:rsid w:val="00F9055D"/>
    <w:rsid w:val="00F90D16"/>
    <w:rsid w:val="00F958CE"/>
    <w:rsid w:val="00F95B22"/>
    <w:rsid w:val="00FA1F91"/>
    <w:rsid w:val="00FA3A05"/>
    <w:rsid w:val="00FA3F02"/>
    <w:rsid w:val="00FA565D"/>
    <w:rsid w:val="00FA7AE3"/>
    <w:rsid w:val="00FB0383"/>
    <w:rsid w:val="00FB0F7B"/>
    <w:rsid w:val="00FB1407"/>
    <w:rsid w:val="00FB2A6F"/>
    <w:rsid w:val="00FB34F9"/>
    <w:rsid w:val="00FB7FC2"/>
    <w:rsid w:val="00FC36CC"/>
    <w:rsid w:val="00FC4EF3"/>
    <w:rsid w:val="00FC5870"/>
    <w:rsid w:val="00FC5AE1"/>
    <w:rsid w:val="00FC785A"/>
    <w:rsid w:val="00FE55FF"/>
    <w:rsid w:val="00FE739E"/>
    <w:rsid w:val="00FF5C25"/>
    <w:rsid w:val="0E763930"/>
    <w:rsid w:val="1B3154BB"/>
    <w:rsid w:val="2D163051"/>
    <w:rsid w:val="33082B5E"/>
    <w:rsid w:val="3F935A33"/>
    <w:rsid w:val="63D71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7CDB71-E525-4AB0-9D18-C142727E9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qFormat="1"/>
    <w:lsdException w:name="header" w:qFormat="1"/>
    <w:lsdException w:name="footer" w:qFormat="1"/>
    <w:lsdException w:name="index heading" w:semiHidden="1" w:unhideWhenUsed="1"/>
    <w:lsdException w:name="caption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semiHidden="1" w:unhideWhenUsed="1"/>
    <w:lsdException w:name="List Number" w:semiHidden="1" w:unhideWhenUsed="1"/>
    <w:lsdException w:name="List 2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unhideWhenUsed="1" w:qFormat="1"/>
    <w:lsdException w:name="Block Text" w:qFormat="1"/>
    <w:lsdException w:name="Hyperlink" w:unhideWhenUsed="1" w:qFormat="1"/>
    <w:lsdException w:name="FollowedHyperlink" w:qFormat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qFormat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link w:val="20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basedOn w:val="a"/>
    <w:next w:val="a"/>
    <w:link w:val="40"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</w:rPr>
  </w:style>
  <w:style w:type="paragraph" w:styleId="5">
    <w:name w:val="heading 5"/>
    <w:basedOn w:val="a"/>
    <w:next w:val="a"/>
    <w:link w:val="50"/>
    <w:uiPriority w:val="9"/>
    <w:qFormat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paragraph" w:styleId="7">
    <w:name w:val="heading 7"/>
    <w:basedOn w:val="a"/>
    <w:next w:val="a"/>
    <w:link w:val="70"/>
    <w:qFormat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8">
    <w:name w:val="heading 8"/>
    <w:basedOn w:val="a"/>
    <w:next w:val="a"/>
    <w:link w:val="80"/>
    <w:qFormat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-111">
    <w:name w:val="Таблица-сетка 1 светл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-1110">
    <w:name w:val="Список-таблица 1 светлая1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-12">
    <w:name w:val="Таблица-сетка 1 светлая2"/>
    <w:basedOn w:val="a1"/>
    <w:uiPriority w:val="46"/>
    <w:rPr>
      <w:rFonts w:ascii="Times New Roman" w:eastAsia="Times New Roman" w:hAnsi="Times New Roman" w:cs="Times New Roman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20">
    <w:name w:val="Список-таблица 1 светлая2"/>
    <w:basedOn w:val="a1"/>
    <w:uiPriority w:val="46"/>
    <w:rPr>
      <w:rFonts w:ascii="Times New Roman" w:eastAsia="Times New Roman" w:hAnsi="Times New Roman" w:cs="Times New Roman"/>
    </w:rPr>
    <w:tblPr/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-211">
    <w:name w:val="Таблица-сетка 2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-2110">
    <w:name w:val="Список-таблица 2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-22">
    <w:name w:val="Таблица-сетка 22"/>
    <w:basedOn w:val="a1"/>
    <w:uiPriority w:val="47"/>
    <w:rPr>
      <w:rFonts w:ascii="Times New Roman" w:eastAsia="Times New Roman" w:hAnsi="Times New Roman" w:cs="Times New Roman"/>
    </w:rPr>
    <w:tblPr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uiPriority w:val="47"/>
    <w:rPr>
      <w:rFonts w:ascii="Times New Roman" w:eastAsia="Times New Roman" w:hAnsi="Times New Roman" w:cs="Times New Roman"/>
    </w:rPr>
    <w:tblPr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311">
    <w:name w:val="Таблица-сетка 3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-3110">
    <w:name w:val="Список-таблица 3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-32">
    <w:name w:val="Таблица-сетка 32"/>
    <w:basedOn w:val="a1"/>
    <w:uiPriority w:val="48"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320">
    <w:name w:val="Список-таблица 32"/>
    <w:basedOn w:val="a1"/>
    <w:uiPriority w:val="48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-411">
    <w:name w:val="Таблица-сетка 4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-4110">
    <w:name w:val="Список-таблица 4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-42">
    <w:name w:val="Таблица-сетка 42"/>
    <w:basedOn w:val="a1"/>
    <w:uiPriority w:val="49"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420">
    <w:name w:val="Список-таблица 42"/>
    <w:basedOn w:val="a1"/>
    <w:uiPriority w:val="49"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-511">
    <w:name w:val="Таблица-сетка 5 темная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-5110">
    <w:name w:val="Список-таблица 5 темн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-52">
    <w:name w:val="Таблица-сетка 5 темная2"/>
    <w:basedOn w:val="a1"/>
    <w:uiPriority w:val="50"/>
    <w:rPr>
      <w:rFonts w:ascii="Times New Roman" w:eastAsia="Times New Roman" w:hAnsi="Times New Roman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520">
    <w:name w:val="Список-таблица 5 темная2"/>
    <w:basedOn w:val="a1"/>
    <w:uiPriority w:val="50"/>
    <w:rPr>
      <w:rFonts w:ascii="Times New Roman" w:eastAsia="Times New Roman" w:hAnsi="Times New Roman" w:cs="Times New Roman"/>
      <w:color w:val="FFFFFF"/>
    </w:rPr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-610">
    <w:name w:val="Список-таблица 6 цветная1"/>
    <w:basedOn w:val="a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611">
    <w:name w:val="Таблица-сетка 6 цветн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-6110">
    <w:name w:val="Список-таблица 6 цветн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-62">
    <w:name w:val="Таблица-сетка 6 цветная2"/>
    <w:basedOn w:val="a1"/>
    <w:uiPriority w:val="51"/>
    <w:rPr>
      <w:rFonts w:ascii="Times New Roman" w:eastAsia="Times New Roman" w:hAnsi="Times New Roman" w:cs="Times New Roman"/>
      <w:color w:val="000000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620">
    <w:name w:val="Список-таблица 6 цветная2"/>
    <w:basedOn w:val="a1"/>
    <w:uiPriority w:val="51"/>
    <w:rPr>
      <w:rFonts w:ascii="Times New Roman" w:eastAsia="Times New Roman" w:hAnsi="Times New Roman" w:cs="Times New Roman"/>
      <w:color w:val="000000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-711">
    <w:name w:val="Таблица-сетка 7 цветная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-7110">
    <w:name w:val="Список-таблица 7 цветная1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-72">
    <w:name w:val="Таблица-сетка 7 цветная2"/>
    <w:basedOn w:val="a1"/>
    <w:uiPriority w:val="52"/>
    <w:rPr>
      <w:rFonts w:ascii="Times New Roman" w:eastAsia="Times New Roman" w:hAnsi="Times New Roman" w:cs="Times New Roman"/>
      <w:color w:val="000000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720">
    <w:name w:val="Список-таблица 7 цветная2"/>
    <w:basedOn w:val="a1"/>
    <w:uiPriority w:val="52"/>
    <w:rPr>
      <w:rFonts w:ascii="Times New Roman" w:eastAsia="Times New Roman" w:hAnsi="Times New Roman" w:cs="Times New Roman"/>
      <w:color w:val="000000"/>
    </w:rPr>
    <w:tblPr/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11">
    <w:name w:val="toc 1"/>
    <w:basedOn w:val="a"/>
    <w:next w:val="a"/>
    <w:autoRedefine/>
    <w:uiPriority w:val="39"/>
    <w:qFormat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table" w:customStyle="1" w:styleId="110">
    <w:name w:val="Сетка таблицы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Таблица простая 1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1111">
    <w:name w:val="Сетка таблицы1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Сетка таблицы11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1120">
    <w:name w:val="Сетка таблицы112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Сетка таблицы11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13">
    <w:name w:val="Заголовок 1 Знак1"/>
    <w:basedOn w:val="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2">
    <w:name w:val="Сетка таблицы1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">
    <w:name w:val="Сетка таблицы12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">
    <w:name w:val="Таблица простая 12"/>
    <w:basedOn w:val="a1"/>
    <w:uiPriority w:val="41"/>
    <w:rPr>
      <w:rFonts w:ascii="Times New Roman" w:eastAsia="Times New Roman" w:hAnsi="Times New Roman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13">
    <w:name w:val="Стиль1"/>
    <w:pPr>
      <w:widowControl w:val="0"/>
      <w:snapToGrid w:val="0"/>
    </w:pPr>
    <w:rPr>
      <w:rFonts w:ascii="Times New Roman" w:eastAsia="Times New Roman" w:hAnsi="Times New Roman" w:cs="Times New Roman"/>
      <w:sz w:val="28"/>
    </w:rPr>
  </w:style>
  <w:style w:type="table" w:customStyle="1" w:styleId="130">
    <w:name w:val="Сетка таблицы13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Сетка таблицы13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4">
    <w:name w:val="Без интервала1"/>
    <w:qFormat/>
    <w:rPr>
      <w:rFonts w:ascii="Times New Roman" w:eastAsia="Calibri" w:hAnsi="Times New Roman" w:cs="Times New Roman"/>
    </w:rPr>
  </w:style>
  <w:style w:type="table" w:customStyle="1" w:styleId="140">
    <w:name w:val="Сетка таблицы14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">
    <w:name w:val="Сетка таблицы14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5">
    <w:name w:val="Цветной список — акцент 1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table" w:customStyle="1" w:styleId="150">
    <w:name w:val="Сетка таблицы15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">
    <w:name w:val="Сетка таблицы151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6">
    <w:name w:val="Заголовок оглавления1"/>
    <w:uiPriority w:val="39"/>
    <w:unhideWhenUsed/>
    <w:qFormat/>
    <w:pPr>
      <w:spacing w:after="200" w:line="276" w:lineRule="auto"/>
    </w:pPr>
    <w:rPr>
      <w:sz w:val="22"/>
      <w:szCs w:val="22"/>
    </w:rPr>
  </w:style>
  <w:style w:type="character" w:customStyle="1" w:styleId="17">
    <w:name w:val="Текст примечания Знак1"/>
    <w:basedOn w:val="a0"/>
    <w:semiHidden/>
    <w:rPr>
      <w:rFonts w:ascii="Arial" w:eastAsia="Times New Roman" w:hAnsi="Arial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1">
    <w:name w:val="Body Text 2"/>
    <w:basedOn w:val="a"/>
    <w:link w:val="22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</w:rPr>
  </w:style>
  <w:style w:type="table" w:customStyle="1" w:styleId="211">
    <w:name w:val="Сетка таблицы2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">
    <w:name w:val="Таблица простая 2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21110">
    <w:name w:val="Сетка таблицы211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character" w:customStyle="1" w:styleId="213">
    <w:name w:val="Заголовок 2 Знак1"/>
    <w:basedOn w:val="a0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6"/>
      <w:szCs w:val="20"/>
    </w:rPr>
  </w:style>
  <w:style w:type="table" w:customStyle="1" w:styleId="220">
    <w:name w:val="Сетка таблицы22"/>
    <w:basedOn w:val="a1"/>
    <w:uiPriority w:val="59"/>
    <w:qFormat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Сетка таблицы221"/>
    <w:basedOn w:val="a1"/>
    <w:uiPriority w:val="5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2">
    <w:name w:val="Таблица простая 22"/>
    <w:basedOn w:val="a1"/>
    <w:uiPriority w:val="42"/>
    <w:rPr>
      <w:rFonts w:ascii="Times New Roman" w:eastAsia="Times New Roman" w:hAnsi="Times New Roman" w:cs="Times New Roma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23">
    <w:name w:val="toc 2"/>
    <w:basedOn w:val="a"/>
    <w:next w:val="a"/>
    <w:autoRedefine/>
    <w:uiPriority w:val="39"/>
    <w:qFormat/>
    <w:pPr>
      <w:ind w:left="220"/>
    </w:pPr>
    <w:rPr>
      <w:rFonts w:ascii="Calibri" w:eastAsia="Calibri" w:hAnsi="Calibri" w:cs="Times New Roman"/>
    </w:rPr>
  </w:style>
  <w:style w:type="paragraph" w:styleId="24">
    <w:name w:val="Body Text Indent 2"/>
    <w:basedOn w:val="a"/>
    <w:link w:val="25"/>
    <w:qFormat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5">
    <w:name w:val="Основной текст с отступом 2 Знак"/>
    <w:basedOn w:val="a0"/>
    <w:link w:val="24"/>
    <w:qFormat/>
    <w:rPr>
      <w:rFonts w:ascii="Times New Roman" w:eastAsia="Times New Roman" w:hAnsi="Times New Roman" w:cs="Times New Roman"/>
      <w:sz w:val="20"/>
      <w:szCs w:val="20"/>
    </w:rPr>
  </w:style>
  <w:style w:type="paragraph" w:styleId="26">
    <w:name w:val="List 2"/>
    <w:basedOn w:val="a"/>
    <w:unhideWhenUsed/>
    <w:qFormat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7">
    <w:name w:val="Без интервала2"/>
    <w:rPr>
      <w:rFonts w:ascii="Times New Roman" w:eastAsia="Calibri" w:hAnsi="Times New Roman" w:cs="Times New Roman"/>
    </w:rPr>
  </w:style>
  <w:style w:type="table" w:customStyle="1" w:styleId="28">
    <w:name w:val="Сетка таблицы2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9">
    <w:name w:val="Quote"/>
    <w:basedOn w:val="a"/>
    <w:next w:val="a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basedOn w:val="a0"/>
    <w:link w:val="29"/>
    <w:uiPriority w:val="29"/>
    <w:qFormat/>
    <w:rPr>
      <w:i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31">
    <w:name w:val="Body Text Indent 3"/>
    <w:basedOn w:val="a"/>
    <w:link w:val="32"/>
    <w:unhideWhenUsed/>
    <w:qFormat/>
    <w:pPr>
      <w:spacing w:after="120"/>
      <w:ind w:left="283"/>
    </w:pPr>
    <w:rPr>
      <w:sz w:val="16"/>
      <w:szCs w:val="16"/>
    </w:r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311">
    <w:name w:val="Сетка таблицы3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Таблица простая 31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3111">
    <w:name w:val="Сетка таблицы31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12">
    <w:name w:val="Заголовок 3 Знак1"/>
    <w:basedOn w:val="a0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qFormat/>
    <w:rPr>
      <w:sz w:val="16"/>
      <w:szCs w:val="16"/>
    </w:rPr>
  </w:style>
  <w:style w:type="table" w:customStyle="1" w:styleId="320">
    <w:name w:val="Таблица простая 32"/>
    <w:basedOn w:val="a1"/>
    <w:uiPriority w:val="43"/>
    <w:rPr>
      <w:rFonts w:ascii="Times New Roman" w:eastAsia="Times New Roman" w:hAnsi="Times New Roman" w:cs="Times New Roman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33">
    <w:name w:val="toc 3"/>
    <w:basedOn w:val="a"/>
    <w:next w:val="a"/>
    <w:autoRedefine/>
    <w:uiPriority w:val="39"/>
    <w:qFormat/>
    <w:pPr>
      <w:ind w:left="440"/>
    </w:pPr>
    <w:rPr>
      <w:rFonts w:ascii="Calibri" w:eastAsia="Calibri" w:hAnsi="Calibri" w:cs="Times New Roman"/>
    </w:rPr>
  </w:style>
  <w:style w:type="paragraph" w:styleId="34">
    <w:name w:val="Body Text 3"/>
    <w:basedOn w:val="a"/>
    <w:link w:val="35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5">
    <w:name w:val="Основной текст 3 Знак"/>
    <w:basedOn w:val="a0"/>
    <w:link w:val="34"/>
    <w:qFormat/>
    <w:rPr>
      <w:rFonts w:ascii="Times New Roman" w:eastAsia="Times New Roman" w:hAnsi="Times New Roman" w:cs="Times New Roman"/>
      <w:sz w:val="28"/>
      <w:szCs w:val="20"/>
    </w:rPr>
  </w:style>
  <w:style w:type="paragraph" w:customStyle="1" w:styleId="36">
    <w:name w:val="Без интервала3"/>
    <w:qFormat/>
    <w:rPr>
      <w:rFonts w:ascii="Calibri" w:eastAsia="Times New Roman" w:hAnsi="Calibri" w:cs="Times New Roman"/>
      <w:sz w:val="22"/>
      <w:szCs w:val="22"/>
    </w:rPr>
  </w:style>
  <w:style w:type="table" w:customStyle="1" w:styleId="37">
    <w:name w:val="Сетка таблицы3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bCs/>
      <w:sz w:val="26"/>
      <w:szCs w:val="20"/>
    </w:r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customStyle="1" w:styleId="410">
    <w:name w:val="Знак41"/>
    <w:basedOn w:val="a"/>
    <w:qFormat/>
    <w:pPr>
      <w:spacing w:after="160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11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0">
    <w:name w:val="Таблица простая 4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11">
    <w:name w:val="Сетка таблицы41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2">
    <w:name w:val="Сетка таблицы4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13">
    <w:name w:val="Заголовок 4 Знак1"/>
    <w:basedOn w:val="a0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42">
    <w:name w:val="Знак4"/>
    <w:basedOn w:val="a"/>
    <w:qFormat/>
    <w:pPr>
      <w:spacing w:after="160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420">
    <w:name w:val="Знак42"/>
    <w:basedOn w:val="a"/>
    <w:qFormat/>
    <w:pPr>
      <w:spacing w:after="160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21">
    <w:name w:val="Таблица простая 42"/>
    <w:basedOn w:val="a1"/>
    <w:uiPriority w:val="44"/>
    <w:rPr>
      <w:rFonts w:ascii="Times New Roman" w:eastAsia="Times New Roman" w:hAnsi="Times New Roman" w:cs="Times New Roman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43">
    <w:name w:val="Без интервала4"/>
    <w:qFormat/>
    <w:rPr>
      <w:rFonts w:ascii="Calibri" w:eastAsia="Times New Roman" w:hAnsi="Calibri" w:cs="Times New Roman"/>
      <w:sz w:val="22"/>
      <w:szCs w:val="22"/>
    </w:rPr>
  </w:style>
  <w:style w:type="table" w:customStyle="1" w:styleId="44">
    <w:name w:val="Сетка таблицы4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qFormat/>
    <w:rPr>
      <w:rFonts w:ascii="Times New Roman" w:eastAsia="Times New Roman" w:hAnsi="Times New Roman" w:cs="Times New Roman"/>
      <w:sz w:val="24"/>
      <w:szCs w:val="20"/>
    </w:rPr>
  </w:style>
  <w:style w:type="paragraph" w:styleId="51">
    <w:name w:val="toc 5"/>
    <w:basedOn w:val="a"/>
    <w:next w:val="a"/>
    <w:uiPriority w:val="39"/>
    <w:unhideWhenUsed/>
    <w:qFormat/>
    <w:pPr>
      <w:spacing w:after="57"/>
      <w:ind w:left="1134"/>
    </w:p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1">
    <w:name w:val="Таблица простая 5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2">
    <w:name w:val="Сетка таблицы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52">
    <w:name w:val="Без интервала5"/>
    <w:qFormat/>
    <w:rPr>
      <w:rFonts w:ascii="Calibri" w:eastAsia="Times New Roman" w:hAnsi="Calibri" w:cs="Times New Roman"/>
      <w:sz w:val="22"/>
      <w:szCs w:val="22"/>
    </w:rPr>
  </w:style>
  <w:style w:type="table" w:customStyle="1" w:styleId="520">
    <w:name w:val="Таблица простая 52"/>
    <w:basedOn w:val="a1"/>
    <w:uiPriority w:val="45"/>
    <w:rPr>
      <w:rFonts w:ascii="Times New Roman" w:eastAsia="Times New Roman" w:hAnsi="Times New Roman" w:cs="Times New Roman"/>
    </w:rPr>
    <w:tblPr/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53">
    <w:name w:val="Сетка таблицы5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6"/>
      <w:szCs w:val="20"/>
    </w:rPr>
  </w:style>
  <w:style w:type="paragraph" w:styleId="61">
    <w:name w:val="toc 6"/>
    <w:basedOn w:val="a"/>
    <w:next w:val="a"/>
    <w:uiPriority w:val="39"/>
    <w:unhideWhenUsed/>
    <w:qFormat/>
    <w:pPr>
      <w:spacing w:after="57"/>
      <w:ind w:left="1417"/>
    </w:pPr>
  </w:style>
  <w:style w:type="character" w:customStyle="1" w:styleId="70">
    <w:name w:val="Заголовок 7 Знак"/>
    <w:basedOn w:val="a0"/>
    <w:link w:val="7"/>
    <w:qFormat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character" w:customStyle="1" w:styleId="90">
    <w:name w:val="Заголовок 9 Знак"/>
    <w:basedOn w:val="a0"/>
    <w:link w:val="9"/>
    <w:qFormat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customStyle="1" w:styleId="Application">
    <w:name w:val="Application!Приложение"/>
    <w:qFormat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BodyText21">
    <w:name w:val="Body Text 21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</w:rPr>
  </w:style>
  <w:style w:type="paragraph" w:customStyle="1" w:styleId="BodyText22">
    <w:name w:val="Body Text 22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</w:r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11">
    <w:name w:val="Bordered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21">
    <w:name w:val="Bordered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31">
    <w:name w:val="Bordered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41">
    <w:name w:val="Bordered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51">
    <w:name w:val="Bordered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Bordered-Accent61">
    <w:name w:val="Bordered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1">
    <w:name w:val="Bordered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ampLined-Accent">
    <w:name w:val="Bordered &amp;amp;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ampLined-Accent1">
    <w:name w:val="Bordered &amp;amp;Lined - Accent 1"/>
    <w:basedOn w:val="a1"/>
    <w:uiPriority w:val="99"/>
    <w:qFormat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ampLined-Accent10">
    <w:name w:val="Bordered &amp;amp;Lined - Accent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ampLined-Accent11">
    <w:name w:val="Bordered &amp;amp;Lined - Accent 1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ampLined-Accent2">
    <w:name w:val="Bordered &amp;amp;Lined - Accent 2"/>
    <w:basedOn w:val="a1"/>
    <w:uiPriority w:val="99"/>
    <w:qFormat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ampLined-Accent21">
    <w:name w:val="Bordered &amp;amp;Lined - Accent 2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ampLined-Accent3">
    <w:name w:val="Bordered &amp;amp;Lined - Accent 3"/>
    <w:basedOn w:val="a1"/>
    <w:uiPriority w:val="99"/>
    <w:qFormat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ampLined-Accent31">
    <w:name w:val="Bordered &amp;amp;Lined - Accent 3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ampLined-Accent4">
    <w:name w:val="Bordered &amp;amp;Lined - Accent 4"/>
    <w:basedOn w:val="a1"/>
    <w:uiPriority w:val="99"/>
    <w:qFormat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ampLined-Accent41">
    <w:name w:val="Bordered &amp;amp;Lined - Accent 4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ampLined-Accent5">
    <w:name w:val="Bordered &amp;amp;Lined - Accent 5"/>
    <w:basedOn w:val="a1"/>
    <w:uiPriority w:val="99"/>
    <w:qFormat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ampLined-Accent51">
    <w:name w:val="Bordered &amp;amp;Lined - Accent 5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ampLined-Accent6">
    <w:name w:val="Bordered &amp;amp;Lined - Accent 6"/>
    <w:basedOn w:val="a1"/>
    <w:uiPriority w:val="99"/>
    <w:qFormat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ampLined-Accent61">
    <w:name w:val="Bordered &amp;amp;Lined - Accent 6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character" w:customStyle="1" w:styleId="CaptionChar">
    <w:name w:val="Caption Char"/>
    <w:uiPriority w:val="99"/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ooterChar">
    <w:name w:val="Footer Char"/>
    <w:basedOn w:val="a0"/>
    <w:uiPriority w:val="99"/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11">
    <w:name w:val="Grid Table 1 Light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21">
    <w:name w:val="Grid Table 1 Light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1Light-Accent61">
    <w:name w:val="Grid Table 1 Light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11">
    <w:name w:val="Grid Table 2 - Accent 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21">
    <w:name w:val="Grid Table 2 - Accent 2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31">
    <w:name w:val="Grid Table 2 - Accent 3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41">
    <w:name w:val="Grid Table 2 - Accent 4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51">
    <w:name w:val="Grid Table 2 - Accent 5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2-Accent61">
    <w:name w:val="Grid Table 2 - Accent 6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11">
    <w:name w:val="Grid Table 3 - Accent 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21">
    <w:name w:val="Grid Table 3 - Accent 2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31">
    <w:name w:val="Grid Table 3 - Accent 3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41">
    <w:name w:val="Grid Table 3 - Accent 4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51">
    <w:name w:val="Grid Table 3 - Accent 5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-Accent61">
    <w:name w:val="Grid Table 3 - Accent 6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11">
    <w:name w:val="Grid Table 4 - Accent 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21">
    <w:name w:val="Grid Table 4 - Accent 2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31">
    <w:name w:val="Grid Table 4 - Accent 3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41">
    <w:name w:val="Grid Table 4 - Accent 4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51">
    <w:name w:val="Grid Table 4 - Accent 5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-Accent61">
    <w:name w:val="Grid Table 4 - Accent 6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il"/>
          <w:left w:val="nil"/>
          <w:bottom w:val="single" w:sz="4" w:space="0" w:color="A6BFDD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il"/>
          <w:left w:val="nil"/>
          <w:bottom w:val="nil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il"/>
          <w:left w:val="single" w:sz="4" w:space="0" w:color="A6BFD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il"/>
          <w:left w:val="nil"/>
          <w:bottom w:val="single" w:sz="4" w:space="0" w:color="9ABB59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il"/>
          <w:left w:val="nil"/>
          <w:bottom w:val="nil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il"/>
          <w:left w:val="single" w:sz="4" w:space="0" w:color="9ABB59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il"/>
          <w:left w:val="nil"/>
          <w:bottom w:val="single" w:sz="4" w:space="0" w:color="99D0DE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il"/>
          <w:left w:val="nil"/>
          <w:bottom w:val="nil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il"/>
          <w:left w:val="single" w:sz="4" w:space="0" w:color="99D0D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il"/>
          <w:left w:val="nil"/>
          <w:bottom w:val="single" w:sz="4" w:space="0" w:color="FAC396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il"/>
          <w:left w:val="nil"/>
          <w:bottom w:val="nil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il"/>
          <w:left w:val="single" w:sz="4" w:space="0" w:color="FAC39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character" w:styleId="HTML">
    <w:name w:val="HTML Variable"/>
    <w:qFormat/>
    <w:rPr>
      <w:rFonts w:ascii="Arial" w:hAnsi="Arial"/>
      <w:iCs/>
      <w:color w:val="0000FF"/>
      <w:sz w:val="24"/>
      <w:u w:val="none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paragraph" w:customStyle="1" w:styleId="Institution">
    <w:name w:val="Institution!Орган принятия"/>
    <w:basedOn w:val="NumberAndDate"/>
    <w:next w:val="a"/>
    <w:qFormat/>
    <w:rPr>
      <w:sz w:val="28"/>
    </w:r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10">
    <w:name w:val="Lined - Accent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21">
    <w:name w:val="Lined - Accent 2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31">
    <w:name w:val="Lined - Accent 3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41">
    <w:name w:val="Lined - Accent 4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51">
    <w:name w:val="Lined - Accent 5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Lined-Accent61">
    <w:name w:val="Lined - Accent 6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11">
    <w:name w:val="List Table 1 Light - Accent 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31">
    <w:name w:val="List Table 1 Light - Accent 3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41">
    <w:name w:val="List Table 1 Light - Accent 4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51">
    <w:name w:val="List Table 1 Light - Accent 5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11">
    <w:name w:val="List Table 2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21">
    <w:name w:val="List Table 2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31">
    <w:name w:val="List Table 2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41">
    <w:name w:val="List Table 2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">
    <w:name w:val="List Table 2 - Accent 5"/>
    <w:basedOn w:val="a1"/>
    <w:uiPriority w:val="99"/>
    <w:qFormat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51">
    <w:name w:val="List Table 2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2-Accent61">
    <w:name w:val="List Table 2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11">
    <w:name w:val="List Table 3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21">
    <w:name w:val="List Table 3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31">
    <w:name w:val="List Table 3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41">
    <w:name w:val="List Table 3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51">
    <w:name w:val="List Table 3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3-Accent61">
    <w:name w:val="List Table 3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-Accent1">
    <w:name w:val="List Table 4 - Accent 1"/>
    <w:basedOn w:val="a1"/>
    <w:uiPriority w:val="9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11">
    <w:name w:val="List Table 4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">
    <w:name w:val="List Table 4 - Accent 2"/>
    <w:basedOn w:val="a1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21">
    <w:name w:val="List Table 4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31">
    <w:name w:val="List Table 4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">
    <w:name w:val="List Table 4 - Accent 4"/>
    <w:basedOn w:val="a1"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41">
    <w:name w:val="List Table 4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51">
    <w:name w:val="List Table 4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4-Accent61">
    <w:name w:val="List Table 4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11">
    <w:name w:val="List Table 5 Dark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21">
    <w:name w:val="List Table 5 Dark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31">
    <w:name w:val="List Table 5 Dark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41">
    <w:name w:val="List Table 5 Dark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51">
    <w:name w:val="List Table 5 Dark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5Dark-Accent61">
    <w:name w:val="List Table 5 Dark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ListTable6Colorful-Accent1">
    <w:name w:val="List Table 6 Colorful - Accent 1"/>
    <w:basedOn w:val="a1"/>
    <w:uiPriority w:val="99"/>
    <w:qFormat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il"/>
          <w:left w:val="nil"/>
          <w:bottom w:val="single" w:sz="4" w:space="0" w:color="C3D69B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il"/>
          <w:left w:val="nil"/>
          <w:bottom w:val="nil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il"/>
          <w:left w:val="single" w:sz="4" w:space="0" w:color="C3D69B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il"/>
          <w:left w:val="nil"/>
          <w:bottom w:val="single" w:sz="4" w:space="0" w:color="92CCDC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il"/>
          <w:left w:val="nil"/>
          <w:bottom w:val="nil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il"/>
          <w:left w:val="single" w:sz="4" w:space="0" w:color="92CCDC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il"/>
          <w:left w:val="nil"/>
          <w:bottom w:val="single" w:sz="4" w:space="0" w:color="FAC090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il"/>
          <w:left w:val="nil"/>
          <w:bottom w:val="nil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il"/>
          <w:left w:val="single" w:sz="4" w:space="0" w:color="FAC0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paragraph" w:customStyle="1" w:styleId="NumberAndDate">
    <w:name w:val="NumberAndDate"/>
    <w:qFormat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paragraph" w:customStyle="1" w:styleId="Table">
    <w:name w:val="Table!Таблица"/>
    <w:qFormat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qFormat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TableGridLight1">
    <w:name w:val="Table Grid Light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styleId="a3">
    <w:name w:val="FollowedHyperlink"/>
    <w:uiPriority w:val="99"/>
    <w:qFormat/>
    <w:rPr>
      <w:color w:val="954F72"/>
      <w:u w:val="single"/>
    </w:rPr>
  </w:style>
  <w:style w:type="character" w:styleId="a4">
    <w:name w:val="footnote reference"/>
    <w:basedOn w:val="a0"/>
    <w:uiPriority w:val="99"/>
    <w:unhideWhenUsed/>
    <w:qFormat/>
    <w:rPr>
      <w:vertAlign w:val="superscript"/>
    </w:rPr>
  </w:style>
  <w:style w:type="character" w:styleId="a5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6">
    <w:name w:val="Hyperlink"/>
    <w:basedOn w:val="a0"/>
    <w:unhideWhenUsed/>
    <w:qFormat/>
    <w:rPr>
      <w:color w:val="0000FF" w:themeColor="hyperlink"/>
      <w:u w:val="single"/>
    </w:rPr>
  </w:style>
  <w:style w:type="character" w:styleId="a7">
    <w:name w:val="page number"/>
    <w:basedOn w:val="a0"/>
    <w:uiPriority w:val="99"/>
    <w:qFormat/>
  </w:style>
  <w:style w:type="character" w:styleId="a8">
    <w:name w:val="Strong"/>
    <w:qFormat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qFormat/>
    <w:rPr>
      <w:rFonts w:ascii="Tahoma" w:hAnsi="Tahoma" w:cs="Tahoma"/>
      <w:sz w:val="16"/>
      <w:szCs w:val="16"/>
    </w:rPr>
  </w:style>
  <w:style w:type="paragraph" w:styleId="ab">
    <w:name w:val="endnote text"/>
    <w:basedOn w:val="a"/>
    <w:link w:val="ac"/>
    <w:uiPriority w:val="99"/>
    <w:semiHidden/>
    <w:unhideWhenUsed/>
    <w:qFormat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qFormat/>
    <w:rPr>
      <w:sz w:val="20"/>
    </w:rPr>
  </w:style>
  <w:style w:type="paragraph" w:styleId="ad">
    <w:name w:val="caption"/>
    <w:basedOn w:val="a"/>
    <w:next w:val="a"/>
    <w:qFormat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e">
    <w:name w:val="annotation text"/>
    <w:basedOn w:val="a"/>
    <w:link w:val="af"/>
    <w:qFormat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</w:rPr>
  </w:style>
  <w:style w:type="character" w:customStyle="1" w:styleId="af">
    <w:name w:val="Текст примечания Знак"/>
    <w:basedOn w:val="a0"/>
    <w:link w:val="ae"/>
    <w:qFormat/>
    <w:rPr>
      <w:rFonts w:ascii="Courier" w:eastAsia="Times New Roman" w:hAnsi="Courier" w:cs="Times New Roman"/>
      <w:szCs w:val="20"/>
    </w:rPr>
  </w:style>
  <w:style w:type="paragraph" w:styleId="af0">
    <w:name w:val="footnote text"/>
    <w:basedOn w:val="a"/>
    <w:link w:val="af1"/>
    <w:uiPriority w:val="99"/>
    <w:semiHidden/>
    <w:unhideWhenUsed/>
    <w:qFormat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basedOn w:val="a0"/>
    <w:link w:val="af0"/>
    <w:uiPriority w:val="99"/>
    <w:semiHidden/>
    <w:qFormat/>
    <w:rPr>
      <w:sz w:val="18"/>
    </w:rPr>
  </w:style>
  <w:style w:type="paragraph" w:styleId="af2">
    <w:name w:val="header"/>
    <w:basedOn w:val="a"/>
    <w:link w:val="af3"/>
    <w:uiPriority w:val="99"/>
    <w:qFormat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af3">
    <w:name w:val="Верхний колонтитул Знак"/>
    <w:basedOn w:val="a0"/>
    <w:link w:val="af2"/>
    <w:uiPriority w:val="99"/>
    <w:qFormat/>
    <w:rPr>
      <w:rFonts w:ascii="Arial" w:eastAsia="Times New Roman" w:hAnsi="Arial" w:cs="Times New Roman"/>
      <w:sz w:val="24"/>
      <w:szCs w:val="20"/>
    </w:rPr>
  </w:style>
  <w:style w:type="paragraph" w:styleId="af4">
    <w:name w:val="Body Text"/>
    <w:basedOn w:val="a"/>
    <w:link w:val="af5"/>
    <w:uiPriority w:val="99"/>
    <w:qFormat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Знак"/>
    <w:basedOn w:val="a0"/>
    <w:link w:val="af4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table of figures"/>
    <w:basedOn w:val="a"/>
    <w:next w:val="a"/>
    <w:uiPriority w:val="99"/>
    <w:unhideWhenUsed/>
    <w:qFormat/>
    <w:pPr>
      <w:spacing w:after="0"/>
    </w:pPr>
  </w:style>
  <w:style w:type="paragraph" w:styleId="af7">
    <w:name w:val="Body Text Indent"/>
    <w:basedOn w:val="a"/>
    <w:link w:val="af8"/>
    <w:uiPriority w:val="99"/>
    <w:qFormat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8">
    <w:name w:val="Основной текст с отступом Знак"/>
    <w:basedOn w:val="a0"/>
    <w:link w:val="af7"/>
    <w:uiPriority w:val="99"/>
    <w:qFormat/>
    <w:rPr>
      <w:rFonts w:ascii="Times New Roman" w:eastAsia="Times New Roman" w:hAnsi="Times New Roman" w:cs="Times New Roman"/>
      <w:i/>
      <w:sz w:val="24"/>
      <w:szCs w:val="20"/>
    </w:rPr>
  </w:style>
  <w:style w:type="paragraph" w:styleId="af9">
    <w:name w:val="Title"/>
    <w:basedOn w:val="a"/>
    <w:link w:val="afa"/>
    <w:qFormat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a">
    <w:name w:val="Название Знак"/>
    <w:basedOn w:val="a0"/>
    <w:link w:val="af9"/>
    <w:qFormat/>
    <w:rPr>
      <w:rFonts w:ascii="Times New Roman" w:eastAsia="Times New Roman" w:hAnsi="Times New Roman" w:cs="Times New Roman"/>
      <w:spacing w:val="100"/>
      <w:sz w:val="24"/>
      <w:szCs w:val="20"/>
    </w:rPr>
  </w:style>
  <w:style w:type="paragraph" w:styleId="afb">
    <w:name w:val="footer"/>
    <w:basedOn w:val="a"/>
    <w:link w:val="afc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c">
    <w:name w:val="Нижний колонтитул Знак"/>
    <w:basedOn w:val="a0"/>
    <w:link w:val="afb"/>
    <w:qFormat/>
    <w:rPr>
      <w:rFonts w:ascii="Times New Roman" w:eastAsia="Times New Roman" w:hAnsi="Times New Roman" w:cs="Times New Roman"/>
      <w:sz w:val="20"/>
      <w:szCs w:val="20"/>
    </w:rPr>
  </w:style>
  <w:style w:type="paragraph" w:styleId="afd">
    <w:name w:val="List"/>
    <w:basedOn w:val="a"/>
    <w:link w:val="afe"/>
    <w:qFormat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e">
    <w:name w:val="Список Знак"/>
    <w:link w:val="afd"/>
    <w:qFormat/>
    <w:rPr>
      <w:rFonts w:ascii="Times New Roman" w:eastAsia="Times New Roman" w:hAnsi="Times New Roman" w:cs="Times New Roman"/>
      <w:sz w:val="24"/>
      <w:szCs w:val="24"/>
    </w:rPr>
  </w:style>
  <w:style w:type="paragraph" w:styleId="aff">
    <w:name w:val="Normal (Web)"/>
    <w:basedOn w:val="a"/>
    <w:uiPriority w:val="99"/>
    <w:unhideWhenUsed/>
    <w:qFormat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0">
    <w:name w:val="Subtitle"/>
    <w:basedOn w:val="a"/>
    <w:link w:val="aff1"/>
    <w:qFormat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character" w:customStyle="1" w:styleId="aff1">
    <w:name w:val="Подзаголовок Знак"/>
    <w:basedOn w:val="a0"/>
    <w:link w:val="aff0"/>
    <w:qFormat/>
    <w:rPr>
      <w:rFonts w:ascii="Arial" w:eastAsia="Times New Roman" w:hAnsi="Arial" w:cs="Times New Roman"/>
      <w:sz w:val="24"/>
      <w:szCs w:val="24"/>
    </w:rPr>
  </w:style>
  <w:style w:type="paragraph" w:styleId="aff2">
    <w:name w:val="Block Text"/>
    <w:basedOn w:val="a"/>
    <w:qFormat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</w:rPr>
  </w:style>
  <w:style w:type="table" w:styleId="aff3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List Paragraph"/>
    <w:basedOn w:val="a"/>
    <w:link w:val="aff5"/>
    <w:uiPriority w:val="34"/>
    <w:qFormat/>
    <w:pPr>
      <w:ind w:left="720"/>
      <w:contextualSpacing/>
    </w:pPr>
  </w:style>
  <w:style w:type="character" w:customStyle="1" w:styleId="aff5">
    <w:name w:val="Абзац списка Знак"/>
    <w:link w:val="aff4"/>
    <w:uiPriority w:val="34"/>
    <w:qFormat/>
    <w:locked/>
  </w:style>
  <w:style w:type="paragraph" w:customStyle="1" w:styleId="aff6">
    <w:name w:val="Стиль"/>
    <w:basedOn w:val="a"/>
    <w:uiPriority w:val="99"/>
    <w:qFormat/>
    <w:pPr>
      <w:spacing w:after="160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7">
    <w:name w:val="Таблицы (моноширинный)"/>
    <w:basedOn w:val="a"/>
    <w:next w:val="a"/>
    <w:qFormat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</w:rPr>
  </w:style>
  <w:style w:type="paragraph" w:customStyle="1" w:styleId="aff8">
    <w:name w:val="мой стиль"/>
    <w:basedOn w:val="a"/>
    <w:link w:val="aff9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f9">
    <w:name w:val="мой стиль Знак"/>
    <w:link w:val="aff8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ffa">
    <w:name w:val="No Spacing"/>
    <w:basedOn w:val="a"/>
    <w:qFormat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character" w:customStyle="1" w:styleId="affb">
    <w:name w:val="МОН Знак Знак Знак"/>
    <w:link w:val="affc"/>
    <w:locked/>
    <w:rPr>
      <w:sz w:val="28"/>
    </w:rPr>
  </w:style>
  <w:style w:type="paragraph" w:customStyle="1" w:styleId="affc">
    <w:name w:val="МОН Знак Знак"/>
    <w:basedOn w:val="a"/>
    <w:link w:val="affb"/>
    <w:qFormat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affd">
    <w:name w:val="Перечень с номером"/>
    <w:basedOn w:val="af4"/>
    <w:qFormat/>
    <w:pPr>
      <w:tabs>
        <w:tab w:val="left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affe">
    <w:name w:val="Знак Знак Знак"/>
    <w:basedOn w:val="a"/>
    <w:qFormat/>
    <w:pPr>
      <w:spacing w:after="160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ff">
    <w:name w:val="Intense Quote"/>
    <w:basedOn w:val="a"/>
    <w:next w:val="a"/>
    <w:link w:val="aff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f0">
    <w:name w:val="Выделенная цитата Знак"/>
    <w:basedOn w:val="a0"/>
    <w:link w:val="afff"/>
    <w:uiPriority w:val="30"/>
    <w:qFormat/>
    <w:rPr>
      <w:i/>
      <w:shd w:val="clear" w:color="auto" w:fill="F2F2F2"/>
    </w:rPr>
  </w:style>
  <w:style w:type="character" w:customStyle="1" w:styleId="apple-style-span">
    <w:name w:val="apple-style-span"/>
    <w:qFormat/>
  </w:style>
  <w:style w:type="paragraph" w:customStyle="1" w:styleId="rvps706640">
    <w:name w:val="rvps706640"/>
    <w:basedOn w:val="a"/>
    <w:qFormat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ConsNonformat">
    <w:name w:val="ConsNonformat"/>
    <w:rsid w:val="00944CC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&#1075;&#1086;&#1088;&#1085;&#1099;&#1081;75.&#1088;&#1092;/.%20" TargetMode="Externa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5747C-7BE6-45B3-BF2B-B0A6BD4A9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3647</Words>
  <Characters>20790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Секретарь</cp:lastModifiedBy>
  <cp:revision>2</cp:revision>
  <cp:lastPrinted>2026-09-03T02:17:00Z</cp:lastPrinted>
  <dcterms:created xsi:type="dcterms:W3CDTF">2026-09-03T02:19:00Z</dcterms:created>
  <dcterms:modified xsi:type="dcterms:W3CDTF">2026-09-03T02:19:00Z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FC124F598E2A459DAEE6819562EDBCEF_12</vt:lpwstr>
  </property>
</Properties>
</file>