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2F7" w:rsidRPr="00F25F9C" w:rsidRDefault="00A132F7" w:rsidP="00A132F7">
      <w:pPr>
        <w:jc w:val="right"/>
        <w:rPr>
          <w:b/>
          <w:i/>
          <w:noProof/>
          <w:sz w:val="32"/>
          <w:szCs w:val="32"/>
        </w:rPr>
      </w:pPr>
    </w:p>
    <w:p w:rsidR="00A132F7" w:rsidRPr="00BB6D69" w:rsidRDefault="00A132F7" w:rsidP="00A132F7">
      <w:pPr>
        <w:jc w:val="center"/>
        <w:rPr>
          <w:noProof/>
        </w:rPr>
      </w:pPr>
      <w:r>
        <w:rPr>
          <w:noProof/>
          <w:lang w:eastAsia="ru-RU"/>
        </w:rPr>
        <w:drawing>
          <wp:inline distT="0" distB="0" distL="0" distR="0" wp14:anchorId="595E2CB8" wp14:editId="0CE673C7">
            <wp:extent cx="742950" cy="74295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2F7" w:rsidRPr="00B45C92" w:rsidRDefault="00A132F7" w:rsidP="00A132F7">
      <w:pPr>
        <w:pStyle w:val="2"/>
        <w:spacing w:line="276" w:lineRule="auto"/>
        <w:rPr>
          <w:iCs/>
        </w:rPr>
      </w:pPr>
    </w:p>
    <w:p w:rsidR="00A132F7" w:rsidRDefault="00A132F7" w:rsidP="00A132F7">
      <w:pPr>
        <w:pStyle w:val="2"/>
        <w:spacing w:line="276" w:lineRule="auto"/>
        <w:rPr>
          <w:iCs/>
          <w:sz w:val="32"/>
          <w:szCs w:val="32"/>
        </w:rPr>
      </w:pPr>
      <w:r w:rsidRPr="00787DEC">
        <w:rPr>
          <w:iCs/>
          <w:sz w:val="32"/>
          <w:szCs w:val="32"/>
        </w:rPr>
        <w:t xml:space="preserve">ДУМА ГОРОДСКОГО </w:t>
      </w:r>
      <w:proofErr w:type="gramStart"/>
      <w:r w:rsidRPr="00787DEC">
        <w:rPr>
          <w:iCs/>
          <w:sz w:val="32"/>
          <w:szCs w:val="32"/>
        </w:rPr>
        <w:t>ОКРУГА</w:t>
      </w:r>
      <w:proofErr w:type="gramEnd"/>
      <w:r w:rsidRPr="00787DEC">
        <w:rPr>
          <w:iCs/>
          <w:sz w:val="32"/>
          <w:szCs w:val="32"/>
        </w:rPr>
        <w:t xml:space="preserve"> ЗАТО П. ГОРНЫЙ</w:t>
      </w:r>
    </w:p>
    <w:p w:rsidR="00A132F7" w:rsidRPr="006D384A" w:rsidRDefault="00A132F7" w:rsidP="00A132F7"/>
    <w:p w:rsidR="00A132F7" w:rsidRPr="00787DEC" w:rsidRDefault="00A132F7" w:rsidP="00A132F7">
      <w:pPr>
        <w:pStyle w:val="4"/>
        <w:spacing w:line="276" w:lineRule="auto"/>
        <w:jc w:val="center"/>
        <w:rPr>
          <w:b/>
          <w:sz w:val="32"/>
          <w:szCs w:val="32"/>
        </w:rPr>
      </w:pPr>
      <w:r w:rsidRPr="00787DEC">
        <w:rPr>
          <w:b/>
          <w:sz w:val="32"/>
          <w:szCs w:val="32"/>
        </w:rPr>
        <w:t>РЕШЕНИЕ</w:t>
      </w:r>
    </w:p>
    <w:p w:rsidR="00A132F7" w:rsidRDefault="00A132F7" w:rsidP="00A132F7">
      <w:pPr>
        <w:jc w:val="both"/>
      </w:pPr>
    </w:p>
    <w:p w:rsidR="00A132F7" w:rsidRPr="00A132F7" w:rsidRDefault="00A132F7" w:rsidP="00A132F7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132F7">
        <w:rPr>
          <w:rFonts w:ascii="Times New Roman" w:hAnsi="Times New Roman" w:cs="Times New Roman"/>
          <w:sz w:val="28"/>
          <w:szCs w:val="28"/>
        </w:rPr>
        <w:t xml:space="preserve">07 сентября 2023 года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A132F7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№ 39</w:t>
      </w:r>
    </w:p>
    <w:p w:rsidR="00D933CC" w:rsidRPr="002C491E" w:rsidRDefault="00D933CC" w:rsidP="00D933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933CC" w:rsidRPr="00467653" w:rsidRDefault="00D933CC" w:rsidP="00D933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7653">
        <w:rPr>
          <w:rFonts w:ascii="Times New Roman" w:hAnsi="Times New Roman" w:cs="Times New Roman"/>
          <w:b/>
          <w:bCs/>
          <w:sz w:val="28"/>
          <w:szCs w:val="28"/>
        </w:rPr>
        <w:t xml:space="preserve">О принятии положения о памятниках, мемориальных досках и памятных знаках на территории </w:t>
      </w:r>
      <w:r w:rsidRPr="00467653">
        <w:rPr>
          <w:rFonts w:ascii="Times New Roman" w:hAnsi="Times New Roman" w:cs="Times New Roman"/>
          <w:b/>
          <w:sz w:val="28"/>
          <w:szCs w:val="28"/>
        </w:rPr>
        <w:t xml:space="preserve">городского </w:t>
      </w:r>
      <w:proofErr w:type="gramStart"/>
      <w:r w:rsidRPr="00467653"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 w:rsidRPr="00467653">
        <w:rPr>
          <w:rFonts w:ascii="Times New Roman" w:hAnsi="Times New Roman" w:cs="Times New Roman"/>
          <w:b/>
          <w:sz w:val="28"/>
          <w:szCs w:val="28"/>
        </w:rPr>
        <w:t xml:space="preserve"> ЗАТО п. Горный</w:t>
      </w:r>
    </w:p>
    <w:p w:rsidR="00D933CC" w:rsidRDefault="00D933CC" w:rsidP="00D933CC">
      <w:pPr>
        <w:pStyle w:val="ConsPlusTitle"/>
        <w:jc w:val="center"/>
      </w:pPr>
    </w:p>
    <w:p w:rsidR="00D933CC" w:rsidRDefault="00D933CC" w:rsidP="00D933CC">
      <w:pPr>
        <w:pStyle w:val="ConsPlusNormal"/>
        <w:jc w:val="both"/>
      </w:pPr>
    </w:p>
    <w:p w:rsidR="00D933CC" w:rsidRDefault="00D933CC" w:rsidP="00D933C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61AA">
        <w:rPr>
          <w:rFonts w:ascii="Times New Roman" w:hAnsi="Times New Roman"/>
          <w:sz w:val="28"/>
          <w:szCs w:val="28"/>
        </w:rPr>
        <w:t xml:space="preserve">В соответствии Федеральным законом от 6 октября 2003 года N 131-ФЗ «Об общих </w:t>
      </w:r>
      <w:r w:rsidRPr="000F34FD">
        <w:rPr>
          <w:rFonts w:ascii="Times New Roman" w:hAnsi="Times New Roman" w:cs="Times New Roman"/>
          <w:sz w:val="28"/>
          <w:szCs w:val="28"/>
        </w:rPr>
        <w:t xml:space="preserve">принципах организации местного самоуправления в Российской Федерации», Законом Российской Федерации от 14 января 1993 года № 4292-1 «Об увековечении памяти погибших при защите Отечества», </w:t>
      </w:r>
      <w:r w:rsidRPr="000F34FD">
        <w:rPr>
          <w:rFonts w:ascii="Times New Roman" w:hAnsi="Times New Roman" w:cs="Times New Roman"/>
          <w:color w:val="000000"/>
          <w:sz w:val="28"/>
          <w:szCs w:val="28"/>
        </w:rPr>
        <w:t xml:space="preserve">руководствуясь Уставом </w:t>
      </w:r>
      <w:r w:rsidRPr="000F34FD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Pr="000F34FD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0F34FD">
        <w:rPr>
          <w:rFonts w:ascii="Times New Roman" w:hAnsi="Times New Roman" w:cs="Times New Roman"/>
          <w:sz w:val="28"/>
          <w:szCs w:val="28"/>
        </w:rPr>
        <w:t xml:space="preserve"> ЗАТО п. Горный Забайкальского края,</w:t>
      </w:r>
    </w:p>
    <w:p w:rsidR="00D933CC" w:rsidRPr="00E75205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933CC" w:rsidRDefault="00D933CC" w:rsidP="00D933CC">
      <w:pPr>
        <w:pStyle w:val="a4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:rsidR="00D933CC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933CC" w:rsidRPr="00D75D62" w:rsidRDefault="00D933CC" w:rsidP="00D933C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D6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D75D62">
        <w:rPr>
          <w:rFonts w:ascii="Times New Roman" w:hAnsi="Times New Roman" w:cs="Times New Roman"/>
          <w:sz w:val="28"/>
          <w:szCs w:val="28"/>
        </w:rPr>
        <w:t>Принять  Положение</w:t>
      </w:r>
      <w:proofErr w:type="gramEnd"/>
      <w:r w:rsidRPr="00D75D62">
        <w:rPr>
          <w:rFonts w:ascii="Times New Roman" w:hAnsi="Times New Roman" w:cs="Times New Roman"/>
          <w:sz w:val="28"/>
          <w:szCs w:val="28"/>
        </w:rPr>
        <w:t xml:space="preserve"> о пам</w:t>
      </w:r>
      <w:bookmarkStart w:id="0" w:name="_GoBack"/>
      <w:bookmarkEnd w:id="0"/>
      <w:r w:rsidRPr="00D75D62">
        <w:rPr>
          <w:rFonts w:ascii="Times New Roman" w:hAnsi="Times New Roman" w:cs="Times New Roman"/>
          <w:sz w:val="28"/>
          <w:szCs w:val="28"/>
        </w:rPr>
        <w:t>ятниках, мемориальных досках и памятных знаках на территории городского округа ЗАТО п. Горный согласно приложению.</w:t>
      </w:r>
    </w:p>
    <w:p w:rsidR="00D933CC" w:rsidRDefault="00D933CC" w:rsidP="00D933C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D62">
        <w:rPr>
          <w:rFonts w:ascii="Times New Roman" w:hAnsi="Times New Roman" w:cs="Times New Roman"/>
          <w:sz w:val="28"/>
          <w:szCs w:val="28"/>
        </w:rPr>
        <w:t xml:space="preserve">2. </w:t>
      </w:r>
      <w:r w:rsidRPr="00D75D62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решение опубликовать (обнародовать) </w:t>
      </w:r>
      <w:r w:rsidRPr="00D75D62">
        <w:rPr>
          <w:rFonts w:ascii="Times New Roman" w:hAnsi="Times New Roman" w:cs="Times New Roman"/>
          <w:sz w:val="28"/>
          <w:szCs w:val="28"/>
        </w:rPr>
        <w:t xml:space="preserve">на официальном сайте городского </w:t>
      </w:r>
      <w:proofErr w:type="gramStart"/>
      <w:r w:rsidRPr="00D75D62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D75D62">
        <w:rPr>
          <w:rFonts w:ascii="Times New Roman" w:hAnsi="Times New Roman" w:cs="Times New Roman"/>
          <w:sz w:val="28"/>
          <w:szCs w:val="28"/>
        </w:rPr>
        <w:t xml:space="preserve"> ЗАТО п. Горный </w:t>
      </w:r>
      <w:hyperlink r:id="rId8" w:history="1">
        <w:r w:rsidRPr="00D75D62">
          <w:rPr>
            <w:rStyle w:val="a3"/>
            <w:rFonts w:ascii="Times New Roman" w:hAnsi="Times New Roman" w:cs="Times New Roman"/>
            <w:sz w:val="28"/>
            <w:szCs w:val="28"/>
          </w:rPr>
          <w:t>http</w:t>
        </w:r>
        <w:r w:rsidRPr="00D75D6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</w:t>
        </w:r>
        <w:r w:rsidRPr="00D75D62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Pr="00D75D6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gorniy</w:t>
        </w:r>
        <w:r w:rsidRPr="00D75D62">
          <w:rPr>
            <w:rStyle w:val="a3"/>
            <w:rFonts w:ascii="Times New Roman" w:hAnsi="Times New Roman" w:cs="Times New Roman"/>
            <w:sz w:val="28"/>
            <w:szCs w:val="28"/>
          </w:rPr>
          <w:t>.75.</w:t>
        </w:r>
        <w:r w:rsidRPr="00D75D6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D75D62">
        <w:rPr>
          <w:rFonts w:ascii="Times New Roman" w:hAnsi="Times New Roman" w:cs="Times New Roman"/>
          <w:sz w:val="28"/>
          <w:szCs w:val="28"/>
        </w:rPr>
        <w:t>.</w:t>
      </w:r>
    </w:p>
    <w:p w:rsidR="00A132F7" w:rsidRDefault="00A132F7" w:rsidP="00D933C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32F7" w:rsidRDefault="00A132F7" w:rsidP="00D933C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32F7" w:rsidRDefault="00A132F7" w:rsidP="00D933C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32F7" w:rsidRDefault="00A132F7" w:rsidP="00D933C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32F7" w:rsidRDefault="00A132F7" w:rsidP="00D933C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32F7" w:rsidRPr="00D75D62" w:rsidRDefault="00A132F7" w:rsidP="00D933C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933CC" w:rsidRPr="00D75D62" w:rsidRDefault="00D933CC" w:rsidP="00D933C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D62">
        <w:rPr>
          <w:rFonts w:ascii="Times New Roman" w:hAnsi="Times New Roman" w:cs="Times New Roman"/>
          <w:sz w:val="28"/>
          <w:szCs w:val="28"/>
        </w:rPr>
        <w:lastRenderedPageBreak/>
        <w:t>3. Настоящее решение вступает в силу на следующий день после дня его официального опубликования.</w:t>
      </w:r>
    </w:p>
    <w:p w:rsidR="00D933CC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132F7" w:rsidRPr="00F749B6" w:rsidRDefault="00A132F7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132F7" w:rsidRPr="00A132F7" w:rsidRDefault="00A132F7" w:rsidP="00A132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32F7">
        <w:rPr>
          <w:rFonts w:ascii="Times New Roman" w:hAnsi="Times New Roman" w:cs="Times New Roman"/>
          <w:sz w:val="28"/>
          <w:szCs w:val="28"/>
        </w:rPr>
        <w:t xml:space="preserve">Председатель Думы </w:t>
      </w:r>
    </w:p>
    <w:p w:rsidR="00A132F7" w:rsidRPr="00A132F7" w:rsidRDefault="00A132F7" w:rsidP="00A132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32F7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Pr="00A132F7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A132F7">
        <w:rPr>
          <w:rFonts w:ascii="Times New Roman" w:hAnsi="Times New Roman" w:cs="Times New Roman"/>
          <w:sz w:val="28"/>
          <w:szCs w:val="28"/>
        </w:rPr>
        <w:t xml:space="preserve"> ЗАТО п.Горный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A132F7">
        <w:rPr>
          <w:rFonts w:ascii="Times New Roman" w:hAnsi="Times New Roman" w:cs="Times New Roman"/>
          <w:sz w:val="28"/>
          <w:szCs w:val="28"/>
        </w:rPr>
        <w:t xml:space="preserve">            И.А. </w:t>
      </w:r>
      <w:proofErr w:type="spellStart"/>
      <w:r w:rsidRPr="00A132F7">
        <w:rPr>
          <w:rFonts w:ascii="Times New Roman" w:hAnsi="Times New Roman" w:cs="Times New Roman"/>
          <w:sz w:val="28"/>
          <w:szCs w:val="28"/>
        </w:rPr>
        <w:t>Федечкина</w:t>
      </w:r>
      <w:proofErr w:type="spellEnd"/>
    </w:p>
    <w:p w:rsidR="00A132F7" w:rsidRPr="00A132F7" w:rsidRDefault="00A132F7" w:rsidP="00A132F7">
      <w:pPr>
        <w:rPr>
          <w:rFonts w:ascii="Times New Roman" w:hAnsi="Times New Roman" w:cs="Times New Roman"/>
          <w:sz w:val="28"/>
          <w:szCs w:val="28"/>
        </w:rPr>
      </w:pPr>
    </w:p>
    <w:p w:rsidR="00A132F7" w:rsidRPr="00A132F7" w:rsidRDefault="00A132F7" w:rsidP="00A132F7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132F7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A132F7">
        <w:rPr>
          <w:rFonts w:ascii="Times New Roman" w:hAnsi="Times New Roman" w:cs="Times New Roman"/>
          <w:sz w:val="28"/>
          <w:szCs w:val="28"/>
        </w:rPr>
        <w:t xml:space="preserve"> ЗАТО п.Горный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A132F7">
        <w:rPr>
          <w:rFonts w:ascii="Times New Roman" w:hAnsi="Times New Roman" w:cs="Times New Roman"/>
          <w:sz w:val="28"/>
          <w:szCs w:val="28"/>
        </w:rPr>
        <w:t xml:space="preserve">           Т.В. Карнаух</w:t>
      </w:r>
    </w:p>
    <w:p w:rsidR="00A132F7" w:rsidRDefault="00A132F7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:rsidR="00D933CC" w:rsidRDefault="00D933CC" w:rsidP="00D933CC">
      <w:pPr>
        <w:tabs>
          <w:tab w:val="left" w:pos="4536"/>
        </w:tabs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 xml:space="preserve">Приложение </w:t>
      </w:r>
    </w:p>
    <w:p w:rsidR="00D933CC" w:rsidRDefault="00D933CC" w:rsidP="00D933CC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к решению Думы городского </w:t>
      </w:r>
    </w:p>
    <w:p w:rsidR="00D933CC" w:rsidRDefault="00D933CC" w:rsidP="00D933CC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ЗАТО п. Горный</w:t>
      </w:r>
    </w:p>
    <w:p w:rsidR="00D933CC" w:rsidRDefault="00D933CC" w:rsidP="00D933CC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от </w:t>
      </w:r>
      <w:r>
        <w:rPr>
          <w:rFonts w:ascii="Times New Roman" w:hAnsi="Times New Roman"/>
          <w:sz w:val="24"/>
          <w:szCs w:val="28"/>
        </w:rPr>
        <w:t>2023 года №</w:t>
      </w:r>
      <w:r w:rsidR="00A132F7">
        <w:rPr>
          <w:rFonts w:ascii="Times New Roman" w:hAnsi="Times New Roman"/>
          <w:sz w:val="24"/>
          <w:szCs w:val="28"/>
        </w:rPr>
        <w:t xml:space="preserve"> 39</w:t>
      </w:r>
    </w:p>
    <w:p w:rsidR="00D933CC" w:rsidRPr="00E75205" w:rsidRDefault="00D933CC" w:rsidP="00D933C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D933CC" w:rsidRPr="00E75205" w:rsidRDefault="00D933CC" w:rsidP="00D933C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32"/>
      <w:bookmarkEnd w:id="1"/>
      <w:r w:rsidRPr="00E75205">
        <w:rPr>
          <w:rFonts w:ascii="Times New Roman" w:hAnsi="Times New Roman" w:cs="Times New Roman"/>
          <w:sz w:val="28"/>
          <w:szCs w:val="28"/>
        </w:rPr>
        <w:t>ПОЛОЖЕНИЕ</w:t>
      </w:r>
    </w:p>
    <w:p w:rsidR="00D933CC" w:rsidRPr="00E75205" w:rsidRDefault="00D933CC" w:rsidP="00D933C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75205">
        <w:rPr>
          <w:rFonts w:ascii="Times New Roman" w:hAnsi="Times New Roman" w:cs="Times New Roman"/>
          <w:sz w:val="28"/>
          <w:szCs w:val="28"/>
        </w:rPr>
        <w:t>О ПАМЯТНИКАХ</w:t>
      </w:r>
      <w:r>
        <w:rPr>
          <w:rFonts w:ascii="Times New Roman" w:hAnsi="Times New Roman" w:cs="Times New Roman"/>
          <w:sz w:val="28"/>
          <w:szCs w:val="28"/>
        </w:rPr>
        <w:t>, МЕМОРИАЛЬНЫХ ДОСКАХ</w:t>
      </w:r>
      <w:r w:rsidRPr="00E75205">
        <w:rPr>
          <w:rFonts w:ascii="Times New Roman" w:hAnsi="Times New Roman" w:cs="Times New Roman"/>
          <w:sz w:val="28"/>
          <w:szCs w:val="28"/>
        </w:rPr>
        <w:t xml:space="preserve"> И ПАМЯТНЫХ ЗНАКАХ</w:t>
      </w:r>
    </w:p>
    <w:p w:rsidR="00D933CC" w:rsidRDefault="00D933CC" w:rsidP="00D933C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П.ГОРНЫЙ</w:t>
      </w:r>
    </w:p>
    <w:p w:rsidR="00D933CC" w:rsidRDefault="00D933CC" w:rsidP="00D933C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933CC" w:rsidRPr="00FC047B" w:rsidRDefault="00D933CC" w:rsidP="00D933C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C047B">
        <w:rPr>
          <w:rFonts w:ascii="Times New Roman" w:hAnsi="Times New Roman" w:cs="Times New Roman"/>
          <w:b w:val="0"/>
          <w:sz w:val="28"/>
          <w:szCs w:val="28"/>
        </w:rPr>
        <w:t>1. ОБЩИЕ ПОЛОЖЕНИЯ</w:t>
      </w:r>
    </w:p>
    <w:p w:rsidR="00D933CC" w:rsidRPr="00FC047B" w:rsidRDefault="00D933CC" w:rsidP="00D933C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 xml:space="preserve">1.1. Настоящее Положение о памятниках, мемориальных досках и памятных знаках на территории городского </w:t>
      </w:r>
      <w:proofErr w:type="gramStart"/>
      <w:r w:rsidRPr="00FC047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FC047B">
        <w:rPr>
          <w:rFonts w:ascii="Times New Roman" w:hAnsi="Times New Roman" w:cs="Times New Roman"/>
          <w:sz w:val="28"/>
          <w:szCs w:val="28"/>
        </w:rPr>
        <w:t xml:space="preserve"> ЗАТО п. Горный (далее - Положение) разработано на основании Федерального закона от 6 октября 2003 года № 131-ФЗ «Об общих принципах организации местного самоуправления в Российской Федерации», Закона Российской Федерации от 14 января 1993 года № 4292-1 «Об увековечении памяти погибших при защите Отечества», Устава городского округа ЗАТО п. Горный.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 xml:space="preserve">1.2. Положение разработано в целях соблюдения (поддержания) общепринятых эстетических правил в области увековечивания памятных событий, памятных дат, памяти о выдающихся личностях, а также с целью формирования историко-культурной среды на территории городского </w:t>
      </w:r>
      <w:proofErr w:type="gramStart"/>
      <w:r w:rsidRPr="00FC047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FC047B">
        <w:rPr>
          <w:rFonts w:ascii="Times New Roman" w:hAnsi="Times New Roman" w:cs="Times New Roman"/>
          <w:sz w:val="28"/>
          <w:szCs w:val="28"/>
        </w:rPr>
        <w:t xml:space="preserve"> ЗАТО п. Горный, информирования гостей и жителей об истории ЗАТО п. Горный с учетом культурных традиций, архитектурных и градостроительных норм.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 xml:space="preserve">1.3. Положение определяет основания для установки и обеспечения сохранности памятников, мемориальных досок и других памятных знаков (далее - памятники и памятные знаки), порядок принятия решения об установке памятников и памятных знаков, правила и условия установки и демонтажа памятных знаков, а также порядок учета и обслуживания их на территории городского </w:t>
      </w:r>
      <w:proofErr w:type="gramStart"/>
      <w:r w:rsidRPr="00FC047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FC047B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Pr="00FC047B">
        <w:rPr>
          <w:rFonts w:ascii="Times New Roman" w:hAnsi="Times New Roman" w:cs="Times New Roman"/>
          <w:bCs/>
          <w:i/>
          <w:sz w:val="28"/>
          <w:szCs w:val="28"/>
        </w:rPr>
        <w:t>.</w:t>
      </w:r>
    </w:p>
    <w:p w:rsidR="00D933CC" w:rsidRPr="00FC047B" w:rsidRDefault="00D933CC" w:rsidP="00D933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933CC" w:rsidRPr="00FC047B" w:rsidRDefault="00D933CC" w:rsidP="00D933C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2. ОСНОВНЫЕ ПОНЯТИЯ И ОПРЕДЕЛЕНИЯ</w:t>
      </w:r>
    </w:p>
    <w:p w:rsidR="00D933CC" w:rsidRPr="00FC047B" w:rsidRDefault="00D933CC" w:rsidP="00D933C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 xml:space="preserve">2.1. Памятник - сооружение, предназначенное для увековечения памяти о людях, исторических событиях или объектах в виде монумента (значительный по размерам памятник, предполагающий ансамблевое, масштабное решение), скульптурной группы, статуи или бюста. 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2.2. Памятный знак - локальное тематическое произведение, посвященное увековечению события или лица: стела, обелиск и другие архитектурные формы.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2.3. Мемориальная доска - памятный знак, устанавливаемый на фасадах и в интерьерах зданий, на территориях и сооружениях, связанных с историческими событиями, жизнью и деятельностью особо выдающихся граждан. Мемориальная доска содержит краткие биографические сведения о лице или событии, которым посвящается увековечивание.</w:t>
      </w:r>
    </w:p>
    <w:p w:rsidR="00D933CC" w:rsidRPr="00FC047B" w:rsidRDefault="00D933CC" w:rsidP="00D933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933CC" w:rsidRPr="00FC047B" w:rsidRDefault="00D933CC" w:rsidP="00D933C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3. ОСНОВАНИЯ ДЛЯ УСТАНОВКИ ПАМЯТНИКОВ И ПАМЯТНЫХ ЗНАКОВ</w:t>
      </w:r>
    </w:p>
    <w:p w:rsidR="00D933CC" w:rsidRPr="00FC047B" w:rsidRDefault="00D933CC" w:rsidP="00D933C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 xml:space="preserve">НА ТЕРРИТОРИИ ГОРОДСКОГО </w:t>
      </w:r>
      <w:proofErr w:type="gramStart"/>
      <w:r w:rsidRPr="00FC047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FC047B">
        <w:rPr>
          <w:rFonts w:ascii="Times New Roman" w:hAnsi="Times New Roman" w:cs="Times New Roman"/>
          <w:sz w:val="28"/>
          <w:szCs w:val="28"/>
        </w:rPr>
        <w:t xml:space="preserve"> ЗАТО П.ГОРНЫЙ</w:t>
      </w:r>
    </w:p>
    <w:p w:rsidR="00D933CC" w:rsidRPr="00FC047B" w:rsidRDefault="00D933CC" w:rsidP="00D933C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 xml:space="preserve">Основаниями для установки памятников и памятных знаков на территории городского </w:t>
      </w:r>
      <w:proofErr w:type="gramStart"/>
      <w:r w:rsidRPr="00FC047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FC047B">
        <w:rPr>
          <w:rFonts w:ascii="Times New Roman" w:hAnsi="Times New Roman" w:cs="Times New Roman"/>
          <w:sz w:val="28"/>
          <w:szCs w:val="28"/>
        </w:rPr>
        <w:t xml:space="preserve"> ЗАТО п. Горный являются: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3.1. Значимость события в мировой истории, истории России, Забайкальского края и городского округа.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3.2. Наличие официально признанных достижений личности в государственной, общественной, военной, производственной и хозяйственной деятельности, в науке, литературе, искусстве, культуре, спорте и других общественно значимых сферах, наличие вклада в определенную сферу деятельности, принесшего долговременную пользу обществу.</w:t>
      </w:r>
    </w:p>
    <w:p w:rsidR="00D933CC" w:rsidRPr="00FC047B" w:rsidRDefault="00D933CC" w:rsidP="00D933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933CC" w:rsidRPr="00FC047B" w:rsidRDefault="00D933CC" w:rsidP="00D933C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 xml:space="preserve">4. УСЛОВИЯ УСТАНОВКИ ПАМЯТНИКОВ И ПАМЯТНЫХ ЗНАКОВ НА ТЕРРИТОРИИ ГОРОДСКОГО </w:t>
      </w:r>
      <w:proofErr w:type="gramStart"/>
      <w:r w:rsidRPr="00FC047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FC047B">
        <w:rPr>
          <w:rFonts w:ascii="Times New Roman" w:hAnsi="Times New Roman" w:cs="Times New Roman"/>
          <w:sz w:val="28"/>
          <w:szCs w:val="28"/>
        </w:rPr>
        <w:t xml:space="preserve"> ЗАТО П.ГОРНЫЙ</w:t>
      </w:r>
    </w:p>
    <w:p w:rsidR="00D933CC" w:rsidRPr="00FC047B" w:rsidRDefault="00D933CC" w:rsidP="00D933C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 xml:space="preserve">4.1. Памятники и (или) памятные знаки на территории </w:t>
      </w:r>
      <w:r w:rsidR="00FC047B" w:rsidRPr="00FC047B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FC047B">
        <w:rPr>
          <w:rFonts w:ascii="Times New Roman" w:hAnsi="Times New Roman" w:cs="Times New Roman"/>
          <w:sz w:val="28"/>
          <w:szCs w:val="28"/>
        </w:rPr>
        <w:t xml:space="preserve"> могут устанавливаться: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4.1.1. Героям Советского Союза;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4.1.2. Героям России;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4.1.3. Героям Социалистического труда;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4.1.4. Полным кавалерам ордена Славы и другим участникам Великой Отечественной войны, награжденным орденами и медалями;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4.1.5. Павшим (умершим) защитникам Отечества, совершившим подвиги и награжденным государственными наградами;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4.1.6. Гражданам Российской Федерации, погибшим при защите Отечества;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 xml:space="preserve">4.1.7. Почетным гражданам Читинской области, Агинского Бурятского автономного округа, Забайкальского края, Агинского Бурятского округа, городского </w:t>
      </w:r>
      <w:proofErr w:type="gramStart"/>
      <w:r w:rsidRPr="00FC047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FC047B">
        <w:rPr>
          <w:rFonts w:ascii="Times New Roman" w:hAnsi="Times New Roman" w:cs="Times New Roman"/>
          <w:sz w:val="28"/>
          <w:szCs w:val="28"/>
        </w:rPr>
        <w:t xml:space="preserve"> ЗАТО п. Горный;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 xml:space="preserve">4.1.8. Видным государственным и региональным деятелям, внесшим вклад в развитие научного, технического, военного, социального и культурного потенциала региона и России, а также личностям, внесшим особый вклад в определенную сферу деятельности, принесший долговременную пользу городского </w:t>
      </w:r>
      <w:proofErr w:type="gramStart"/>
      <w:r w:rsidRPr="00FC047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FC047B">
        <w:rPr>
          <w:rFonts w:ascii="Times New Roman" w:hAnsi="Times New Roman" w:cs="Times New Roman"/>
          <w:sz w:val="28"/>
          <w:szCs w:val="28"/>
        </w:rPr>
        <w:t xml:space="preserve"> ЗАТО п. Горный, Забайкальскому краю, Российской Федерации.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4.2. Памятники устанавливаются на земельных участках, находящихся в государственной, муниципальной или частной собственности и иного права пользования по согласованию с собственником, с соблюдением архитектурных норм и правил.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4.3. Мемориальные доски и другие памятные знаки устанавливаются на фасадах зданий, сооружений, а также на определенной части ландшафта, связанных с важными историческими событиями, жизнью и деятельностью выдающихся личностей, трудовых коллективов, предприятий, учреждений и организаций.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4.4. Мемориальные доски и другие памятные знаки устанавливаются на высоте не ниже двух метров над линией тротуара, на облагороженном фасаде здания или благоустроенном пространстве, на хорошо просматриваемых местах.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 xml:space="preserve">4.5. Не допускается закрывать видимость мемориальных объектов, препятствовать подходу к ним посредством зеленых насаждений и других </w:t>
      </w:r>
      <w:r w:rsidRPr="00FC047B">
        <w:rPr>
          <w:rFonts w:ascii="Times New Roman" w:hAnsi="Times New Roman" w:cs="Times New Roman"/>
          <w:sz w:val="28"/>
          <w:szCs w:val="28"/>
        </w:rPr>
        <w:lastRenderedPageBreak/>
        <w:t>заграждений, размещать вблизи рекламу и объявления, за исключением наименования улицы и номера дома, наименования организации, расположенной в данном здании или сооружении.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4.6. Мемориальные доски и другие памятные знаки могут содержать информационный текст, цитаты, портретные изображения и декоративные элементы.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 xml:space="preserve">Текст должен быть лаконичным, но содержать информацию о событии, которому посвящена мемориальная доска, указание на связь события с конкретным адресом, по которому мемориальная доска установлена, а также даты, указывающие период, в течение которого лицо или событие были связаны с данным адресом (объектом недвижимости). В тексте мемориальной доски указываются фамилия, имя, отчество (при наличии) лица, в память о котором устанавливается мемориальная доска. 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4.7. Затраты по проектированию, изготовлению, монтажу (установке) мемориальных досок производятся за счет заявителей, выступающих инициаторами их установки и (или) привлеченных средств предприятий, организаций, учреждений, физических лиц, а также иных источников.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 xml:space="preserve">Мемориальные доски и другие памятные знаки могут быть изготовлены и установлены за счет средств бюджета городского </w:t>
      </w:r>
      <w:proofErr w:type="gramStart"/>
      <w:r w:rsidRPr="00FC047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FC047B">
        <w:rPr>
          <w:rFonts w:ascii="Times New Roman" w:hAnsi="Times New Roman" w:cs="Times New Roman"/>
          <w:sz w:val="28"/>
          <w:szCs w:val="28"/>
        </w:rPr>
        <w:t xml:space="preserve"> ЗАТО п. Горный.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4.8. Изготовление мемориальных досок производится только из долговечных и качественных материалов (гранит, мрамор, искусственный камень, металлы или металлические сплавы и другие материалы) и на высоком художественном уровне</w:t>
      </w:r>
    </w:p>
    <w:p w:rsidR="00D933CC" w:rsidRPr="00FC047B" w:rsidRDefault="00D933CC" w:rsidP="00D933CC">
      <w:pPr>
        <w:pStyle w:val="ConsPlusNormal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933CC" w:rsidRPr="00FC047B" w:rsidRDefault="00D933CC" w:rsidP="00D933C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5. ПОРЯДОК РАССМОТРЕНИЯ ОБРАЩЕНИЙ И ПРИНЯТИЯ РЕШЕНИЙ</w:t>
      </w:r>
    </w:p>
    <w:p w:rsidR="00D933CC" w:rsidRPr="00FC047B" w:rsidRDefault="00D933CC" w:rsidP="00D933C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ОБ УСТАНОВКЕ ПАМЯТНИКОВ И ПАМЯТНЫХ ЗНАКОВ</w:t>
      </w:r>
    </w:p>
    <w:p w:rsidR="00D933CC" w:rsidRPr="00FC047B" w:rsidRDefault="00D933CC" w:rsidP="00D933C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5.1. Инициаторами обращений (ходатайств) могут быть: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 xml:space="preserve">5.1.1. Органы местного самоуправления городского </w:t>
      </w:r>
      <w:proofErr w:type="gramStart"/>
      <w:r w:rsidRPr="00FC047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FC047B">
        <w:rPr>
          <w:rFonts w:ascii="Times New Roman" w:hAnsi="Times New Roman" w:cs="Times New Roman"/>
          <w:sz w:val="28"/>
          <w:szCs w:val="28"/>
        </w:rPr>
        <w:t xml:space="preserve"> ЗАТО п. Горный;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5.1.2. Военные комиссариаты Забайкальского края;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5.1.3. Юридические лица независимо от их организационно-правовой формы;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5.1.4. Общественные объединения и организации;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5.1.5. Физические лица.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5.2. К ходатайству (обращению) прилагаются: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5.2.1. Историческая или историко-биографическая справка со ссылками на архивные документы или другие источники, подтверждающие значимость и достоверность события или заслуг личности.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 xml:space="preserve">5.2.2. Предварительный эскизный проект (рисунок) с информационным текстом или архитектурное решение установки памятника или памятного </w:t>
      </w:r>
      <w:proofErr w:type="gramStart"/>
      <w:r w:rsidRPr="00FC047B">
        <w:rPr>
          <w:rFonts w:ascii="Times New Roman" w:hAnsi="Times New Roman" w:cs="Times New Roman"/>
          <w:sz w:val="28"/>
          <w:szCs w:val="28"/>
        </w:rPr>
        <w:t>знака</w:t>
      </w:r>
      <w:proofErr w:type="gramEnd"/>
      <w:r w:rsidRPr="00FC047B">
        <w:rPr>
          <w:rFonts w:ascii="Times New Roman" w:hAnsi="Times New Roman" w:cs="Times New Roman"/>
          <w:sz w:val="28"/>
          <w:szCs w:val="28"/>
        </w:rPr>
        <w:t xml:space="preserve"> или обязательство (при необходимости) об организации конкурса на проектирование объекта. Сведения о размере и материале, из которого будет изготовлен памятник или памятный знак на территории городского </w:t>
      </w:r>
      <w:proofErr w:type="gramStart"/>
      <w:r w:rsidRPr="00FC047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FC047B">
        <w:rPr>
          <w:rFonts w:ascii="Times New Roman" w:hAnsi="Times New Roman" w:cs="Times New Roman"/>
          <w:sz w:val="28"/>
          <w:szCs w:val="28"/>
        </w:rPr>
        <w:t xml:space="preserve"> ЗАТО п. Горный.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5.2.3. Гарантия ходатайствующей организации, юридического или физического лица о финансировании работ по проектированию, изготовлению, установке и обеспечению торжественного открытия памятника или памятного знака.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5.2.4. Согласие содержателя (пользователя) о сохранении и дальнейшем поддержании в надлежащем эстетическом и санитарном виде памятника или памятного знака.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lastRenderedPageBreak/>
        <w:t>При размещении памятников и памятных знаков на земельных участках, зданиях, строениях, сооружениях, находящихся в собственности физических и юридических лиц, дополнительно предоставляются следующие документы: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1) письменное согласие собственника здания (строения, сооружения), на котором предполагается установить памятный знак или лица, которому земельный участок принадлежит на ином вещном праве;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 xml:space="preserve">2) письменное согласие собственника земельного участка (в случае, если памятники и памятные знаки на территории </w:t>
      </w:r>
      <w:r w:rsidR="00FC047B" w:rsidRPr="00FC047B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FC047B" w:rsidRPr="00FC047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FC047B" w:rsidRPr="00FC047B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Pr="00FC047B">
        <w:rPr>
          <w:rFonts w:ascii="Times New Roman" w:hAnsi="Times New Roman" w:cs="Times New Roman"/>
          <w:sz w:val="28"/>
          <w:szCs w:val="28"/>
        </w:rPr>
        <w:t xml:space="preserve"> устанавливаются непосредственно на земельном участке) или лица, которому земельный участок принадлежит на ином вещном праве.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5.3. Требования, которым должен удовлетворять проект (эскиз, макет) памятника или памятного знака: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5.3.1. Архитектурно-художественное решение памятников и памятных знаков должно иметь высокий художественный уровень и не должно противоречить характеру места их установки, особенностям среды, в которую они привносятся как новый элемент.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 xml:space="preserve">5.3.2. Памятники и памятные знаки на территории городского </w:t>
      </w:r>
      <w:proofErr w:type="gramStart"/>
      <w:r w:rsidRPr="00FC047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FC047B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Pr="00FC047B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FC047B">
        <w:rPr>
          <w:rFonts w:ascii="Times New Roman" w:hAnsi="Times New Roman" w:cs="Times New Roman"/>
          <w:sz w:val="28"/>
          <w:szCs w:val="28"/>
        </w:rPr>
        <w:t>изготавливаются из долговечных и качественных материалов (мрамор, гранит, металл, металлические сплавы и другие материалы).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5.3.3. Размер памятников и памятных знаков определяется объемом размещаемой информации, наличием портретного изображения, декоративных элементов и должен быть соразмерен зданию, строению, сооружению и площади земельного участка, на котором он устанавливается.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5.3.4. Текст информационных табличек на памятниках и памятных знаках должен быть изложен на русском языке. При использовании другого языка текст размещается в скобках за текстом на русском языке.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 xml:space="preserve">5.3.5. Текст должен быть лаконичным и содержать краткую характеристику события, которому посвящен памятник или памятный знак на территории </w:t>
      </w:r>
      <w:r w:rsidR="00FC047B" w:rsidRPr="00FC047B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FC047B" w:rsidRPr="00FC047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FC047B" w:rsidRPr="00FC047B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Pr="00FC047B">
        <w:rPr>
          <w:rFonts w:ascii="Times New Roman" w:hAnsi="Times New Roman" w:cs="Times New Roman"/>
          <w:sz w:val="28"/>
          <w:szCs w:val="28"/>
        </w:rPr>
        <w:t>, указание на связь события с конкретным адресом, по которому памятный знак установлен, а также даты, указывающей период, в течение которого выдающаяся личность или событие были связаны с данным адресом.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5.3.6. В композиции памятных знаков помимо текста могут быть включены портретные изображения и декоративные элементы.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5.3.7. Для обслуживания памятников и памятных знаков необходимо предусмотреть благоустроенный подход к месту его установки.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 xml:space="preserve">5.4. Ходатайства об установлении памятных знаков направляются инициаторами в Комиссию по увековечиванию памяти выдающихся граждан и значимых событий городского </w:t>
      </w:r>
      <w:proofErr w:type="gramStart"/>
      <w:r w:rsidRPr="00FC047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FC047B">
        <w:rPr>
          <w:rFonts w:ascii="Times New Roman" w:hAnsi="Times New Roman" w:cs="Times New Roman"/>
          <w:sz w:val="28"/>
          <w:szCs w:val="28"/>
        </w:rPr>
        <w:t xml:space="preserve"> ЗАТО п. Горный (далее - Комиссия) при администрации городского округа ЗАТО п. Горный, состав и численность которой утверждаются постановлением администрации городского округа ЗАТО п. Горный.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 xml:space="preserve">В состав Комиссии могут входить представители органов местного самоуправления городского </w:t>
      </w:r>
      <w:proofErr w:type="gramStart"/>
      <w:r w:rsidRPr="00FC047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FC047B">
        <w:rPr>
          <w:rFonts w:ascii="Times New Roman" w:hAnsi="Times New Roman" w:cs="Times New Roman"/>
          <w:sz w:val="28"/>
          <w:szCs w:val="28"/>
        </w:rPr>
        <w:t xml:space="preserve"> ЗАТО п. Горный, общественных объединений, политических партий, организаций и учреждений, почетные граждане городского округа ЗАТО п. Горный, краеведы. В случае необходимости Комиссия может привлекать специалистов различных организаций и ведомств, представителей </w:t>
      </w:r>
      <w:r w:rsidRPr="00FC047B">
        <w:rPr>
          <w:rFonts w:ascii="Times New Roman" w:hAnsi="Times New Roman" w:cs="Times New Roman"/>
          <w:sz w:val="28"/>
          <w:szCs w:val="28"/>
        </w:rPr>
        <w:lastRenderedPageBreak/>
        <w:t>общественности.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 xml:space="preserve">Комиссия при администрации городского </w:t>
      </w:r>
      <w:proofErr w:type="gramStart"/>
      <w:r w:rsidRPr="00FC047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FC047B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Pr="00FC047B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FC047B">
        <w:rPr>
          <w:rFonts w:ascii="Times New Roman" w:hAnsi="Times New Roman" w:cs="Times New Roman"/>
          <w:sz w:val="28"/>
          <w:szCs w:val="28"/>
        </w:rPr>
        <w:t>является постоянно действующей, собирается по мере поступления заявлений от ходатайствующей стороны, дата и время проведения уточняются в рабочем порядке.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Заседание Комиссии считается правомочным, если в нем принимает участие не менее 2/3 членов. Решение Комиссии принимается простым большинством голосов от числа присутствующих ее членов. При равенстве голосов решающим считается голос председателя Комиссии.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Комиссия рассматривает ходатайство об установлении памятника или другого памятного знака в течение одного месяца с момента поступления. Срок рассмотрения и проверки может быть продлен Комиссией, но не более чем на 30 дней, с уведомлением лиц, являющихся инициаторами.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5.5. В результате рассмотрения обращения (ходатайства) Комиссия принимает одно из следующих решений: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 xml:space="preserve">5.5.1. Поддержать обращение (ходатайство) и рекомендовать принять решение об установке памятника или памятного знака на территории городского </w:t>
      </w:r>
      <w:proofErr w:type="gramStart"/>
      <w:r w:rsidRPr="00FC047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FC047B">
        <w:rPr>
          <w:rFonts w:ascii="Times New Roman" w:hAnsi="Times New Roman" w:cs="Times New Roman"/>
          <w:sz w:val="28"/>
          <w:szCs w:val="28"/>
        </w:rPr>
        <w:t xml:space="preserve"> ЗАТО п. Горный.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 xml:space="preserve">5.5.2. Поддержать обращение (ходатайство) и рекомендовать принять решение о принятии в муниципальную собственность ранее созданных памятников и памятных знаков на территории городского </w:t>
      </w:r>
      <w:proofErr w:type="gramStart"/>
      <w:r w:rsidRPr="00FC047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FC047B">
        <w:rPr>
          <w:rFonts w:ascii="Times New Roman" w:hAnsi="Times New Roman" w:cs="Times New Roman"/>
          <w:sz w:val="28"/>
          <w:szCs w:val="28"/>
        </w:rPr>
        <w:t xml:space="preserve"> ЗАТО п. Горный.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 xml:space="preserve">5.5.3. Отклонить обращение (ходатайство) и рекомендовать отклонить обращение (ходатайство) об установке памятника или памятного знака на территории городского </w:t>
      </w:r>
      <w:proofErr w:type="gramStart"/>
      <w:r w:rsidRPr="00FC047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FC047B">
        <w:rPr>
          <w:rFonts w:ascii="Times New Roman" w:hAnsi="Times New Roman" w:cs="Times New Roman"/>
          <w:sz w:val="28"/>
          <w:szCs w:val="28"/>
        </w:rPr>
        <w:t xml:space="preserve"> ЗАТО п. Горный.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 xml:space="preserve">5.6. Решение Комиссии направляется на рассмотрение Думы городского </w:t>
      </w:r>
      <w:proofErr w:type="gramStart"/>
      <w:r w:rsidRPr="00FC047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FC047B">
        <w:rPr>
          <w:rFonts w:ascii="Times New Roman" w:hAnsi="Times New Roman" w:cs="Times New Roman"/>
          <w:sz w:val="28"/>
          <w:szCs w:val="28"/>
        </w:rPr>
        <w:t xml:space="preserve"> ЗАТО п. Горный. На основании рекомендации Комиссии Думой городского </w:t>
      </w:r>
      <w:proofErr w:type="gramStart"/>
      <w:r w:rsidRPr="00FC047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FC047B">
        <w:rPr>
          <w:rFonts w:ascii="Times New Roman" w:hAnsi="Times New Roman" w:cs="Times New Roman"/>
          <w:sz w:val="28"/>
          <w:szCs w:val="28"/>
        </w:rPr>
        <w:t xml:space="preserve"> ЗАТО п. Горный принимается решение об установке памятника или памятного знака с изданием соответствующего распоряжения или мотивированный отказ.</w:t>
      </w:r>
    </w:p>
    <w:p w:rsidR="00D933CC" w:rsidRPr="00FC047B" w:rsidRDefault="00D933CC" w:rsidP="00D933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933CC" w:rsidRPr="00FC047B" w:rsidRDefault="00D933CC" w:rsidP="00D933C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6. ПОРЯДОК УЧЕТА И СОДЕРЖАНИЯ ПАМЯТНИКОВ И ПАМЯТНЫХ ЗНАКОВ</w:t>
      </w:r>
    </w:p>
    <w:p w:rsidR="00D933CC" w:rsidRPr="00FC047B" w:rsidRDefault="00D933CC" w:rsidP="00D933C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 xml:space="preserve">НА ТЕРРИТОРИИ ГОРОДСКОГО </w:t>
      </w:r>
      <w:proofErr w:type="gramStart"/>
      <w:r w:rsidRPr="00FC047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FC047B">
        <w:rPr>
          <w:rFonts w:ascii="Times New Roman" w:hAnsi="Times New Roman" w:cs="Times New Roman"/>
          <w:sz w:val="28"/>
          <w:szCs w:val="28"/>
        </w:rPr>
        <w:t xml:space="preserve"> ЗАТО П.ГОРНЫЙ</w:t>
      </w:r>
    </w:p>
    <w:p w:rsidR="00D933CC" w:rsidRPr="00FC047B" w:rsidRDefault="00D933CC" w:rsidP="00D933C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 xml:space="preserve">6.1. Отдел культуры, спорта и молодежной политики администрации городского </w:t>
      </w:r>
      <w:proofErr w:type="gramStart"/>
      <w:r w:rsidRPr="00FC047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FC047B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Pr="00FC047B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FC047B">
        <w:rPr>
          <w:rFonts w:ascii="Times New Roman" w:hAnsi="Times New Roman" w:cs="Times New Roman"/>
          <w:sz w:val="28"/>
          <w:szCs w:val="28"/>
        </w:rPr>
        <w:t>ведет учет памятников и памятных знаков, расположенных на территории городского округа ЗАТО п. Горный, памятников и памятных знаков, находящихся в муниципальной собственности.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6.2. Учет включает в себя составление и ведение перечня памятников и памятных знаков, в котором указываются наименование и категория объекта, время или дата создания, автор, местонахождение объекта, собственник, пользователь объекта, техническое состояние, реквизиты правоустанавливающих документов об установке объекта и другие необходимые данные об объектах.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 xml:space="preserve">6.3. Перечень памятников и памятных знаков, находящихся в муниципальной собственности, размещается на официальном сайте городского </w:t>
      </w:r>
      <w:proofErr w:type="gramStart"/>
      <w:r w:rsidRPr="00FC047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FC047B">
        <w:rPr>
          <w:rFonts w:ascii="Times New Roman" w:hAnsi="Times New Roman" w:cs="Times New Roman"/>
          <w:sz w:val="28"/>
          <w:szCs w:val="28"/>
        </w:rPr>
        <w:t xml:space="preserve"> ЗАТО п. Горный.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 xml:space="preserve">6.4.  Контроль за состоянием и сохранностью памятников и памятных знаков </w:t>
      </w:r>
      <w:proofErr w:type="gramStart"/>
      <w:r w:rsidRPr="00FC047B">
        <w:rPr>
          <w:rFonts w:ascii="Times New Roman" w:hAnsi="Times New Roman" w:cs="Times New Roman"/>
          <w:sz w:val="28"/>
          <w:szCs w:val="28"/>
        </w:rPr>
        <w:t>осуществляется  собственником</w:t>
      </w:r>
      <w:proofErr w:type="gramEnd"/>
      <w:r w:rsidRPr="00FC047B">
        <w:rPr>
          <w:rFonts w:ascii="Times New Roman" w:hAnsi="Times New Roman" w:cs="Times New Roman"/>
          <w:sz w:val="28"/>
          <w:szCs w:val="28"/>
        </w:rPr>
        <w:t xml:space="preserve"> и (или) балансодержателем объекта.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lastRenderedPageBreak/>
        <w:t xml:space="preserve">6.5. Установленные на территории городского </w:t>
      </w:r>
      <w:proofErr w:type="gramStart"/>
      <w:r w:rsidRPr="00FC047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FC047B">
        <w:rPr>
          <w:rFonts w:ascii="Times New Roman" w:hAnsi="Times New Roman" w:cs="Times New Roman"/>
          <w:sz w:val="28"/>
          <w:szCs w:val="28"/>
        </w:rPr>
        <w:t xml:space="preserve"> ЗАТО п. Горный памятники и памятные знаки подлежат сохранению, ремонту и реставрации в соответствии с действующим законодательством.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6.6. Содержание, реставрация, ремонт памятников и памятных знаков, находящихся в муниципальной собственности, производится за счет средств бюджета муниципального района.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6.7. Содержание, реставрация, ремонт памятников и памятных знаков, находящихся в собственности организаций, которые являются инициаторами установки памятников и памятных знаков, производятся за счет средств указанных организаций.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6.8. Содержание, реставрация, ремонт памятников и памятных знаков в случае, если инициаторами установления данных памятников и памятных знаков выступают физические лица, производится за счет средств данных физических лиц.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 xml:space="preserve">6.9. Предприятия, учреждения, организации и жители городского </w:t>
      </w:r>
      <w:proofErr w:type="gramStart"/>
      <w:r w:rsidRPr="00FC047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FC047B">
        <w:rPr>
          <w:rFonts w:ascii="Times New Roman" w:hAnsi="Times New Roman" w:cs="Times New Roman"/>
          <w:sz w:val="28"/>
          <w:szCs w:val="28"/>
        </w:rPr>
        <w:t xml:space="preserve"> ЗАТО п. Горный обязаны обеспечивать сохранность памятников и памятных знаков.</w:t>
      </w:r>
    </w:p>
    <w:p w:rsidR="00D933CC" w:rsidRPr="00FC047B" w:rsidRDefault="00D933CC" w:rsidP="00D933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933CC" w:rsidRPr="00FC047B" w:rsidRDefault="00D933CC" w:rsidP="00D933C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7. ДЕМОНТАЖ</w:t>
      </w:r>
    </w:p>
    <w:p w:rsidR="00D933CC" w:rsidRPr="00FC047B" w:rsidRDefault="00D933CC" w:rsidP="00D933C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ПАМЯТНИКА ИЛИ ПАМЯТНОГО ЗНАКА</w:t>
      </w:r>
    </w:p>
    <w:p w:rsidR="00D933CC" w:rsidRPr="00FC047B" w:rsidRDefault="00D933CC" w:rsidP="00D933C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 xml:space="preserve">7.3. Решение о демонтаже памятников и памятных знаков принимается Думой городского </w:t>
      </w:r>
      <w:proofErr w:type="gramStart"/>
      <w:r w:rsidRPr="00FC047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FC047B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Pr="00FC047B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FC047B">
        <w:rPr>
          <w:rFonts w:ascii="Times New Roman" w:hAnsi="Times New Roman" w:cs="Times New Roman"/>
          <w:sz w:val="28"/>
          <w:szCs w:val="28"/>
        </w:rPr>
        <w:t>по представлению Комиссии.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7.4. Памятные знаки демонтируются в случае их установки с нарушением порядка, предусмотренного настоящим Положением. Расходы по демонтажу памятного знака, установленного с нарушением настоящего Положения, возлагаются на юридических и физических лиц, установивших памятный знак.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7.5. При проведении работ по ремонту и реставрации здания или памятного знака памятный знак демонтируется на время ремонта (реставрации), о чем на месте знака устанавливается информационная таблица.</w:t>
      </w: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 xml:space="preserve">7.6. Запрещается самовольная установка и демонтаж памятников и памятных знаков на земельных участках, находящихся в муниципальной собственности, улицах, ограждениях, фасадах зданий и иных сооружениях на территории городского </w:t>
      </w:r>
      <w:proofErr w:type="gramStart"/>
      <w:r w:rsidRPr="00FC047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FC047B">
        <w:rPr>
          <w:rFonts w:ascii="Times New Roman" w:hAnsi="Times New Roman" w:cs="Times New Roman"/>
          <w:sz w:val="28"/>
          <w:szCs w:val="28"/>
        </w:rPr>
        <w:t xml:space="preserve"> ЗАТО п. Горный.</w:t>
      </w:r>
    </w:p>
    <w:p w:rsidR="00D933CC" w:rsidRPr="00FC047B" w:rsidRDefault="00D933CC" w:rsidP="00D933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933CC" w:rsidRPr="00FC047B" w:rsidRDefault="00D933CC" w:rsidP="00D933C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8. ОТВЕТСТВЕННОСТЬ</w:t>
      </w:r>
    </w:p>
    <w:p w:rsidR="00D933CC" w:rsidRPr="00FC047B" w:rsidRDefault="00D933CC" w:rsidP="00D933C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933CC" w:rsidRPr="00FC047B" w:rsidRDefault="00D933CC" w:rsidP="00D933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047B">
        <w:rPr>
          <w:rFonts w:ascii="Times New Roman" w:hAnsi="Times New Roman" w:cs="Times New Roman"/>
          <w:sz w:val="28"/>
          <w:szCs w:val="28"/>
        </w:rPr>
        <w:t>За порчу памятников и памятных знаков, а также нарушение требований в области их сохранения и использования должностные, юридические и физические лица несут ответственность в соответствии с действующим законодательством.</w:t>
      </w:r>
    </w:p>
    <w:p w:rsidR="002951D5" w:rsidRPr="00FC047B" w:rsidRDefault="00D933CC" w:rsidP="00FC047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</w:t>
      </w:r>
    </w:p>
    <w:sectPr w:rsidR="002951D5" w:rsidRPr="00FC047B" w:rsidSect="00310F0A">
      <w:headerReference w:type="default" r:id="rId9"/>
      <w:footerReference w:type="default" r:id="rId10"/>
      <w:pgSz w:w="11906" w:h="16838"/>
      <w:pgMar w:top="851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0523" w:rsidRDefault="002C0523">
      <w:pPr>
        <w:spacing w:after="0" w:line="240" w:lineRule="auto"/>
      </w:pPr>
      <w:r>
        <w:separator/>
      </w:r>
    </w:p>
  </w:endnote>
  <w:endnote w:type="continuationSeparator" w:id="0">
    <w:p w:rsidR="002C0523" w:rsidRDefault="002C0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E1D" w:rsidRDefault="000F34FD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0523" w:rsidRDefault="002C0523">
      <w:pPr>
        <w:spacing w:after="0" w:line="240" w:lineRule="auto"/>
      </w:pPr>
      <w:r>
        <w:separator/>
      </w:r>
    </w:p>
  </w:footnote>
  <w:footnote w:type="continuationSeparator" w:id="0">
    <w:p w:rsidR="002C0523" w:rsidRDefault="002C05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E1D" w:rsidRDefault="000F34FD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3CC"/>
    <w:rsid w:val="000F34FD"/>
    <w:rsid w:val="002951D5"/>
    <w:rsid w:val="002C0523"/>
    <w:rsid w:val="00677EDC"/>
    <w:rsid w:val="00A132F7"/>
    <w:rsid w:val="00D0699E"/>
    <w:rsid w:val="00D933CC"/>
    <w:rsid w:val="00FC0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08F896-D33A-4858-90C3-1E592B406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qFormat/>
    <w:rsid w:val="00A132F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A132F7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33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D933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character" w:styleId="a3">
    <w:name w:val="Hyperlink"/>
    <w:rsid w:val="00D933CC"/>
    <w:rPr>
      <w:color w:val="0000FF"/>
      <w:u w:val="single"/>
    </w:rPr>
  </w:style>
  <w:style w:type="paragraph" w:styleId="a4">
    <w:name w:val="Body Text"/>
    <w:basedOn w:val="a"/>
    <w:link w:val="a5"/>
    <w:unhideWhenUsed/>
    <w:rsid w:val="00D933CC"/>
    <w:pPr>
      <w:spacing w:after="0" w:line="240" w:lineRule="auto"/>
      <w:jc w:val="both"/>
    </w:pPr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D933CC"/>
    <w:rPr>
      <w:rFonts w:ascii="Calibri" w:eastAsia="Times New Roman" w:hAnsi="Calibri" w:cs="Calibri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933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33C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rsid w:val="00A132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A132F7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rniy.75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E707BF-419B-4612-BB28-7EDF135DC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2501</Words>
  <Characters>14261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Секретарь</cp:lastModifiedBy>
  <cp:revision>3</cp:revision>
  <cp:lastPrinted>2023-09-07T06:02:00Z</cp:lastPrinted>
  <dcterms:created xsi:type="dcterms:W3CDTF">2023-09-07T05:53:00Z</dcterms:created>
  <dcterms:modified xsi:type="dcterms:W3CDTF">2023-09-07T06:02:00Z</dcterms:modified>
</cp:coreProperties>
</file>