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71E" w:rsidRDefault="00C3771E" w:rsidP="00C3771E">
      <w:pPr>
        <w:spacing w:after="0" w:line="240" w:lineRule="auto"/>
        <w:ind w:right="-284" w:firstLine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31996" w:rsidRDefault="00E31996" w:rsidP="00E31996">
      <w:pPr>
        <w:spacing w:after="120" w:line="36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31996">
        <w:rPr>
          <w:rFonts w:ascii="Times New Roman" w:hAnsi="Times New Roman"/>
          <w:b/>
          <w:sz w:val="24"/>
          <w:szCs w:val="24"/>
          <w:lang w:val="ru-RU"/>
        </w:rPr>
        <w:t xml:space="preserve">Отчет за </w:t>
      </w:r>
      <w:r w:rsidRPr="00E31996">
        <w:rPr>
          <w:rFonts w:ascii="Times New Roman" w:hAnsi="Times New Roman"/>
          <w:b/>
          <w:sz w:val="24"/>
          <w:szCs w:val="24"/>
        </w:rPr>
        <w:t>I</w:t>
      </w:r>
      <w:r w:rsidR="00223299">
        <w:rPr>
          <w:rFonts w:ascii="Times New Roman" w:hAnsi="Times New Roman"/>
          <w:b/>
          <w:sz w:val="24"/>
          <w:szCs w:val="24"/>
        </w:rPr>
        <w:t>I</w:t>
      </w:r>
      <w:r w:rsidR="001B1538">
        <w:rPr>
          <w:rFonts w:ascii="Times New Roman" w:hAnsi="Times New Roman"/>
          <w:b/>
          <w:sz w:val="24"/>
          <w:szCs w:val="24"/>
        </w:rPr>
        <w:t>I</w:t>
      </w:r>
      <w:r w:rsidR="00D95179">
        <w:rPr>
          <w:rFonts w:ascii="Times New Roman" w:hAnsi="Times New Roman"/>
          <w:b/>
          <w:sz w:val="24"/>
          <w:szCs w:val="24"/>
          <w:lang w:val="ru-RU"/>
        </w:rPr>
        <w:t xml:space="preserve"> квартал 2026</w:t>
      </w:r>
      <w:r w:rsidRPr="00E31996">
        <w:rPr>
          <w:rFonts w:ascii="Times New Roman" w:hAnsi="Times New Roman"/>
          <w:b/>
          <w:sz w:val="24"/>
          <w:szCs w:val="24"/>
          <w:lang w:val="ru-RU"/>
        </w:rPr>
        <w:t xml:space="preserve"> года по контрольной деятельности</w:t>
      </w:r>
    </w:p>
    <w:p w:rsidR="00E31996" w:rsidRPr="001B1538" w:rsidRDefault="000A0526" w:rsidP="000A05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</w:rPr>
        <w:t>I</w:t>
      </w:r>
      <w:r w:rsidR="00223299">
        <w:rPr>
          <w:rFonts w:ascii="Times New Roman" w:hAnsi="Times New Roman"/>
          <w:sz w:val="24"/>
          <w:szCs w:val="24"/>
        </w:rPr>
        <w:t>I</w:t>
      </w:r>
      <w:r w:rsidR="001B1538">
        <w:rPr>
          <w:rFonts w:ascii="Times New Roman" w:hAnsi="Times New Roman"/>
          <w:sz w:val="24"/>
          <w:szCs w:val="24"/>
        </w:rPr>
        <w:t>I</w:t>
      </w:r>
      <w:r w:rsidRPr="000A052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95179">
        <w:rPr>
          <w:rFonts w:ascii="Times New Roman" w:hAnsi="Times New Roman"/>
          <w:sz w:val="24"/>
          <w:szCs w:val="24"/>
          <w:lang w:val="ru-RU"/>
        </w:rPr>
        <w:t>квартале 2026</w:t>
      </w:r>
      <w:r>
        <w:rPr>
          <w:rFonts w:ascii="Times New Roman" w:hAnsi="Times New Roman"/>
          <w:sz w:val="24"/>
          <w:szCs w:val="24"/>
          <w:lang w:val="ru-RU"/>
        </w:rPr>
        <w:t xml:space="preserve"> года Председателем Контрольно-счетного органа, согласно</w:t>
      </w:r>
      <w:r w:rsidR="00223299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плану работ на 2024 год, </w:t>
      </w:r>
      <w:r w:rsidR="001B1538">
        <w:rPr>
          <w:rFonts w:ascii="Times New Roman" w:hAnsi="Times New Roman"/>
          <w:sz w:val="24"/>
          <w:szCs w:val="24"/>
          <w:lang w:val="ru-RU"/>
        </w:rPr>
        <w:t>начато контрольное мероприятие: «</w:t>
      </w:r>
      <w:r w:rsidR="00D95179" w:rsidRPr="00D95179">
        <w:rPr>
          <w:rFonts w:ascii="Times New Roman" w:hAnsi="Times New Roman"/>
          <w:sz w:val="24"/>
          <w:szCs w:val="24"/>
          <w:lang w:val="ru-RU"/>
        </w:rPr>
        <w:t xml:space="preserve">Финансовый аудит использования бюджетных и иных средств МУ ДО ДШИ городского </w:t>
      </w:r>
      <w:proofErr w:type="gramStart"/>
      <w:r w:rsidR="00D95179" w:rsidRPr="00D95179">
        <w:rPr>
          <w:rFonts w:ascii="Times New Roman" w:hAnsi="Times New Roman"/>
          <w:sz w:val="24"/>
          <w:szCs w:val="24"/>
          <w:lang w:val="ru-RU"/>
        </w:rPr>
        <w:t>округа</w:t>
      </w:r>
      <w:proofErr w:type="gramEnd"/>
      <w:r w:rsidR="00D95179" w:rsidRPr="00D95179">
        <w:rPr>
          <w:rFonts w:ascii="Times New Roman" w:hAnsi="Times New Roman"/>
          <w:sz w:val="24"/>
          <w:szCs w:val="24"/>
          <w:lang w:val="ru-RU"/>
        </w:rPr>
        <w:t xml:space="preserve"> ЗАТО п. Горный</w:t>
      </w:r>
      <w:r w:rsidR="00D95179">
        <w:rPr>
          <w:rFonts w:ascii="Times New Roman" w:hAnsi="Times New Roman"/>
          <w:sz w:val="24"/>
          <w:szCs w:val="24"/>
          <w:lang w:val="ru-RU"/>
        </w:rPr>
        <w:t>»</w:t>
      </w:r>
    </w:p>
    <w:p w:rsidR="000A0526" w:rsidRDefault="001B1538" w:rsidP="000A0526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/>
          <w:sz w:val="24"/>
          <w:szCs w:val="24"/>
          <w:lang w:val="ru-RU" w:eastAsia="ru-RU" w:bidi="ar-SA"/>
        </w:rPr>
        <w:t>Вопросы рассматриваемые</w:t>
      </w:r>
      <w:r w:rsidR="000A0526" w:rsidRPr="000A0526">
        <w:rPr>
          <w:rFonts w:ascii="Times New Roman" w:hAnsi="Times New Roman"/>
          <w:sz w:val="24"/>
          <w:szCs w:val="24"/>
          <w:lang w:val="ru-RU" w:eastAsia="ru-RU" w:bidi="ar-SA"/>
        </w:rPr>
        <w:t xml:space="preserve"> в ходе проведения контрольного мероприятия:</w:t>
      </w:r>
    </w:p>
    <w:p w:rsidR="00D95179" w:rsidRPr="00D95179" w:rsidRDefault="00D95179" w:rsidP="00D95179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1. Анализ формирования и исполнения Плана финансово-хозяйственной деятельности.</w:t>
      </w:r>
    </w:p>
    <w:p w:rsidR="00D95179" w:rsidRPr="00D95179" w:rsidRDefault="00D95179" w:rsidP="00D95179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2. Анализ расходования субсидии на выполнение муниципального задания:</w:t>
      </w:r>
    </w:p>
    <w:p w:rsidR="00D95179" w:rsidRPr="00D95179" w:rsidRDefault="00D95179" w:rsidP="00D95179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- аудит начисленной и выплаченной заработной платы;</w:t>
      </w:r>
    </w:p>
    <w:p w:rsidR="00D95179" w:rsidRPr="00D95179" w:rsidRDefault="00D95179" w:rsidP="00D95179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- аудит заключенных муниципальных контрактов и договоров (сроки, объемы, качество, штрафные санкции);</w:t>
      </w:r>
    </w:p>
    <w:p w:rsidR="00D95179" w:rsidRPr="00D95179" w:rsidRDefault="00D95179" w:rsidP="00D95179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- проверка расчетов с подотчетными лицами;</w:t>
      </w:r>
    </w:p>
    <w:p w:rsidR="00D95179" w:rsidRDefault="00D95179" w:rsidP="00D95179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3. Проверка законности поступлений и расходования денежных средств из других источников.</w:t>
      </w:r>
    </w:p>
    <w:p w:rsidR="00D95179" w:rsidRDefault="00D95179" w:rsidP="00D95179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/>
          <w:sz w:val="24"/>
          <w:szCs w:val="24"/>
          <w:lang w:val="ru-RU" w:eastAsia="ru-RU" w:bidi="ar-SA"/>
        </w:rPr>
        <w:t xml:space="preserve">Аудит - </w:t>
      </w: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это инструмент, который обеспечивает прозрачность, подотчетность и финансовую дисциплину, что особенно важно для органов местного самоуправления и бюджетных учреждений.</w:t>
      </w:r>
    </w:p>
    <w:p w:rsidR="000A0526" w:rsidRPr="000A0526" w:rsidRDefault="00AE336A" w:rsidP="000A0526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ru-RU" w:eastAsia="ru-RU" w:bidi="ar-SA"/>
        </w:rPr>
      </w:pPr>
      <w:r>
        <w:rPr>
          <w:rFonts w:ascii="Times New Roman" w:hAnsi="Times New Roman"/>
          <w:b/>
          <w:sz w:val="24"/>
          <w:szCs w:val="24"/>
          <w:lang w:val="ru-RU" w:eastAsia="ru-RU" w:bidi="ar-SA"/>
        </w:rPr>
        <w:t>Промежуточные итоги</w:t>
      </w:r>
      <w:r w:rsidR="000A0526" w:rsidRPr="000A0526">
        <w:rPr>
          <w:rFonts w:ascii="Times New Roman" w:hAnsi="Times New Roman"/>
          <w:b/>
          <w:sz w:val="24"/>
          <w:szCs w:val="24"/>
          <w:lang w:val="ru-RU" w:eastAsia="ru-RU" w:bidi="ar-SA"/>
        </w:rPr>
        <w:t xml:space="preserve"> контрольного мероприятия</w:t>
      </w:r>
      <w:r>
        <w:rPr>
          <w:rFonts w:ascii="Times New Roman" w:hAnsi="Times New Roman"/>
          <w:b/>
          <w:sz w:val="24"/>
          <w:szCs w:val="24"/>
          <w:lang w:val="ru-RU" w:eastAsia="ru-RU" w:bidi="ar-SA"/>
        </w:rPr>
        <w:t>:</w:t>
      </w:r>
    </w:p>
    <w:p w:rsidR="00D95179" w:rsidRDefault="00D95179" w:rsidP="00D951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/>
          <w:sz w:val="24"/>
          <w:szCs w:val="24"/>
          <w:lang w:val="ru-RU" w:eastAsia="ru-RU" w:bidi="ar-SA"/>
        </w:rPr>
        <w:t>В 3 квартале 2026</w:t>
      </w:r>
      <w:r w:rsidR="00AE336A">
        <w:rPr>
          <w:rFonts w:ascii="Times New Roman" w:hAnsi="Times New Roman"/>
          <w:sz w:val="24"/>
          <w:szCs w:val="24"/>
          <w:lang w:val="ru-RU" w:eastAsia="ru-RU" w:bidi="ar-SA"/>
        </w:rPr>
        <w:t xml:space="preserve"> года было</w:t>
      </w:r>
      <w:r>
        <w:rPr>
          <w:rFonts w:ascii="Times New Roman" w:hAnsi="Times New Roman"/>
          <w:sz w:val="24"/>
          <w:szCs w:val="24"/>
          <w:lang w:val="ru-RU" w:eastAsia="ru-RU" w:bidi="ar-SA"/>
        </w:rPr>
        <w:t xml:space="preserve"> рассмотрен 1 вопрос</w:t>
      </w:r>
      <w:r w:rsidR="00AE336A">
        <w:rPr>
          <w:rFonts w:ascii="Times New Roman" w:hAnsi="Times New Roman"/>
          <w:sz w:val="24"/>
          <w:szCs w:val="24"/>
          <w:lang w:val="ru-RU" w:eastAsia="ru-RU" w:bidi="ar-SA"/>
        </w:rPr>
        <w:t xml:space="preserve"> программы кон</w:t>
      </w:r>
      <w:r>
        <w:rPr>
          <w:rFonts w:ascii="Times New Roman" w:hAnsi="Times New Roman"/>
          <w:sz w:val="24"/>
          <w:szCs w:val="24"/>
          <w:lang w:val="ru-RU" w:eastAsia="ru-RU" w:bidi="ar-SA"/>
        </w:rPr>
        <w:t>трольного мероприятия, по которо</w:t>
      </w:r>
      <w:r w:rsidR="00AE336A">
        <w:rPr>
          <w:rFonts w:ascii="Times New Roman" w:hAnsi="Times New Roman"/>
          <w:sz w:val="24"/>
          <w:szCs w:val="24"/>
          <w:lang w:val="ru-RU" w:eastAsia="ru-RU" w:bidi="ar-SA"/>
        </w:rPr>
        <w:t>м</w:t>
      </w:r>
      <w:r>
        <w:rPr>
          <w:rFonts w:ascii="Times New Roman" w:hAnsi="Times New Roman"/>
          <w:sz w:val="24"/>
          <w:szCs w:val="24"/>
          <w:lang w:val="ru-RU" w:eastAsia="ru-RU" w:bidi="ar-SA"/>
        </w:rPr>
        <w:t>у</w:t>
      </w:r>
      <w:r w:rsidR="00AE336A">
        <w:rPr>
          <w:rFonts w:ascii="Times New Roman" w:hAnsi="Times New Roman"/>
          <w:sz w:val="24"/>
          <w:szCs w:val="24"/>
          <w:lang w:val="ru-RU" w:eastAsia="ru-RU" w:bidi="ar-SA"/>
        </w:rPr>
        <w:t xml:space="preserve"> сделаны следующие предварительные выводы:</w:t>
      </w:r>
    </w:p>
    <w:p w:rsidR="00D95179" w:rsidRPr="00D95179" w:rsidRDefault="00D95179" w:rsidP="00D951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В проверяемом периоде составление и утверждение Плана ФХД Учреждения регулировалось:</w:t>
      </w:r>
    </w:p>
    <w:p w:rsidR="00D95179" w:rsidRPr="00D95179" w:rsidRDefault="00D95179" w:rsidP="00D95179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-</w:t>
      </w: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ab/>
        <w:t>статьей 32 Федерального закона от 12.01.1996 № 7-ФЗ «О некоммерческих организациях», устанавливающей обязательность утверждения плана финансово-хозяйственной деятельности для бюджетных учреждений;</w:t>
      </w:r>
    </w:p>
    <w:p w:rsidR="00D95179" w:rsidRPr="00D95179" w:rsidRDefault="00D95179" w:rsidP="00D95179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-</w:t>
      </w: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ab/>
        <w:t>приказом Министерства финансов Российской Федерации от 31.08.2018 № 186н «О Требованиях к составлению и утверждению плана финансово-хозяйственной деятельности государственного (муниципального) учреждения»;</w:t>
      </w:r>
    </w:p>
    <w:p w:rsidR="00D95179" w:rsidRPr="00D95179" w:rsidRDefault="00D95179" w:rsidP="00D95179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-</w:t>
      </w: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ab/>
        <w:t xml:space="preserve">Порядком составления и утверждения плана финансово-хозяйственной деятельности муниципальных бюджетных учреждений городского </w:t>
      </w:r>
      <w:proofErr w:type="gramStart"/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округа</w:t>
      </w:r>
      <w:proofErr w:type="gramEnd"/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 xml:space="preserve"> ЗАТО п. Горный, утвержденным, утвержденным Постановлением администрации городского округа ЗАТО п.Горный от 08.06.2020 № 91;</w:t>
      </w:r>
    </w:p>
    <w:p w:rsidR="00D95179" w:rsidRPr="00D95179" w:rsidRDefault="00D95179" w:rsidP="00D95179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-</w:t>
      </w: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ab/>
        <w:t>Соглашениями о предоставлении субсидии на финансовое обеспечение выполнения муниципального задания и субсидии на иные цели, заключенными м</w:t>
      </w: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ежду Учреждением и учредителем.</w:t>
      </w:r>
    </w:p>
    <w:p w:rsidR="00387545" w:rsidRPr="00D95179" w:rsidRDefault="00D95179" w:rsidP="00D951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Проверка осуществлена камеральным методом</w:t>
      </w: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 xml:space="preserve"> камеральной проверки с использованием выборочного и сплошного способов изучения документации.</w:t>
      </w:r>
    </w:p>
    <w:p w:rsidR="00D95179" w:rsidRDefault="00D95179" w:rsidP="00D951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r w:rsidRPr="00D95179">
        <w:rPr>
          <w:rFonts w:ascii="Times New Roman" w:hAnsi="Times New Roman"/>
          <w:sz w:val="24"/>
          <w:szCs w:val="24"/>
          <w:lang w:val="ru-RU" w:eastAsia="ru-RU" w:bidi="ar-SA"/>
        </w:rPr>
        <w:t>В результате сделан вывод, что за анализируемый период фактическое исполнение плановых показателей по доходам и расходам учреждения достигает 90-100 % результата, что говорит о высокой исполнительности и достоверности плановых показателей плана финансово-хозяйственной деятельности.</w:t>
      </w:r>
    </w:p>
    <w:p w:rsidR="00D95179" w:rsidRDefault="00D95179" w:rsidP="00D951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</w:p>
    <w:p w:rsidR="00D95179" w:rsidRPr="00D95179" w:rsidRDefault="00D95179" w:rsidP="00D951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ru-RU" w:bidi="ar-SA"/>
        </w:rPr>
      </w:pPr>
      <w:bookmarkStart w:id="0" w:name="_GoBack"/>
      <w:bookmarkEnd w:id="0"/>
    </w:p>
    <w:p w:rsidR="00387545" w:rsidRPr="00FB2C56" w:rsidRDefault="00387545" w:rsidP="00FB2C56">
      <w:pPr>
        <w:spacing w:after="0" w:line="240" w:lineRule="auto"/>
        <w:ind w:firstLine="0"/>
        <w:jc w:val="both"/>
        <w:rPr>
          <w:rFonts w:ascii="Times New Roman" w:hAnsi="Times New Roman"/>
          <w:color w:val="FF0000"/>
          <w:sz w:val="24"/>
          <w:szCs w:val="24"/>
          <w:lang w:val="ru-RU" w:eastAsia="ru-RU" w:bidi="ar-SA"/>
        </w:rPr>
      </w:pPr>
    </w:p>
    <w:p w:rsidR="009C4CCD" w:rsidRPr="009C4CCD" w:rsidRDefault="00112643" w:rsidP="009C4CCD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Председатель</w:t>
      </w:r>
      <w:r w:rsidR="009C4CCD" w:rsidRPr="009C4CCD">
        <w:rPr>
          <w:rFonts w:ascii="Times New Roman" w:hAnsi="Times New Roman"/>
          <w:sz w:val="24"/>
          <w:szCs w:val="24"/>
          <w:lang w:val="ru-RU"/>
        </w:rPr>
        <w:t xml:space="preserve"> Контрольно-счетного органа</w:t>
      </w:r>
    </w:p>
    <w:p w:rsidR="009C4CCD" w:rsidRPr="009C4CCD" w:rsidRDefault="009C4CCD" w:rsidP="009C4CCD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9C4CCD">
        <w:rPr>
          <w:rFonts w:ascii="Times New Roman" w:hAnsi="Times New Roman"/>
          <w:sz w:val="24"/>
          <w:szCs w:val="24"/>
          <w:lang w:val="ru-RU"/>
        </w:rPr>
        <w:t xml:space="preserve">городского </w:t>
      </w:r>
      <w:proofErr w:type="gramStart"/>
      <w:r w:rsidRPr="009C4CCD">
        <w:rPr>
          <w:rFonts w:ascii="Times New Roman" w:hAnsi="Times New Roman"/>
          <w:sz w:val="24"/>
          <w:szCs w:val="24"/>
          <w:lang w:val="ru-RU"/>
        </w:rPr>
        <w:t>округа</w:t>
      </w:r>
      <w:proofErr w:type="gramEnd"/>
      <w:r w:rsidRPr="009C4CCD">
        <w:rPr>
          <w:rFonts w:ascii="Times New Roman" w:hAnsi="Times New Roman"/>
          <w:sz w:val="24"/>
          <w:szCs w:val="24"/>
          <w:lang w:val="ru-RU"/>
        </w:rPr>
        <w:t xml:space="preserve"> ЗАТО </w:t>
      </w:r>
      <w:r w:rsidR="0062195A" w:rsidRPr="009C4CCD">
        <w:rPr>
          <w:rFonts w:ascii="Times New Roman" w:hAnsi="Times New Roman"/>
          <w:sz w:val="24"/>
          <w:szCs w:val="24"/>
          <w:lang w:val="ru-RU"/>
        </w:rPr>
        <w:t>п. Горный</w:t>
      </w:r>
      <w:r w:rsidRPr="009C4CCD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</w:t>
      </w:r>
      <w:r w:rsidR="00C3771E">
        <w:rPr>
          <w:rFonts w:ascii="Times New Roman" w:hAnsi="Times New Roman"/>
          <w:sz w:val="24"/>
          <w:szCs w:val="24"/>
          <w:lang w:val="ru-RU"/>
        </w:rPr>
        <w:t xml:space="preserve">       Л.Ю. Димова</w:t>
      </w:r>
    </w:p>
    <w:p w:rsidR="00DE1675" w:rsidRPr="00962854" w:rsidRDefault="00DE1675" w:rsidP="00CC6309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DE1675" w:rsidRPr="00962854" w:rsidSect="00C0109B">
      <w:pgSz w:w="11906" w:h="16838"/>
      <w:pgMar w:top="709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07D68"/>
    <w:multiLevelType w:val="hybridMultilevel"/>
    <w:tmpl w:val="80722274"/>
    <w:lvl w:ilvl="0" w:tplc="86A605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A771F"/>
    <w:multiLevelType w:val="hybridMultilevel"/>
    <w:tmpl w:val="E95AD0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5512C"/>
    <w:multiLevelType w:val="hybridMultilevel"/>
    <w:tmpl w:val="2D903BFC"/>
    <w:lvl w:ilvl="0" w:tplc="82EAC77A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4" w:hanging="360"/>
      </w:pPr>
    </w:lvl>
    <w:lvl w:ilvl="2" w:tplc="0419001B" w:tentative="1">
      <w:start w:val="1"/>
      <w:numFmt w:val="lowerRoman"/>
      <w:lvlText w:val="%3."/>
      <w:lvlJc w:val="right"/>
      <w:pPr>
        <w:ind w:left="2764" w:hanging="180"/>
      </w:pPr>
    </w:lvl>
    <w:lvl w:ilvl="3" w:tplc="0419000F" w:tentative="1">
      <w:start w:val="1"/>
      <w:numFmt w:val="decimal"/>
      <w:lvlText w:val="%4."/>
      <w:lvlJc w:val="left"/>
      <w:pPr>
        <w:ind w:left="3484" w:hanging="360"/>
      </w:pPr>
    </w:lvl>
    <w:lvl w:ilvl="4" w:tplc="04190019" w:tentative="1">
      <w:start w:val="1"/>
      <w:numFmt w:val="lowerLetter"/>
      <w:lvlText w:val="%5."/>
      <w:lvlJc w:val="left"/>
      <w:pPr>
        <w:ind w:left="4204" w:hanging="360"/>
      </w:pPr>
    </w:lvl>
    <w:lvl w:ilvl="5" w:tplc="0419001B" w:tentative="1">
      <w:start w:val="1"/>
      <w:numFmt w:val="lowerRoman"/>
      <w:lvlText w:val="%6."/>
      <w:lvlJc w:val="right"/>
      <w:pPr>
        <w:ind w:left="4924" w:hanging="180"/>
      </w:pPr>
    </w:lvl>
    <w:lvl w:ilvl="6" w:tplc="0419000F" w:tentative="1">
      <w:start w:val="1"/>
      <w:numFmt w:val="decimal"/>
      <w:lvlText w:val="%7."/>
      <w:lvlJc w:val="left"/>
      <w:pPr>
        <w:ind w:left="5644" w:hanging="360"/>
      </w:pPr>
    </w:lvl>
    <w:lvl w:ilvl="7" w:tplc="04190019" w:tentative="1">
      <w:start w:val="1"/>
      <w:numFmt w:val="lowerLetter"/>
      <w:lvlText w:val="%8."/>
      <w:lvlJc w:val="left"/>
      <w:pPr>
        <w:ind w:left="6364" w:hanging="360"/>
      </w:pPr>
    </w:lvl>
    <w:lvl w:ilvl="8" w:tplc="041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" w15:restartNumberingAfterBreak="0">
    <w:nsid w:val="1A6A01BB"/>
    <w:multiLevelType w:val="hybridMultilevel"/>
    <w:tmpl w:val="7856090E"/>
    <w:lvl w:ilvl="0" w:tplc="04190011">
      <w:start w:val="1"/>
      <w:numFmt w:val="decimal"/>
      <w:lvlText w:val="%1)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C4249"/>
    <w:multiLevelType w:val="hybridMultilevel"/>
    <w:tmpl w:val="DF36D2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532FB"/>
    <w:multiLevelType w:val="hybridMultilevel"/>
    <w:tmpl w:val="92E6F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46E91"/>
    <w:multiLevelType w:val="hybridMultilevel"/>
    <w:tmpl w:val="AA8435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60400"/>
    <w:multiLevelType w:val="hybridMultilevel"/>
    <w:tmpl w:val="6D96B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15CC5"/>
    <w:multiLevelType w:val="hybridMultilevel"/>
    <w:tmpl w:val="60C4C724"/>
    <w:lvl w:ilvl="0" w:tplc="3CC0DA3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42238"/>
    <w:multiLevelType w:val="hybridMultilevel"/>
    <w:tmpl w:val="EB5EF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813F5C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-141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BE94409"/>
    <w:multiLevelType w:val="hybridMultilevel"/>
    <w:tmpl w:val="BF0E2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911C1"/>
    <w:multiLevelType w:val="hybridMultilevel"/>
    <w:tmpl w:val="88A0C5E2"/>
    <w:lvl w:ilvl="0" w:tplc="768A1E1C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738048E9"/>
    <w:multiLevelType w:val="multilevel"/>
    <w:tmpl w:val="D028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11"/>
  </w:num>
  <w:num w:numId="4">
    <w:abstractNumId w:val="9"/>
  </w:num>
  <w:num w:numId="5">
    <w:abstractNumId w:val="8"/>
  </w:num>
  <w:num w:numId="6">
    <w:abstractNumId w:val="1"/>
  </w:num>
  <w:num w:numId="7">
    <w:abstractNumId w:val="6"/>
  </w:num>
  <w:num w:numId="8">
    <w:abstractNumId w:val="13"/>
  </w:num>
  <w:num w:numId="9">
    <w:abstractNumId w:val="3"/>
  </w:num>
  <w:num w:numId="10">
    <w:abstractNumId w:val="7"/>
  </w:num>
  <w:num w:numId="11">
    <w:abstractNumId w:val="4"/>
  </w:num>
  <w:num w:numId="12">
    <w:abstractNumId w:val="5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00"/>
    <w:rsid w:val="00004AB6"/>
    <w:rsid w:val="000247D5"/>
    <w:rsid w:val="00054121"/>
    <w:rsid w:val="000730DB"/>
    <w:rsid w:val="000A0526"/>
    <w:rsid w:val="000A1E56"/>
    <w:rsid w:val="000B62D2"/>
    <w:rsid w:val="00112643"/>
    <w:rsid w:val="00143350"/>
    <w:rsid w:val="001B1538"/>
    <w:rsid w:val="001D3C66"/>
    <w:rsid w:val="001F4798"/>
    <w:rsid w:val="00212CC5"/>
    <w:rsid w:val="00213E89"/>
    <w:rsid w:val="00223299"/>
    <w:rsid w:val="00280322"/>
    <w:rsid w:val="00280E51"/>
    <w:rsid w:val="002D09E2"/>
    <w:rsid w:val="002E0659"/>
    <w:rsid w:val="002E2F94"/>
    <w:rsid w:val="00322E6D"/>
    <w:rsid w:val="003645D2"/>
    <w:rsid w:val="00385D51"/>
    <w:rsid w:val="00387545"/>
    <w:rsid w:val="003C1072"/>
    <w:rsid w:val="00401A4B"/>
    <w:rsid w:val="00402EC9"/>
    <w:rsid w:val="00422414"/>
    <w:rsid w:val="00493848"/>
    <w:rsid w:val="004A0C2E"/>
    <w:rsid w:val="004A2F69"/>
    <w:rsid w:val="004E3E44"/>
    <w:rsid w:val="004E4A34"/>
    <w:rsid w:val="005D37CF"/>
    <w:rsid w:val="005F7D6C"/>
    <w:rsid w:val="006204CF"/>
    <w:rsid w:val="0062195A"/>
    <w:rsid w:val="0063390C"/>
    <w:rsid w:val="00644FEF"/>
    <w:rsid w:val="00662BD0"/>
    <w:rsid w:val="00665D0A"/>
    <w:rsid w:val="00670F77"/>
    <w:rsid w:val="00683288"/>
    <w:rsid w:val="00691D0C"/>
    <w:rsid w:val="006C2319"/>
    <w:rsid w:val="006C709E"/>
    <w:rsid w:val="006F3B22"/>
    <w:rsid w:val="00703A28"/>
    <w:rsid w:val="00713619"/>
    <w:rsid w:val="007137BD"/>
    <w:rsid w:val="007C171E"/>
    <w:rsid w:val="007F1924"/>
    <w:rsid w:val="00840FAA"/>
    <w:rsid w:val="008537E2"/>
    <w:rsid w:val="00854FA0"/>
    <w:rsid w:val="00870ED6"/>
    <w:rsid w:val="008947ED"/>
    <w:rsid w:val="008A6340"/>
    <w:rsid w:val="008B3F03"/>
    <w:rsid w:val="008C7717"/>
    <w:rsid w:val="008F6A0C"/>
    <w:rsid w:val="0093272B"/>
    <w:rsid w:val="00962854"/>
    <w:rsid w:val="009C4CCD"/>
    <w:rsid w:val="009C6FAB"/>
    <w:rsid w:val="009D27B3"/>
    <w:rsid w:val="00A1141D"/>
    <w:rsid w:val="00A15B81"/>
    <w:rsid w:val="00A24300"/>
    <w:rsid w:val="00AA33FD"/>
    <w:rsid w:val="00AE336A"/>
    <w:rsid w:val="00AF2E1C"/>
    <w:rsid w:val="00B55BB9"/>
    <w:rsid w:val="00B81D28"/>
    <w:rsid w:val="00BA45CE"/>
    <w:rsid w:val="00BA5C81"/>
    <w:rsid w:val="00C0109B"/>
    <w:rsid w:val="00C026E6"/>
    <w:rsid w:val="00C05AD0"/>
    <w:rsid w:val="00C25C7C"/>
    <w:rsid w:val="00C3771E"/>
    <w:rsid w:val="00C37DF8"/>
    <w:rsid w:val="00CB0430"/>
    <w:rsid w:val="00CB5A44"/>
    <w:rsid w:val="00CC6309"/>
    <w:rsid w:val="00CC7140"/>
    <w:rsid w:val="00CD69BE"/>
    <w:rsid w:val="00CE5484"/>
    <w:rsid w:val="00CF003B"/>
    <w:rsid w:val="00D04FFE"/>
    <w:rsid w:val="00D108D7"/>
    <w:rsid w:val="00D10B5C"/>
    <w:rsid w:val="00D33A77"/>
    <w:rsid w:val="00D66357"/>
    <w:rsid w:val="00D95179"/>
    <w:rsid w:val="00DA50EC"/>
    <w:rsid w:val="00DB3B1E"/>
    <w:rsid w:val="00DE1675"/>
    <w:rsid w:val="00DF580F"/>
    <w:rsid w:val="00E10ED9"/>
    <w:rsid w:val="00E2258C"/>
    <w:rsid w:val="00E31996"/>
    <w:rsid w:val="00E74100"/>
    <w:rsid w:val="00E91A4B"/>
    <w:rsid w:val="00EB0CEC"/>
    <w:rsid w:val="00EB368E"/>
    <w:rsid w:val="00EF34CE"/>
    <w:rsid w:val="00F06C50"/>
    <w:rsid w:val="00F23882"/>
    <w:rsid w:val="00F33DF8"/>
    <w:rsid w:val="00F469E8"/>
    <w:rsid w:val="00F7285D"/>
    <w:rsid w:val="00F96DB7"/>
    <w:rsid w:val="00FB2C56"/>
    <w:rsid w:val="00FE1441"/>
    <w:rsid w:val="00FF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EE8E9F-6508-41B9-9B81-006D860B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A34"/>
    <w:pPr>
      <w:spacing w:after="240" w:line="480" w:lineRule="auto"/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E4A34"/>
    <w:pPr>
      <w:spacing w:before="600" w:after="0" w:line="360" w:lineRule="auto"/>
      <w:ind w:firstLine="0"/>
      <w:outlineLvl w:val="0"/>
    </w:pPr>
    <w:rPr>
      <w:rFonts w:ascii="Cambria" w:hAnsi="Cambria"/>
      <w:b/>
      <w:bCs/>
      <w:i/>
      <w:iCs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A34"/>
    <w:pPr>
      <w:spacing w:before="320" w:after="0" w:line="360" w:lineRule="auto"/>
      <w:ind w:firstLine="0"/>
      <w:outlineLvl w:val="1"/>
    </w:pPr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A34"/>
    <w:pPr>
      <w:spacing w:before="320" w:after="0" w:line="360" w:lineRule="auto"/>
      <w:ind w:firstLine="0"/>
      <w:outlineLvl w:val="2"/>
    </w:pPr>
    <w:rPr>
      <w:rFonts w:ascii="Cambria" w:hAnsi="Cambria"/>
      <w:b/>
      <w:bCs/>
      <w:i/>
      <w:i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A34"/>
    <w:pPr>
      <w:spacing w:before="280" w:after="0" w:line="360" w:lineRule="auto"/>
      <w:ind w:firstLine="0"/>
      <w:outlineLvl w:val="3"/>
    </w:pPr>
    <w:rPr>
      <w:rFonts w:ascii="Cambria" w:hAnsi="Cambria"/>
      <w:b/>
      <w:bCs/>
      <w:i/>
      <w:iCs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A34"/>
    <w:pPr>
      <w:spacing w:before="280" w:after="0" w:line="360" w:lineRule="auto"/>
      <w:ind w:firstLine="0"/>
      <w:outlineLvl w:val="4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A34"/>
    <w:pPr>
      <w:spacing w:before="280" w:after="80" w:line="360" w:lineRule="auto"/>
      <w:ind w:firstLine="0"/>
      <w:outlineLvl w:val="5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A34"/>
    <w:pPr>
      <w:spacing w:before="280" w:after="0" w:line="360" w:lineRule="auto"/>
      <w:ind w:firstLine="0"/>
      <w:outlineLvl w:val="6"/>
    </w:pPr>
    <w:rPr>
      <w:rFonts w:ascii="Cambria" w:hAnsi="Cambria"/>
      <w:b/>
      <w:bCs/>
      <w:i/>
      <w:iCs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A34"/>
    <w:pPr>
      <w:spacing w:before="280" w:after="0" w:line="360" w:lineRule="auto"/>
      <w:ind w:firstLine="0"/>
      <w:outlineLvl w:val="7"/>
    </w:pPr>
    <w:rPr>
      <w:rFonts w:ascii="Cambria" w:hAnsi="Cambria"/>
      <w:b/>
      <w:bCs/>
      <w:i/>
      <w:iCs/>
      <w:sz w:val="18"/>
      <w:szCs w:val="18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A34"/>
    <w:pPr>
      <w:spacing w:before="280" w:after="0" w:line="360" w:lineRule="auto"/>
      <w:ind w:firstLine="0"/>
      <w:outlineLvl w:val="8"/>
    </w:pPr>
    <w:rPr>
      <w:rFonts w:ascii="Cambria" w:hAnsi="Cambria"/>
      <w:i/>
      <w:iCs/>
      <w:sz w:val="18"/>
      <w:szCs w:val="1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A34"/>
    <w:rPr>
      <w:rFonts w:ascii="Cambria" w:eastAsia="Times New Roman" w:hAnsi="Cambria" w:cs="Times New Roman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E4A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E4A34"/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4A34"/>
    <w:rPr>
      <w:rFonts w:ascii="Cambria" w:eastAsia="Times New Roman" w:hAnsi="Cambria" w:cs="Times New Roman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E4A34"/>
    <w:rPr>
      <w:rFonts w:ascii="Cambria" w:eastAsia="Times New Roman" w:hAnsi="Cambria" w:cs="Times New Roman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E4A34"/>
    <w:rPr>
      <w:rFonts w:ascii="Cambria" w:eastAsia="Times New Roman" w:hAnsi="Cambria" w:cs="Times New Roman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E4A34"/>
    <w:rPr>
      <w:rFonts w:ascii="Cambria" w:eastAsia="Times New Roman" w:hAnsi="Cambria" w:cs="Times New Roman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E4A34"/>
    <w:rPr>
      <w:rFonts w:ascii="Cambria" w:eastAsia="Times New Roman" w:hAnsi="Cambria" w:cs="Times New Roman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E4A34"/>
    <w:rPr>
      <w:rFonts w:ascii="Cambria" w:eastAsia="Times New Roman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E4A3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E4A34"/>
    <w:pPr>
      <w:spacing w:line="240" w:lineRule="auto"/>
      <w:ind w:firstLine="0"/>
    </w:pPr>
    <w:rPr>
      <w:rFonts w:ascii="Cambria" w:hAnsi="Cambria"/>
      <w:b/>
      <w:bCs/>
      <w:i/>
      <w:iCs/>
      <w:spacing w:val="10"/>
      <w:sz w:val="60"/>
      <w:szCs w:val="60"/>
      <w:lang w:val="ru-RU" w:eastAsia="ru-RU" w:bidi="ar-SA"/>
    </w:rPr>
  </w:style>
  <w:style w:type="character" w:customStyle="1" w:styleId="a5">
    <w:name w:val="Название Знак"/>
    <w:basedOn w:val="a0"/>
    <w:link w:val="a4"/>
    <w:uiPriority w:val="10"/>
    <w:rsid w:val="004E4A34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E4A34"/>
    <w:pPr>
      <w:spacing w:after="320"/>
      <w:jc w:val="right"/>
    </w:pPr>
    <w:rPr>
      <w:i/>
      <w:iCs/>
      <w:color w:val="808080"/>
      <w:spacing w:val="10"/>
      <w:sz w:val="24"/>
      <w:szCs w:val="24"/>
      <w:lang w:val="ru-RU" w:eastAsia="ru-RU" w:bidi="ar-SA"/>
    </w:rPr>
  </w:style>
  <w:style w:type="character" w:customStyle="1" w:styleId="a7">
    <w:name w:val="Подзаголовок Знак"/>
    <w:basedOn w:val="a0"/>
    <w:link w:val="a6"/>
    <w:uiPriority w:val="11"/>
    <w:rsid w:val="004E4A34"/>
    <w:rPr>
      <w:i/>
      <w:iCs/>
      <w:color w:val="808080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E4A34"/>
    <w:rPr>
      <w:b/>
      <w:bCs/>
      <w:spacing w:val="0"/>
    </w:rPr>
  </w:style>
  <w:style w:type="character" w:styleId="a9">
    <w:name w:val="Emphasis"/>
    <w:uiPriority w:val="20"/>
    <w:qFormat/>
    <w:rsid w:val="004E4A34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E4A34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E4A3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E4A34"/>
    <w:rPr>
      <w:color w:val="5A5A5A"/>
      <w:sz w:val="20"/>
      <w:szCs w:val="20"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4E4A34"/>
    <w:rPr>
      <w:rFonts w:ascii="Calibri"/>
      <w:color w:val="5A5A5A"/>
    </w:rPr>
  </w:style>
  <w:style w:type="paragraph" w:styleId="ac">
    <w:name w:val="Intense Quote"/>
    <w:basedOn w:val="a"/>
    <w:next w:val="a"/>
    <w:link w:val="ad"/>
    <w:uiPriority w:val="30"/>
    <w:qFormat/>
    <w:rsid w:val="004E4A34"/>
    <w:pPr>
      <w:spacing w:before="320" w:after="480" w:line="240" w:lineRule="auto"/>
      <w:ind w:left="720" w:right="720" w:firstLine="0"/>
      <w:jc w:val="center"/>
    </w:pPr>
    <w:rPr>
      <w:rFonts w:ascii="Cambria" w:hAnsi="Cambria"/>
      <w:i/>
      <w:iCs/>
      <w:sz w:val="20"/>
      <w:szCs w:val="20"/>
      <w:lang w:val="ru-RU" w:eastAsia="ru-RU" w:bidi="ar-SA"/>
    </w:rPr>
  </w:style>
  <w:style w:type="character" w:customStyle="1" w:styleId="ad">
    <w:name w:val="Выделенная цитата Знак"/>
    <w:basedOn w:val="a0"/>
    <w:link w:val="ac"/>
    <w:uiPriority w:val="30"/>
    <w:rsid w:val="004E4A34"/>
    <w:rPr>
      <w:rFonts w:ascii="Cambria" w:eastAsia="Times New Roman" w:hAnsi="Cambria" w:cs="Times New Roman"/>
      <w:i/>
      <w:iCs/>
      <w:sz w:val="20"/>
      <w:szCs w:val="20"/>
    </w:rPr>
  </w:style>
  <w:style w:type="character" w:styleId="ae">
    <w:name w:val="Subtle Emphasis"/>
    <w:uiPriority w:val="19"/>
    <w:qFormat/>
    <w:rsid w:val="004E4A34"/>
    <w:rPr>
      <w:i/>
      <w:iCs/>
      <w:color w:val="5A5A5A"/>
    </w:rPr>
  </w:style>
  <w:style w:type="character" w:styleId="af">
    <w:name w:val="Intense Emphasis"/>
    <w:uiPriority w:val="21"/>
    <w:qFormat/>
    <w:rsid w:val="004E4A34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E4A34"/>
    <w:rPr>
      <w:smallCaps/>
    </w:rPr>
  </w:style>
  <w:style w:type="character" w:styleId="af1">
    <w:name w:val="Intense Reference"/>
    <w:uiPriority w:val="32"/>
    <w:qFormat/>
    <w:rsid w:val="004E4A34"/>
    <w:rPr>
      <w:b/>
      <w:bCs/>
      <w:smallCaps/>
      <w:color w:val="auto"/>
    </w:rPr>
  </w:style>
  <w:style w:type="character" w:styleId="af2">
    <w:name w:val="Book Title"/>
    <w:uiPriority w:val="33"/>
    <w:qFormat/>
    <w:rsid w:val="004E4A34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E4A34"/>
    <w:pPr>
      <w:outlineLvl w:val="9"/>
    </w:pPr>
    <w:rPr>
      <w:lang w:val="en-US" w:eastAsia="en-US" w:bidi="en-US"/>
    </w:rPr>
  </w:style>
  <w:style w:type="paragraph" w:customStyle="1" w:styleId="ConsPlusNormal">
    <w:name w:val="ConsPlusNormal"/>
    <w:rsid w:val="008A6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8A6340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val="ru-RU" w:eastAsia="ar-SA" w:bidi="ar-SA"/>
    </w:rPr>
  </w:style>
  <w:style w:type="paragraph" w:styleId="af4">
    <w:name w:val="Normal (Web)"/>
    <w:basedOn w:val="a"/>
    <w:uiPriority w:val="99"/>
    <w:rsid w:val="005D37CF"/>
    <w:pPr>
      <w:suppressAutoHyphens/>
      <w:spacing w:before="280" w:after="280" w:line="276" w:lineRule="auto"/>
      <w:ind w:firstLine="0"/>
    </w:pPr>
    <w:rPr>
      <w:rFonts w:cs="Calibri"/>
      <w:lang w:val="ru-RU" w:eastAsia="ar-SA" w:bidi="ar-SA"/>
    </w:rPr>
  </w:style>
  <w:style w:type="character" w:customStyle="1" w:styleId="af5">
    <w:name w:val="Нет"/>
    <w:rsid w:val="00F96DB7"/>
  </w:style>
  <w:style w:type="paragraph" w:customStyle="1" w:styleId="s1">
    <w:name w:val="s_1"/>
    <w:basedOn w:val="a"/>
    <w:rsid w:val="00280E51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Heading1Char">
    <w:name w:val="Heading 1 Char"/>
    <w:locked/>
    <w:rsid w:val="00CE5484"/>
    <w:rPr>
      <w:rFonts w:ascii="Cambria" w:hAnsi="Cambria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blk">
    <w:name w:val="blk"/>
    <w:rsid w:val="00CE5484"/>
  </w:style>
  <w:style w:type="paragraph" w:styleId="23">
    <w:name w:val="Body Text Indent 2"/>
    <w:basedOn w:val="a"/>
    <w:link w:val="24"/>
    <w:semiHidden/>
    <w:rsid w:val="00213E89"/>
    <w:pPr>
      <w:suppressAutoHyphens/>
      <w:spacing w:after="120"/>
      <w:ind w:left="283" w:firstLine="0"/>
    </w:pPr>
    <w:rPr>
      <w:rFonts w:cs="Calibri"/>
      <w:lang w:val="ru-RU" w:eastAsia="ar-SA" w:bidi="ar-SA"/>
    </w:rPr>
  </w:style>
  <w:style w:type="character" w:customStyle="1" w:styleId="24">
    <w:name w:val="Основной текст с отступом 2 Знак"/>
    <w:basedOn w:val="a0"/>
    <w:link w:val="23"/>
    <w:semiHidden/>
    <w:rsid w:val="00213E89"/>
    <w:rPr>
      <w:rFonts w:cs="Calibri"/>
      <w:sz w:val="22"/>
      <w:szCs w:val="22"/>
      <w:lang w:eastAsia="ar-SA"/>
    </w:rPr>
  </w:style>
  <w:style w:type="character" w:styleId="af6">
    <w:name w:val="Hyperlink"/>
    <w:basedOn w:val="a0"/>
    <w:uiPriority w:val="99"/>
    <w:semiHidden/>
    <w:unhideWhenUsed/>
    <w:rsid w:val="000B62D2"/>
    <w:rPr>
      <w:color w:val="0000FF"/>
      <w:u w:val="single"/>
    </w:rPr>
  </w:style>
  <w:style w:type="character" w:customStyle="1" w:styleId="hl">
    <w:name w:val="hl"/>
    <w:rsid w:val="000B62D2"/>
  </w:style>
  <w:style w:type="paragraph" w:customStyle="1" w:styleId="230">
    <w:name w:val="Основной текст 23"/>
    <w:basedOn w:val="a"/>
    <w:rsid w:val="00493848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val="ru-RU" w:eastAsia="ar-SA" w:bidi="ar-SA"/>
    </w:rPr>
  </w:style>
  <w:style w:type="paragraph" w:styleId="af7">
    <w:name w:val="Balloon Text"/>
    <w:basedOn w:val="a"/>
    <w:link w:val="af8"/>
    <w:uiPriority w:val="99"/>
    <w:semiHidden/>
    <w:unhideWhenUsed/>
    <w:rsid w:val="00FE1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FE1441"/>
    <w:rPr>
      <w:rFonts w:ascii="Segoe UI" w:hAnsi="Segoe UI" w:cs="Segoe UI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Вера</cp:lastModifiedBy>
  <cp:revision>27</cp:revision>
  <cp:lastPrinted>2024-10-14T08:26:00Z</cp:lastPrinted>
  <dcterms:created xsi:type="dcterms:W3CDTF">2021-08-26T08:33:00Z</dcterms:created>
  <dcterms:modified xsi:type="dcterms:W3CDTF">2026-10-07T03:53:00Z</dcterms:modified>
</cp:coreProperties>
</file>